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2024-2029年中国微波炉行业深度调研及发展策略研究报告</w:t>
      </w:r>
    </w:p>
    <w:p>
      <w:pPr>
        <w:spacing w:after="150"/>
      </w:pPr>
      <w:r>
        <w:rPr>
          <w:b w:val="1"/>
          <w:bCs w:val="1"/>
        </w:rPr>
        <w:t xml:space="preserve">报告简介</w:t>
      </w:r>
    </w:p>
    <w:p>
      <w:pPr>
        <w:spacing w:after="150"/>
      </w:pPr>
      <w:r>
        <w:rPr/>
        <w:t xml:space="preserve">在我国家电行业中，微波炉属于后起之秀。在彩电、洗衣机、电冰箱等传统的三大件已走过了20年的历程，在城镇居民家庭中已基本普及，且这三大行业已进入成熟期。而微波炉是90年代中期才开始起步的，到了90年代中期开始得到迅速的发展，并形成一定的规模。十年的发展，中国的微波炉业经历了从无到有、从小到大的过程。</w:t>
      </w:r>
    </w:p>
    <w:p>
      <w:pPr>
        <w:spacing w:after="150"/>
      </w:pPr>
      <w:r>
        <w:rPr/>
        <w:t xml:space="preserve">在西方发达国家，微波炉的家庭普及率高达80%～90%，而中国目前35个大中城市平均每百户居民家庭微波炉拥有量仅为13.17台，微波炉市场正处于成长发育期，潜力巨大。</w:t>
      </w:r>
    </w:p>
    <w:p>
      <w:pPr>
        <w:spacing w:after="150"/>
      </w:pPr>
      <w:r>
        <w:rPr/>
        <w:t xml:space="preserve">国家信息中心开展的消费者意向调查结果表明，微波炉市场的需求结构呈现出多样化的特征：文化程度较高的人群中，拥有的微波炉数量较多，购买欲望也较高;按职业划分，三资企业雇员的微波炉保有量最高，其次为国家机关、企事业单位干部和管理人员，个体、私营业主和工人较低，因此在1999年私营业主和工人家庭的购买意向最高，这部分消费者可能将成为今年微波炉市场的主力军;年收入在1-2万元之间的消费者需求增长最快;从地区看，经济发达地区的微波炉保有量高，如上海平均每百户保有量在70台以上，已接近发达国家的水平，此外，经济越发达的地区，进口微波炉的保有量也越高;最受消费者欢迎的品牌主要有格兰仕、松下、海尔、三星、LG、蚬华、惠而浦等。</w:t>
      </w:r>
    </w:p>
    <w:p>
      <w:pPr>
        <w:spacing w:after="150"/>
      </w:pPr>
      <w:r>
        <w:rPr/>
        <w:t xml:space="preserve">近两年来，微波炉价格波动剧烈，单一的价格竞争已大幅度降低了该行业的平均利润率。有关专家指出，就目前微波炉的价位而言，价格总体下滑的空间已很小。格兰仕也表示，他们已不打算再为挤占市场空间而重操降价策略，而将着力于加大技术和售后服务的投入力度。</w:t>
      </w:r>
    </w:p>
    <w:p>
      <w:pPr>
        <w:spacing w:after="150"/>
      </w:pPr>
      <w:r>
        <w:rPr/>
        <w:t xml:space="preserve">在龙头企业放弃降价的情况下，一般企业应该不会再采用降价策略。随着技术含量的提高，微波炉产品的附加值会逐渐增多，价格相对稳定或略有上升将成为今后微波炉市场的主旋律。预计今明两年微波炉价格将保持相对稳定，价格波动幅度呈日益减小之势。</w:t>
      </w:r>
    </w:p>
    <w:p>
      <w:pPr>
        <w:spacing w:after="150"/>
      </w:pPr>
      <w:r>
        <w:rPr/>
        <w:t xml:space="preserve">价格不会再掀狂澜，质量、服务、科技就将构成未来市场竞争的基础。对于厂商而言，不断提高产品的科技含量，针对不同顾客群开发特定产品，例如为经济发达地区及高收入层次消费者设计的健康环保型微波炉，为农村缺电地区设计500W的微波炉，为盲人设计的盲文控制板等，能否贴近消费者需求将成为扩大市场份额的决定性因素。</w:t>
      </w:r>
    </w:p>
    <w:p>
      <w:pPr>
        <w:spacing w:after="150"/>
      </w:pPr>
      <w:r>
        <w:rPr/>
        <w:t xml:space="preserve">微波炉行业研究报告中的微波炉行业数据分析以权威的国家统计数据为基础，采用宏观和微观相结合的分析方式，利用科学的统计分析方法，在描述行业概貌的同时，对微波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波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炉行业研究单位等公布和提供的大量资料。报告对我国微波炉行业的供需状况、发展现状、子行业发展变化等进行了分析，重点分析了国内外微波炉行业的发展现状、如何面对行业的发展挑战、行业的发展建议、行业竞争力，以及行业的投资分析和趋势预测等等。报告还综合了微波炉行业的整体发展动态，对行业在产品方面提供了参考建议和具体解决办法。报告对于微波炉产品生产企业、经销商、行业管理部门以及拟进入该行业的投资者具有重要的参考价值，对于研究我国微波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微波炉行业界定和分类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2019-2023年微波炉行业国内外发展概述</w:t>
      </w:r>
    </w:p>
    <w:p>
      <w:pPr>
        <w:spacing w:after="150"/>
      </w:pPr>
      <w:r>
        <w:rPr/>
        <w:t xml:space="preserve">第一节 全球微波炉行业发展概况</w:t>
      </w:r>
    </w:p>
    <w:p>
      <w:pPr>
        <w:spacing w:after="150"/>
      </w:pPr>
      <w:r>
        <w:rPr/>
        <w:t xml:space="preserve">一、全球微波炉行业发展现状</w:t>
      </w:r>
    </w:p>
    <w:p>
      <w:pPr>
        <w:spacing w:after="150"/>
      </w:pPr>
      <w:r>
        <w:rPr/>
        <w:t xml:space="preserve">二、全球微波炉行业发展趋势</w:t>
      </w:r>
    </w:p>
    <w:p>
      <w:pPr>
        <w:spacing w:after="150"/>
      </w:pPr>
      <w:r>
        <w:rPr/>
        <w:t xml:space="preserve">三、主要国家和地区发展状况</w:t>
      </w:r>
    </w:p>
    <w:p>
      <w:pPr>
        <w:spacing w:after="150"/>
      </w:pPr>
      <w:r>
        <w:rPr/>
        <w:t xml:space="preserve">第二节 中国微波炉行业发展概况</w:t>
      </w:r>
    </w:p>
    <w:p>
      <w:pPr>
        <w:spacing w:after="150"/>
      </w:pPr>
      <w:r>
        <w:rPr/>
        <w:t xml:space="preserve">一、中国微波炉行业发展历程与现状</w:t>
      </w:r>
    </w:p>
    <w:p>
      <w:pPr>
        <w:spacing w:after="150"/>
      </w:pPr>
      <w:r>
        <w:rPr/>
        <w:t xml:space="preserve">二、中国微波炉行业发展中存在的问题</w:t>
      </w:r>
    </w:p>
    <w:p>
      <w:pPr>
        <w:spacing w:after="150"/>
      </w:pPr>
      <w:r>
        <w:rPr>
          <w:b w:val="1"/>
          <w:bCs w:val="1"/>
        </w:rPr>
        <w:t xml:space="preserve">第三章 2019-2023年中国微波炉行业发展环境分析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微波炉行业政策环境</w:t>
      </w:r>
    </w:p>
    <w:p>
      <w:pPr>
        <w:spacing w:after="150"/>
      </w:pPr>
      <w:r>
        <w:rPr/>
        <w:t xml:space="preserve">第四节 微波炉行业技术环境</w:t>
      </w:r>
    </w:p>
    <w:p>
      <w:pPr>
        <w:spacing w:after="150"/>
      </w:pPr>
      <w:r>
        <w:rPr>
          <w:b w:val="1"/>
          <w:bCs w:val="1"/>
        </w:rPr>
        <w:t xml:space="preserve">第二部分 行业市场分析</w:t>
      </w:r>
    </w:p>
    <w:p>
      <w:pPr>
        <w:spacing w:after="150"/>
      </w:pPr>
      <w:r>
        <w:rPr>
          <w:b w:val="1"/>
          <w:bCs w:val="1"/>
        </w:rPr>
        <w:t xml:space="preserve">第四章 2019-2023年中国微波炉行业市场分析</w:t>
      </w:r>
    </w:p>
    <w:p>
      <w:pPr>
        <w:spacing w:after="150"/>
      </w:pPr>
      <w:r>
        <w:rPr/>
        <w:t xml:space="preserve">第一节 市场规模</w:t>
      </w:r>
    </w:p>
    <w:p>
      <w:pPr>
        <w:spacing w:after="150"/>
      </w:pPr>
      <w:r>
        <w:rPr/>
        <w:t xml:space="preserve">一、微波炉行业市场规模及增速</w:t>
      </w:r>
    </w:p>
    <w:p>
      <w:pPr>
        <w:spacing w:after="150"/>
      </w:pPr>
      <w:r>
        <w:rPr/>
        <w:t xml:space="preserve">二、微波炉行业市场饱和度</w:t>
      </w:r>
    </w:p>
    <w:p>
      <w:pPr>
        <w:spacing w:after="150"/>
      </w:pPr>
      <w:r>
        <w:rPr/>
        <w:t xml:space="preserve">三、影响微波炉行业市场规模的因素</w:t>
      </w:r>
    </w:p>
    <w:p>
      <w:pPr>
        <w:spacing w:after="150"/>
      </w:pPr>
      <w:r>
        <w:rPr/>
        <w:t xml:space="preserve">四、2024-2029年微波炉行业市场规模及增速预测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一、微波炉行业所处生命周期</w:t>
      </w:r>
    </w:p>
    <w:p>
      <w:pPr>
        <w:spacing w:after="150"/>
      </w:pPr>
      <w:r>
        <w:rPr/>
        <w:t xml:space="preserve">二、技术变革与行业革新对微波炉行业的影响</w:t>
      </w:r>
    </w:p>
    <w:p>
      <w:pPr>
        <w:spacing w:after="150"/>
      </w:pPr>
      <w:r>
        <w:rPr/>
        <w:t xml:space="preserve">三、差异化分析</w:t>
      </w:r>
    </w:p>
    <w:p>
      <w:pPr>
        <w:spacing w:after="150"/>
      </w:pPr>
      <w:r>
        <w:rPr>
          <w:b w:val="1"/>
          <w:bCs w:val="1"/>
        </w:rPr>
        <w:t xml:space="preserve">第五章 2019-2023年中国微波炉行业区域市场分析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2019-2023年中国微波炉行业产业链分析</w:t>
      </w:r>
    </w:p>
    <w:p>
      <w:pPr>
        <w:spacing w:after="150"/>
      </w:pPr>
      <w:r>
        <w:rPr/>
        <w:t xml:space="preserve">第一节 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微波炉上游行业分析</w:t>
      </w:r>
    </w:p>
    <w:p>
      <w:pPr>
        <w:spacing w:after="150"/>
      </w:pPr>
      <w:r>
        <w:rPr/>
        <w:t xml:space="preserve">一、微波炉成本构成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四、上游行业对微波炉行业的影响</w:t>
      </w:r>
    </w:p>
    <w:p>
      <w:pPr>
        <w:spacing w:after="150"/>
      </w:pPr>
      <w:r>
        <w:rPr/>
        <w:t xml:space="preserve">第三节 微波炉下游行业分析</w:t>
      </w:r>
    </w:p>
    <w:p>
      <w:pPr>
        <w:spacing w:after="150"/>
      </w:pPr>
      <w:r>
        <w:rPr/>
        <w:t xml:space="preserve">一、微波炉下游行业分布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四、下游需求对微波炉行业的影响</w:t>
      </w:r>
    </w:p>
    <w:p>
      <w:pPr>
        <w:spacing w:after="150"/>
      </w:pPr>
      <w:r>
        <w:rPr>
          <w:b w:val="1"/>
          <w:bCs w:val="1"/>
        </w:rPr>
        <w:t xml:space="preserve">第四部分 行业深度分析</w:t>
      </w:r>
    </w:p>
    <w:p>
      <w:pPr>
        <w:spacing w:after="150"/>
      </w:pPr>
      <w:r>
        <w:rPr>
          <w:b w:val="1"/>
          <w:bCs w:val="1"/>
        </w:rPr>
        <w:t xml:space="preserve">第七章 2019-2023年中国微波炉行业主导驱动因素分析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2019-2023年中国微波炉行业偿债能力分析</w:t>
      </w:r>
    </w:p>
    <w:p>
      <w:pPr>
        <w:spacing w:after="150"/>
      </w:pPr>
      <w:r>
        <w:rPr/>
        <w:t xml:space="preserve">第一节 微波炉行业资产负债率分析</w:t>
      </w:r>
    </w:p>
    <w:p>
      <w:pPr>
        <w:spacing w:after="150"/>
      </w:pPr>
      <w:r>
        <w:rPr/>
        <w:t xml:space="preserve">第二节 微波炉行业速动比率分析</w:t>
      </w:r>
    </w:p>
    <w:p>
      <w:pPr>
        <w:spacing w:after="150"/>
      </w:pPr>
      <w:r>
        <w:rPr/>
        <w:t xml:space="preserve">第三节 微波炉行业流动比率分析</w:t>
      </w:r>
    </w:p>
    <w:p>
      <w:pPr>
        <w:spacing w:after="150"/>
      </w:pPr>
      <w:r>
        <w:rPr/>
        <w:t xml:space="preserve">第四节 微波炉行业利息保障倍数分析</w:t>
      </w:r>
    </w:p>
    <w:p>
      <w:pPr>
        <w:spacing w:after="150"/>
      </w:pPr>
      <w:r>
        <w:rPr/>
        <w:t xml:space="preserve">第五节 2024-2029年微波炉行业偿债能力预测</w:t>
      </w:r>
    </w:p>
    <w:p>
      <w:pPr>
        <w:spacing w:after="150"/>
      </w:pPr>
      <w:r>
        <w:rPr>
          <w:b w:val="1"/>
          <w:bCs w:val="1"/>
        </w:rPr>
        <w:t xml:space="preserve">第九章 2019-2023年中国微波炉行业营运能力分析</w:t>
      </w:r>
    </w:p>
    <w:p>
      <w:pPr>
        <w:spacing w:after="150"/>
      </w:pPr>
      <w:r>
        <w:rPr/>
        <w:t xml:space="preserve">第一节 微波炉行业总资产周转率分析</w:t>
      </w:r>
    </w:p>
    <w:p>
      <w:pPr>
        <w:spacing w:after="150"/>
      </w:pPr>
      <w:r>
        <w:rPr/>
        <w:t xml:space="preserve">第二节 微波炉行业净资产周转率分析</w:t>
      </w:r>
    </w:p>
    <w:p>
      <w:pPr>
        <w:spacing w:after="150"/>
      </w:pPr>
      <w:r>
        <w:rPr/>
        <w:t xml:space="preserve">第三节 微波炉行业应收账款周转率分析</w:t>
      </w:r>
    </w:p>
    <w:p>
      <w:pPr>
        <w:spacing w:after="150"/>
      </w:pPr>
      <w:r>
        <w:rPr/>
        <w:t xml:space="preserve">第四节 微波炉行业存货周转率分析</w:t>
      </w:r>
    </w:p>
    <w:p>
      <w:pPr>
        <w:spacing w:after="150"/>
      </w:pPr>
      <w:r>
        <w:rPr/>
        <w:t xml:space="preserve">第五节 2024-2029年微波炉行业营运能力预测</w:t>
      </w:r>
    </w:p>
    <w:p>
      <w:pPr>
        <w:spacing w:after="150"/>
      </w:pPr>
      <w:r>
        <w:rPr>
          <w:b w:val="1"/>
          <w:bCs w:val="1"/>
        </w:rPr>
        <w:t xml:space="preserve">第五部分 行业竞争分析</w:t>
      </w:r>
    </w:p>
    <w:p>
      <w:pPr>
        <w:spacing w:after="150"/>
      </w:pPr>
      <w:r>
        <w:rPr>
          <w:b w:val="1"/>
          <w:bCs w:val="1"/>
        </w:rPr>
        <w:t xml:space="preserve">第十章 2019-2023年中国微波炉行业竞争分析</w:t>
      </w:r>
    </w:p>
    <w:p>
      <w:pPr>
        <w:spacing w:after="150"/>
      </w:pPr>
      <w:r>
        <w:rPr/>
        <w:t xml:space="preserve">第一节 重点微波炉企业市场份额</w:t>
      </w:r>
    </w:p>
    <w:p>
      <w:pPr>
        <w:spacing w:after="150"/>
      </w:pPr>
      <w:r>
        <w:rPr/>
        <w:t xml:space="preserve">第二节 微波炉行业市场集中度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2019-2023年中国微波炉行业重点企业分析</w:t>
      </w:r>
    </w:p>
    <w:p>
      <w:pPr>
        <w:spacing w:after="150"/>
      </w:pPr>
      <w:r>
        <w:rPr/>
        <w:t xml:space="preserve">第一节 广东格兰仕集团有限公司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惠而浦(中国)股份有限公司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宁波方太厨具有限公司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杭州老板电器股份有限公司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中山东菱威力电器有限公司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2024-2029年中国微波炉行业发展与投资风险分析</w:t>
      </w:r>
    </w:p>
    <w:p>
      <w:pPr>
        <w:spacing w:after="150"/>
      </w:pPr>
      <w:r>
        <w:rPr/>
        <w:t xml:space="preserve">第一节 微波炉行业环境风险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微波炉行业政策风险</w:t>
      </w:r>
    </w:p>
    <w:p>
      <w:pPr>
        <w:spacing w:after="150"/>
      </w:pPr>
      <w:r>
        <w:rPr/>
        <w:t xml:space="preserve">第四节 微波炉行业市场风险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2024-2029年中国微波炉行业发展前景及投资机会分析</w:t>
      </w:r>
    </w:p>
    <w:p>
      <w:pPr>
        <w:spacing w:after="150"/>
      </w:pPr>
      <w:r>
        <w:rPr/>
        <w:t xml:space="preserve">第一节 微波炉行业发展前景预测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图表：微波炉行业生命周期</w:t>
      </w:r>
    </w:p>
    <w:p>
      <w:pPr>
        <w:spacing w:after="150"/>
      </w:pPr>
      <w:r>
        <w:rPr/>
        <w:t xml:space="preserve">图表：微波炉行业产业链结构</w:t>
      </w:r>
    </w:p>
    <w:p>
      <w:pPr>
        <w:spacing w:after="150"/>
      </w:pPr>
      <w:r>
        <w:rPr/>
        <w:t xml:space="preserve">图表：2019-2023年全球微波炉行业市场规模</w:t>
      </w:r>
    </w:p>
    <w:p>
      <w:pPr>
        <w:spacing w:after="150"/>
      </w:pPr>
      <w:r>
        <w:rPr/>
        <w:t xml:space="preserve">图表：2019-2023年中国微波炉行业市场规模</w:t>
      </w:r>
    </w:p>
    <w:p>
      <w:pPr>
        <w:spacing w:after="150"/>
      </w:pPr>
      <w:r>
        <w:rPr/>
        <w:t xml:space="preserve">图表：2019-2023年中国微波炉市场占全球份额比较</w:t>
      </w:r>
    </w:p>
    <w:p>
      <w:pPr>
        <w:spacing w:after="150"/>
      </w:pPr>
      <w:r>
        <w:rPr/>
        <w:t xml:space="preserve">图表：2019-2023年微波炉行业集中度</w:t>
      </w:r>
    </w:p>
    <w:p>
      <w:pPr>
        <w:spacing w:after="150"/>
      </w:pPr>
      <w:r>
        <w:rPr/>
        <w:t xml:space="preserve">图表：2019-2023年微波炉行业利润总额</w:t>
      </w:r>
    </w:p>
    <w:p>
      <w:pPr>
        <w:spacing w:after="150"/>
      </w:pPr>
      <w:r>
        <w:rPr/>
        <w:t xml:space="preserve">图表：2019-2023年微波炉行业资产总计</w:t>
      </w:r>
    </w:p>
    <w:p>
      <w:pPr>
        <w:spacing w:after="150"/>
      </w:pPr>
      <w:r>
        <w:rPr/>
        <w:t xml:space="preserve">图表：2019-2023年微波炉行业负债总计</w:t>
      </w:r>
    </w:p>
    <w:p>
      <w:pPr>
        <w:spacing w:after="150"/>
      </w:pPr>
      <w:r>
        <w:rPr/>
        <w:t xml:space="preserve">图表：2019-2023年微波炉行业竞争力分析</w:t>
      </w:r>
    </w:p>
    <w:p>
      <w:pPr>
        <w:spacing w:after="150"/>
      </w:pPr>
      <w:r>
        <w:rPr/>
        <w:t xml:space="preserve">图表：2019-2023年微波炉市场价格走势</w:t>
      </w:r>
    </w:p>
    <w:p>
      <w:pPr>
        <w:spacing w:after="150"/>
      </w:pPr>
      <w:r>
        <w:rPr/>
        <w:t xml:space="preserve">图表：2019-2023年微波炉行业主营业务收入</w:t>
      </w:r>
    </w:p>
    <w:p>
      <w:pPr>
        <w:spacing w:after="150"/>
      </w:pPr>
      <w:r>
        <w:rPr/>
        <w:t xml:space="preserve">图表：2019-2023年微波炉行业主营业务成本</w:t>
      </w:r>
    </w:p>
    <w:p>
      <w:pPr>
        <w:spacing w:after="150"/>
      </w:pPr>
      <w:r>
        <w:rPr/>
        <w:t xml:space="preserve">图表：2019-2023年微波炉行业管理费用分析</w:t>
      </w:r>
    </w:p>
    <w:p>
      <w:pPr>
        <w:spacing w:after="150"/>
      </w:pPr>
      <w:r>
        <w:rPr/>
        <w:t xml:space="preserve">图表：2019-2023年微波炉行业财务费用分析</w:t>
      </w:r>
    </w:p>
    <w:p>
      <w:pPr>
        <w:spacing w:after="150"/>
      </w:pPr>
      <w:r>
        <w:rPr/>
        <w:t xml:space="preserve">图表：2019-2023年微波炉行业重要数据指标比较</w:t>
      </w:r>
    </w:p>
    <w:p>
      <w:pPr>
        <w:spacing w:after="150"/>
      </w:pPr>
      <w:r>
        <w:rPr/>
        <w:t xml:space="preserve">图表：2019-2023年中国微波炉行业盈利能力分析</w:t>
      </w:r>
    </w:p>
    <w:p>
      <w:pPr>
        <w:spacing w:after="150"/>
      </w:pPr>
      <w:r>
        <w:rPr/>
        <w:t xml:space="preserve">图表：2019-2023年中国微波炉行业运营能力分析</w:t>
      </w:r>
    </w:p>
    <w:p>
      <w:pPr>
        <w:spacing w:after="150"/>
      </w:pPr>
      <w:r>
        <w:rPr/>
        <w:t xml:space="preserve">图表：2019-2023年中国微波炉行业偿债能力分析</w:t>
      </w:r>
    </w:p>
    <w:p>
      <w:pPr>
        <w:spacing w:after="150"/>
      </w:pPr>
      <w:r>
        <w:rPr/>
        <w:t xml:space="preserve">图表：2019-2023年中国微波炉行业发展能力分析</w:t>
      </w:r>
    </w:p>
    <w:p>
      <w:pPr>
        <w:spacing w:after="150"/>
      </w:pPr>
      <w:r>
        <w:rPr/>
        <w:t xml:space="preserve">图表：2019-2023年微波炉行业不同规模企业数量分布</w:t>
      </w:r>
    </w:p>
    <w:p>
      <w:pPr>
        <w:spacing w:after="150"/>
      </w:pPr>
      <w:r>
        <w:rPr/>
        <w:t xml:space="preserve">图表：2019-2023年微波炉行业不同规模企业从业人员分布</w:t>
      </w:r>
    </w:p>
    <w:p>
      <w:pPr>
        <w:spacing w:after="150"/>
      </w:pPr>
      <w:r>
        <w:rPr/>
        <w:t xml:space="preserve">图表：2019-2023年微波炉行业不同规模企业资产总额分布</w:t>
      </w:r>
    </w:p>
    <w:p>
      <w:pPr>
        <w:spacing w:after="150"/>
      </w:pPr>
      <w:r>
        <w:rPr/>
        <w:t xml:space="preserve">图表：2019-2023年微波炉行业不同规模企业利润总额分布</w:t>
      </w:r>
    </w:p>
    <w:p>
      <w:pPr>
        <w:spacing w:after="150"/>
      </w:pPr>
      <w:r>
        <w:rPr/>
        <w:t xml:space="preserve">图表：2019-2023年微波炉行业不同性质企业数量分布</w:t>
      </w:r>
    </w:p>
    <w:p>
      <w:pPr>
        <w:spacing w:after="150"/>
      </w:pPr>
      <w:r>
        <w:rPr/>
        <w:t xml:space="preserve">图表：2019-2023年微波炉行业不同性质企业从业人员分布</w:t>
      </w:r>
    </w:p>
    <w:p>
      <w:pPr>
        <w:spacing w:after="150"/>
      </w:pPr>
      <w:r>
        <w:rPr/>
        <w:t xml:space="preserve">图表：2019-2023年微波炉行业不同性质企业资产总额分布</w:t>
      </w:r>
    </w:p>
    <w:p>
      <w:pPr>
        <w:spacing w:after="150"/>
      </w:pPr>
      <w:r>
        <w:rPr/>
        <w:t xml:space="preserve">图表：2019-2023年微波炉行业不同性质企业利润总额分布</w:t>
      </w:r>
    </w:p>
    <w:p>
      <w:pPr>
        <w:spacing w:after="150"/>
      </w:pPr>
      <w:r>
        <w:rPr/>
        <w:t xml:space="preserve">图表：2024-2029年微波炉行业市场规模预测</w:t>
      </w:r>
    </w:p>
    <w:p>
      <w:pPr>
        <w:spacing w:after="150"/>
      </w:pPr>
      <w:r>
        <w:rPr/>
        <w:t xml:space="preserve">图表：2024-2029年微波炉行业竞争格局预测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2024-2029年中国微波炉行业深度调研及发展策略研究报告</dc:title>
  <dc:description>2024-2029年中国微波炉行业深度调研及发展策略研究报告</dc:description>
  <dc:subject>2024-2029年中国微波炉行业深度调研及发展策略研究报告</dc:subject>
  <cp:keywords>研究报告</cp:keywords>
  <cp:category>研究报告</cp:category>
  <cp:lastModifiedBy>北京中道泰和信息咨询有限公司</cp:lastModifiedBy>
  <dcterms:created xsi:type="dcterms:W3CDTF">2024-01-22T19:29:35+08:00</dcterms:created>
  <dcterms:modified xsi:type="dcterms:W3CDTF">2024-01-22T19:29:35+08:00</dcterms:modified>
</cp:coreProperties>
</file>

<file path=docProps/custom.xml><?xml version="1.0" encoding="utf-8"?>
<Properties xmlns="http://schemas.openxmlformats.org/officeDocument/2006/custom-properties" xmlns:vt="http://schemas.openxmlformats.org/officeDocument/2006/docPropsVTypes"/>
</file>