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2026-2031年中国石灰氮行业深度研究与投资发展前景预测报告</w:t>
      </w:r>
    </w:p>
    <w:p>
      <w:pPr>
        <w:spacing w:after="150"/>
      </w:pPr>
      <w:r>
        <w:rPr>
          <w:b w:val="1"/>
          <w:bCs w:val="1"/>
        </w:rPr>
        <w:t xml:space="preserve">报告简介</w:t>
      </w:r>
    </w:p>
    <w:p>
      <w:pPr>
        <w:spacing w:after="150"/>
      </w:pPr>
      <w:r>
        <w:rPr/>
        <w:t xml:space="preserve">石灰氮，是由氰氨化钙、氧化钙和其他不溶性杂质构成的混合物。呈灰黑色，有特殊臭味。用途一种碱性肥料，也是高效低毒多菌灵农药的主要原料之一，可用作除草剂、杀菌剂、杀虫剂(防止血吸虫病的蔓延，预防根腐病、锈病、白霉病，可杀死钉螺、蚂蟥等)。还可用作棉花落叶剂和起改良土壤的作用。是有机合成工业及塑料工业的基本原料，可用于生产双氰胺、三聚氰胺和氰熔体等。</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灰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灰氮行业市场跟踪搜集的一手市场数据，应用先进的科学分析模型，全面而准确地为您从行业的整体高度来架构分析体系。报告结合石灰氮行业的背景，深入而客观地剖析了中国石灰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灰氮行业的发展轨迹及多年的实践经验，对行业未来的发展趋势做出审慎分析与预测，是石灰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灰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石灰氮产业相关概述</w:t>
      </w:r>
    </w:p>
    <w:p>
      <w:pPr>
        <w:spacing w:before="75" w:after="0"/>
      </w:pPr>
      <w:r>
        <w:rPr/>
        <w:t xml:space="preserve">第一节 石灰氮概述</w:t>
      </w:r>
    </w:p>
    <w:p>
      <w:pPr>
        <w:spacing w:before="75" w:after="0"/>
      </w:pPr>
      <w:r>
        <w:rPr/>
        <w:t xml:space="preserve">一、理化性质</w:t>
      </w:r>
    </w:p>
    <w:p>
      <w:pPr>
        <w:spacing w:before="75" w:after="0"/>
      </w:pPr>
      <w:r>
        <w:rPr/>
        <w:t xml:space="preserve">二、质量标准</w:t>
      </w:r>
    </w:p>
    <w:p>
      <w:pPr>
        <w:spacing w:before="75" w:after="0"/>
      </w:pPr>
      <w:r>
        <w:rPr/>
        <w:t xml:space="preserve">第二节 石灰氮包装储运</w:t>
      </w:r>
    </w:p>
    <w:p>
      <w:pPr>
        <w:spacing w:before="75" w:after="0"/>
      </w:pPr>
      <w:r>
        <w:rPr/>
        <w:t xml:space="preserve">第三节 石灰氮安全事项</w:t>
      </w:r>
    </w:p>
    <w:p>
      <w:pPr>
        <w:spacing w:before="75" w:after="0"/>
      </w:pPr>
      <w:r>
        <w:rPr/>
        <w:t xml:space="preserve">第四节 石灰氮主要用途分析</w:t>
      </w:r>
    </w:p>
    <w:p>
      <w:pPr>
        <w:spacing w:before="75" w:after="0"/>
      </w:pPr>
      <w:r>
        <w:rPr/>
        <w:t xml:space="preserve">第五节 石灰氮制法</w:t>
      </w:r>
    </w:p>
    <w:p>
      <w:pPr>
        <w:spacing w:before="75" w:after="0"/>
      </w:pPr>
      <w:r>
        <w:rPr>
          <w:b w:val="1"/>
          <w:bCs w:val="1"/>
        </w:rPr>
        <w:t xml:space="preserve">第二章 2021-2026年中国石灰氮行业市场发展环境分析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2021-2026年中国石灰氮行业政策环境分析</w:t>
      </w:r>
    </w:p>
    <w:p>
      <w:pPr>
        <w:spacing w:before="75" w:after="0"/>
      </w:pPr>
      <w:r>
        <w:rPr/>
        <w:t xml:space="preserve">一、石灰氮行业政策分析</w:t>
      </w:r>
    </w:p>
    <w:p>
      <w:pPr>
        <w:spacing w:before="75" w:after="0"/>
      </w:pPr>
      <w:r>
        <w:rPr/>
        <w:t xml:space="preserve">二、进出口政策分析</w:t>
      </w:r>
    </w:p>
    <w:p>
      <w:pPr>
        <w:spacing w:before="75" w:after="0"/>
      </w:pPr>
      <w:r>
        <w:rPr/>
        <w:t xml:space="preserve">第三节 2021-2026年中国石灰氮行业社会环境分析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第四节 2021-2026年中国石灰氮行业技术环境分析</w:t>
      </w:r>
    </w:p>
    <w:p>
      <w:pPr>
        <w:spacing w:before="75" w:after="0"/>
      </w:pPr>
      <w:r>
        <w:rPr>
          <w:b w:val="1"/>
          <w:bCs w:val="1"/>
        </w:rPr>
        <w:t xml:space="preserve">第三章 2021-2026年中国石灰氮产业运行状况分析</w:t>
      </w:r>
    </w:p>
    <w:p>
      <w:pPr>
        <w:spacing w:before="75" w:after="0"/>
      </w:pPr>
      <w:r>
        <w:rPr/>
        <w:t xml:space="preserve">第一节 2021-2026年中国石灰氮产业发展综述</w:t>
      </w:r>
    </w:p>
    <w:p>
      <w:pPr>
        <w:spacing w:before="75" w:after="0"/>
      </w:pPr>
      <w:r>
        <w:rPr/>
        <w:t xml:space="preserve">一、世界石灰氮市场分析</w:t>
      </w:r>
    </w:p>
    <w:p>
      <w:pPr>
        <w:spacing w:before="75" w:after="0"/>
      </w:pPr>
      <w:r>
        <w:rPr/>
        <w:t xml:space="preserve">二、石灰氮生产的历史回顾</w:t>
      </w:r>
    </w:p>
    <w:p>
      <w:pPr>
        <w:spacing w:before="75" w:after="0"/>
      </w:pPr>
      <w:r>
        <w:rPr/>
        <w:t xml:space="preserve">三、石灰氮在无公害农产品生产上的应用技术</w:t>
      </w:r>
    </w:p>
    <w:p>
      <w:pPr>
        <w:spacing w:before="75" w:after="0"/>
      </w:pPr>
      <w:r>
        <w:rPr/>
        <w:t xml:space="preserve">第二节 2021-2026年中国农用石灰氮分析</w:t>
      </w:r>
    </w:p>
    <w:p>
      <w:pPr>
        <w:spacing w:before="75" w:after="0"/>
      </w:pPr>
      <w:r>
        <w:rPr/>
        <w:t xml:space="preserve">一、石灰氮的生产及市场现状</w:t>
      </w:r>
    </w:p>
    <w:p>
      <w:pPr>
        <w:spacing w:before="75" w:after="0"/>
      </w:pPr>
      <w:r>
        <w:rPr/>
        <w:t xml:space="preserve">二、农用石灰氮领域的开发与研究</w:t>
      </w:r>
    </w:p>
    <w:p>
      <w:pPr>
        <w:spacing w:before="75" w:after="0"/>
      </w:pPr>
      <w:r>
        <w:rPr/>
        <w:t xml:space="preserve">三、农用石灰氮的新贵——颗粒石灰氮</w:t>
      </w:r>
    </w:p>
    <w:p>
      <w:pPr>
        <w:spacing w:before="75" w:after="0"/>
      </w:pPr>
      <w:r>
        <w:rPr/>
        <w:t xml:space="preserve">第三节 2021-2026年中国石灰氮产业发展存在问题分析</w:t>
      </w:r>
    </w:p>
    <w:p>
      <w:pPr>
        <w:spacing w:before="75" w:after="0"/>
      </w:pPr>
      <w:r>
        <w:rPr>
          <w:b w:val="1"/>
          <w:bCs w:val="1"/>
        </w:rPr>
        <w:t xml:space="preserve">第四章 2021-2026年中国石灰氮产业市场运行态势分析</w:t>
      </w:r>
    </w:p>
    <w:p>
      <w:pPr>
        <w:spacing w:before="75" w:after="0"/>
      </w:pPr>
      <w:r>
        <w:rPr/>
        <w:t xml:space="preserve">第一节 2021-2026年中国石灰氮产业供需分析</w:t>
      </w:r>
    </w:p>
    <w:p>
      <w:pPr>
        <w:spacing w:before="75" w:after="0"/>
      </w:pPr>
      <w:r>
        <w:rPr/>
        <w:t xml:space="preserve">一、石灰氮供给情况分析</w:t>
      </w:r>
    </w:p>
    <w:p>
      <w:pPr>
        <w:spacing w:before="75" w:after="0"/>
      </w:pPr>
      <w:r>
        <w:rPr/>
        <w:t xml:space="preserve">二、石灰氮需求分析</w:t>
      </w:r>
    </w:p>
    <w:p>
      <w:pPr>
        <w:spacing w:before="75" w:after="0"/>
      </w:pPr>
      <w:r>
        <w:rPr/>
        <w:t xml:space="preserve">三、影响石灰氮供需的因素分析</w:t>
      </w:r>
    </w:p>
    <w:p>
      <w:pPr>
        <w:spacing w:before="75" w:after="0"/>
      </w:pPr>
      <w:r>
        <w:rPr/>
        <w:t xml:space="preserve">第二节 2021-2026年中国石灰氮产业运行动态分析</w:t>
      </w:r>
    </w:p>
    <w:p>
      <w:pPr>
        <w:spacing w:before="75" w:after="0"/>
      </w:pPr>
      <w:r>
        <w:rPr/>
        <w:t xml:space="preserve">一、液体石灰氮土壤净化剂进农田</w:t>
      </w:r>
    </w:p>
    <w:p>
      <w:pPr>
        <w:spacing w:before="75" w:after="0"/>
      </w:pPr>
      <w:r>
        <w:rPr/>
        <w:t xml:space="preserve">二、生产工艺改进提高石灰氮的含氮量</w:t>
      </w:r>
    </w:p>
    <w:p>
      <w:pPr>
        <w:spacing w:before="75" w:after="0"/>
      </w:pPr>
      <w:r>
        <w:rPr/>
        <w:t xml:space="preserve">三、新型硫化氢工艺为石灰氮增值</w:t>
      </w:r>
    </w:p>
    <w:p>
      <w:pPr>
        <w:spacing w:before="75" w:after="0"/>
      </w:pPr>
      <w:r>
        <w:rPr/>
        <w:t xml:space="preserve">第三节 2021-2026年中国石灰氮产业价格分析</w:t>
      </w:r>
    </w:p>
    <w:p>
      <w:pPr>
        <w:spacing w:before="75" w:after="0"/>
      </w:pPr>
      <w:r>
        <w:rPr>
          <w:b w:val="1"/>
          <w:bCs w:val="1"/>
        </w:rPr>
        <w:t xml:space="preserve">第五章 2021-2026年中国无机盐制造行业规模以上企业经济运行数据监测</w:t>
      </w:r>
    </w:p>
    <w:p>
      <w:pPr>
        <w:spacing w:before="75" w:after="0"/>
      </w:pPr>
      <w:r>
        <w:rPr/>
        <w:t xml:space="preserve">第一节 2021-2026年(按季度更新)中国无机盐制造行业数据监测回顾</w:t>
      </w:r>
    </w:p>
    <w:p>
      <w:pPr>
        <w:spacing w:before="75" w:after="0"/>
      </w:pPr>
      <w:r>
        <w:rPr/>
        <w:t xml:space="preserve">一、竞争企业数量</w:t>
      </w:r>
    </w:p>
    <w:p>
      <w:pPr>
        <w:spacing w:before="75" w:after="0"/>
      </w:pPr>
      <w:r>
        <w:rPr/>
        <w:t xml:space="preserve">二、亏损面情况</w:t>
      </w:r>
    </w:p>
    <w:p>
      <w:pPr>
        <w:spacing w:before="75" w:after="0"/>
      </w:pPr>
      <w:r>
        <w:rPr/>
        <w:t xml:space="preserve">三、市场销售额增长</w:t>
      </w:r>
    </w:p>
    <w:p>
      <w:pPr>
        <w:spacing w:before="75" w:after="0"/>
      </w:pPr>
      <w:r>
        <w:rPr/>
        <w:t xml:space="preserve">四、利润总额增长</w:t>
      </w:r>
    </w:p>
    <w:p>
      <w:pPr>
        <w:spacing w:before="75" w:after="0"/>
      </w:pPr>
      <w:r>
        <w:rPr/>
        <w:t xml:space="preserve">五、投资资产增长性</w:t>
      </w:r>
    </w:p>
    <w:p>
      <w:pPr>
        <w:spacing w:before="75" w:after="0"/>
      </w:pPr>
      <w:r>
        <w:rPr/>
        <w:t xml:space="preserve">六、行业从业人数调查分析</w:t>
      </w:r>
    </w:p>
    <w:p>
      <w:pPr>
        <w:spacing w:before="75" w:after="0"/>
      </w:pPr>
      <w:r>
        <w:rPr/>
        <w:t xml:space="preserve">第二节 2021-2026年(按季度更新)中国无机盐制造行业投资价值测算</w:t>
      </w:r>
    </w:p>
    <w:p>
      <w:pPr>
        <w:spacing w:before="75" w:after="0"/>
      </w:pPr>
      <w:r>
        <w:rPr/>
        <w:t xml:space="preserve">一、销售利润率</w:t>
      </w:r>
    </w:p>
    <w:p>
      <w:pPr>
        <w:spacing w:before="75" w:after="0"/>
      </w:pPr>
      <w:r>
        <w:rPr/>
        <w:t xml:space="preserve">二、销售毛利率</w:t>
      </w:r>
    </w:p>
    <w:p>
      <w:pPr>
        <w:spacing w:before="75" w:after="0"/>
      </w:pPr>
      <w:r>
        <w:rPr/>
        <w:t xml:space="preserve">三、资产利润率</w:t>
      </w:r>
    </w:p>
    <w:p>
      <w:pPr>
        <w:spacing w:before="75" w:after="0"/>
      </w:pPr>
      <w:r>
        <w:rPr/>
        <w:t xml:space="preserve">四、未来5年无机盐制造盈利能力预测</w:t>
      </w:r>
    </w:p>
    <w:p>
      <w:pPr>
        <w:spacing w:before="75" w:after="0"/>
      </w:pPr>
      <w:r>
        <w:rPr/>
        <w:t xml:space="preserve">第三节 2021-2026年(按季度更新)中国无机盐制造行业产销率调查</w:t>
      </w:r>
    </w:p>
    <w:p>
      <w:pPr>
        <w:spacing w:before="75" w:after="0"/>
      </w:pPr>
      <w:r>
        <w:rPr/>
        <w:t xml:space="preserve">一、工业总产值</w:t>
      </w:r>
    </w:p>
    <w:p>
      <w:pPr>
        <w:spacing w:before="75" w:after="0"/>
      </w:pPr>
      <w:r>
        <w:rPr/>
        <w:t xml:space="preserve">二、工业销售产值</w:t>
      </w:r>
    </w:p>
    <w:p>
      <w:pPr>
        <w:spacing w:before="75" w:after="0"/>
      </w:pPr>
      <w:r>
        <w:rPr/>
        <w:t xml:space="preserve">三、产销率调查</w:t>
      </w:r>
    </w:p>
    <w:p>
      <w:pPr>
        <w:spacing w:before="75" w:after="0"/>
      </w:pPr>
      <w:r>
        <w:rPr/>
        <w:t xml:space="preserve">四、未来5年无机盐制造产品产销预测</w:t>
      </w:r>
    </w:p>
    <w:p>
      <w:pPr>
        <w:spacing w:before="75" w:after="0"/>
      </w:pPr>
      <w:r>
        <w:rPr/>
        <w:t xml:space="preserve">第四节 2021-2026年(按季度更新)无机盐制造出口交货值数据</w:t>
      </w:r>
    </w:p>
    <w:p>
      <w:pPr>
        <w:spacing w:before="75" w:after="0"/>
      </w:pPr>
      <w:r>
        <w:rPr/>
        <w:t xml:space="preserve">一、出口交货值增长</w:t>
      </w:r>
    </w:p>
    <w:p>
      <w:pPr>
        <w:spacing w:before="75" w:after="0"/>
      </w:pPr>
      <w:r>
        <w:rPr/>
        <w:t xml:space="preserve">二、出口交货值占工业产值的比重</w:t>
      </w:r>
    </w:p>
    <w:p>
      <w:pPr>
        <w:spacing w:before="75" w:after="0"/>
      </w:pPr>
      <w:r>
        <w:rPr>
          <w:b w:val="1"/>
          <w:bCs w:val="1"/>
        </w:rPr>
        <w:t xml:space="preserve">第六章 2021-2026年中国石灰氮市场进出口数据分析</w:t>
      </w:r>
    </w:p>
    <w:p>
      <w:pPr>
        <w:spacing w:before="75" w:after="0"/>
      </w:pPr>
      <w:r>
        <w:rPr/>
        <w:t xml:space="preserve">第一节 2021-2026年中国石灰氮出口统计</w:t>
      </w:r>
    </w:p>
    <w:p>
      <w:pPr>
        <w:spacing w:before="75" w:after="0"/>
      </w:pPr>
      <w:r>
        <w:rPr/>
        <w:t xml:space="preserve">第二节 2021-2026年中国石灰氮进口统计</w:t>
      </w:r>
    </w:p>
    <w:p>
      <w:pPr>
        <w:spacing w:before="75" w:after="0"/>
      </w:pPr>
      <w:r>
        <w:rPr/>
        <w:t xml:space="preserve">第三节 2021-2026年中国石灰氮进出口价格对比</w:t>
      </w:r>
    </w:p>
    <w:p>
      <w:pPr>
        <w:spacing w:before="75" w:after="0"/>
      </w:pPr>
      <w:r>
        <w:rPr/>
        <w:t xml:space="preserve">第四节 中国石灰氮进出口主要来源地及出口目的地</w:t>
      </w:r>
    </w:p>
    <w:p>
      <w:pPr>
        <w:spacing w:before="75" w:after="0"/>
      </w:pPr>
      <w:r>
        <w:rPr>
          <w:b w:val="1"/>
          <w:bCs w:val="1"/>
        </w:rPr>
        <w:t xml:space="preserve">第七章 2021-2026年中国石灰氮产业市场竞争格局分析</w:t>
      </w:r>
    </w:p>
    <w:p>
      <w:pPr>
        <w:spacing w:before="75" w:after="0"/>
      </w:pPr>
      <w:r>
        <w:rPr/>
        <w:t xml:space="preserve">第一节 2021-2026年中国石灰氮产业竞争现状分析</w:t>
      </w:r>
    </w:p>
    <w:p>
      <w:pPr>
        <w:spacing w:before="75" w:after="0"/>
      </w:pPr>
      <w:r>
        <w:rPr/>
        <w:t xml:space="preserve">一、石灰氮价格竞争分析</w:t>
      </w:r>
    </w:p>
    <w:p>
      <w:pPr>
        <w:spacing w:before="75" w:after="0"/>
      </w:pPr>
      <w:r>
        <w:rPr/>
        <w:t xml:space="preserve">二、石灰氮生产工艺竞争分析</w:t>
      </w:r>
    </w:p>
    <w:p>
      <w:pPr>
        <w:spacing w:before="75" w:after="0"/>
      </w:pPr>
      <w:r>
        <w:rPr/>
        <w:t xml:space="preserve">三、石灰氮成本竞争分析</w:t>
      </w:r>
    </w:p>
    <w:p>
      <w:pPr>
        <w:spacing w:before="75" w:after="0"/>
      </w:pPr>
      <w:r>
        <w:rPr/>
        <w:t xml:space="preserve">第二节 2021-2026年中国石灰氮产业集中度分析</w:t>
      </w:r>
    </w:p>
    <w:p>
      <w:pPr>
        <w:spacing w:before="75" w:after="0"/>
      </w:pPr>
      <w:r>
        <w:rPr/>
        <w:t xml:space="preserve">一、石灰氮市场集中度分析</w:t>
      </w:r>
    </w:p>
    <w:p>
      <w:pPr>
        <w:spacing w:before="75" w:after="0"/>
      </w:pPr>
      <w:r>
        <w:rPr/>
        <w:t xml:space="preserve">二、石灰氮区域集中度分析</w:t>
      </w:r>
    </w:p>
    <w:p>
      <w:pPr>
        <w:spacing w:before="75" w:after="0"/>
      </w:pPr>
      <w:r>
        <w:rPr/>
        <w:t xml:space="preserve">第三节 2021-2026年中国石灰氮企业提升竞争力策略分析</w:t>
      </w:r>
    </w:p>
    <w:p>
      <w:pPr>
        <w:spacing w:before="75" w:after="0"/>
      </w:pPr>
      <w:r>
        <w:rPr>
          <w:b w:val="1"/>
          <w:bCs w:val="1"/>
        </w:rPr>
        <w:t xml:space="preserve">第八章 2021-2026年中国石灰氮行业竞争对手分析</w:t>
      </w:r>
    </w:p>
    <w:p>
      <w:pPr>
        <w:spacing w:before="75" w:after="0"/>
      </w:pPr>
      <w:r>
        <w:rPr/>
        <w:t xml:space="preserve">第一节 古浪鑫淼精细化工有限公司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第二节 宁夏大荣化工冶金有限公司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第三节 宁夏嘉峰化工有限公司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第四节 宁夏煜林化工有限公司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第五节 山西致诚化工有限公司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第六节 乌海市浩鹏化工有限公司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第七节 怀仁大运化工有限责任公司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t xml:space="preserve">第八节 乌海市浩鹏化工有限公司</w:t>
      </w:r>
    </w:p>
    <w:p>
      <w:pPr>
        <w:spacing w:before="75" w:after="0"/>
      </w:pPr>
      <w:r>
        <w:rPr/>
        <w:t xml:space="preserve">一、公司基本概述</w:t>
      </w:r>
    </w:p>
    <w:p>
      <w:pPr>
        <w:spacing w:before="75" w:after="0"/>
      </w:pPr>
      <w:r>
        <w:rPr/>
        <w:t xml:space="preserve">二、公司主要经营数据指标分析</w:t>
      </w:r>
    </w:p>
    <w:p>
      <w:pPr>
        <w:spacing w:before="75" w:after="0"/>
      </w:pPr>
      <w:r>
        <w:rPr/>
        <w:t xml:space="preserve">三、公司竞争力分析</w:t>
      </w:r>
    </w:p>
    <w:p>
      <w:pPr>
        <w:spacing w:before="75" w:after="0"/>
      </w:pPr>
      <w:r>
        <w:rPr/>
        <w:t xml:space="preserve">四、公司发展战略分析</w:t>
      </w:r>
    </w:p>
    <w:p>
      <w:pPr>
        <w:spacing w:before="75" w:after="0"/>
      </w:pPr>
      <w:r>
        <w:rPr>
          <w:b w:val="1"/>
          <w:bCs w:val="1"/>
        </w:rPr>
        <w:t xml:space="preserve">第九章 2021-2026年中国电石产业市场运行走势分析</w:t>
      </w:r>
    </w:p>
    <w:p>
      <w:pPr>
        <w:spacing w:before="75" w:after="0"/>
      </w:pPr>
      <w:r>
        <w:rPr/>
        <w:t xml:space="preserve">第一节 2021-2026年中国电石行业运行特征分析</w:t>
      </w:r>
    </w:p>
    <w:p>
      <w:pPr>
        <w:spacing w:before="75" w:after="0"/>
      </w:pPr>
      <w:r>
        <w:rPr/>
        <w:t xml:space="preserve">一、电石行业供求格局发生重大转变</w:t>
      </w:r>
    </w:p>
    <w:p>
      <w:pPr>
        <w:spacing w:before="75" w:after="0"/>
      </w:pPr>
      <w:r>
        <w:rPr/>
        <w:t xml:space="preserve">二、电石行业新一轮洗牌在即</w:t>
      </w:r>
    </w:p>
    <w:p>
      <w:pPr>
        <w:spacing w:before="75" w:after="0"/>
      </w:pPr>
      <w:r>
        <w:rPr/>
        <w:t xml:space="preserve">三、电石行业在整顿中发展</w:t>
      </w:r>
    </w:p>
    <w:p>
      <w:pPr>
        <w:spacing w:before="75" w:after="0"/>
      </w:pPr>
      <w:r>
        <w:rPr/>
        <w:t xml:space="preserve">第二节 2021-2026年中国电石行业发展情况分析</w:t>
      </w:r>
    </w:p>
    <w:p>
      <w:pPr>
        <w:spacing w:before="75" w:after="0"/>
      </w:pPr>
      <w:r>
        <w:rPr/>
        <w:t xml:space="preserve">一、电石市场可望止跌企稳</w:t>
      </w:r>
    </w:p>
    <w:p>
      <w:pPr>
        <w:spacing w:before="75" w:after="0"/>
      </w:pPr>
      <w:r>
        <w:rPr/>
        <w:t xml:space="preserve">二、电石政策压力与市场机遇并存</w:t>
      </w:r>
    </w:p>
    <w:p>
      <w:pPr>
        <w:spacing w:before="75" w:after="0"/>
      </w:pPr>
      <w:r>
        <w:rPr/>
        <w:t xml:space="preserve">三、电石价格短期反弹上涨</w:t>
      </w:r>
    </w:p>
    <w:p>
      <w:pPr>
        <w:spacing w:before="75" w:after="0"/>
      </w:pPr>
      <w:r>
        <w:rPr/>
        <w:t xml:space="preserve">第三节 2021-2026年中国电石行业市场运行态势分析</w:t>
      </w:r>
    </w:p>
    <w:p>
      <w:pPr>
        <w:spacing w:before="75" w:after="0"/>
      </w:pPr>
      <w:r>
        <w:rPr/>
        <w:t xml:space="preserve">一、2021-2026年中国电石产量统计分析</w:t>
      </w:r>
    </w:p>
    <w:p>
      <w:pPr>
        <w:spacing w:before="75" w:after="0"/>
      </w:pPr>
      <w:r>
        <w:rPr/>
        <w:t xml:space="preserve">二、2021-2026年中国碳化钙进出口数据监测分析</w:t>
      </w:r>
    </w:p>
    <w:p>
      <w:pPr>
        <w:spacing w:before="75" w:after="0"/>
      </w:pPr>
      <w:r>
        <w:rPr>
          <w:b w:val="1"/>
          <w:bCs w:val="1"/>
        </w:rPr>
        <w:t xml:space="preserve">第十章 2026-2031年中国石灰氮行业投资机会与风险分析</w:t>
      </w:r>
    </w:p>
    <w:p>
      <w:pPr>
        <w:spacing w:before="75" w:after="0"/>
      </w:pPr>
      <w:r>
        <w:rPr/>
        <w:t xml:space="preserve">第一节 2026-2031年中国石灰氮行业投资环境分析</w:t>
      </w:r>
    </w:p>
    <w:p>
      <w:pPr>
        <w:spacing w:before="75" w:after="0"/>
      </w:pPr>
      <w:r>
        <w:rPr/>
        <w:t xml:space="preserve">第二节 2026-2031年中国石灰氮行业投资机会分析</w:t>
      </w:r>
    </w:p>
    <w:p>
      <w:pPr>
        <w:spacing w:before="75" w:after="0"/>
      </w:pPr>
      <w:r>
        <w:rPr/>
        <w:t xml:space="preserve">一、投资潜力分析</w:t>
      </w:r>
    </w:p>
    <w:p>
      <w:pPr>
        <w:spacing w:before="75" w:after="0"/>
      </w:pPr>
      <w:r>
        <w:rPr/>
        <w:t xml:space="preserve">二、吸引力分析</w:t>
      </w:r>
    </w:p>
    <w:p>
      <w:pPr>
        <w:spacing w:before="75" w:after="0"/>
      </w:pPr>
      <w:r>
        <w:rPr/>
        <w:t xml:space="preserve">第三节 2026-2031年中国石灰氮行业投资风险预警分析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三、其它风险分析</w:t>
      </w:r>
    </w:p>
    <w:p>
      <w:pPr>
        <w:spacing w:before="75" w:after="0"/>
      </w:pPr>
      <w:r>
        <w:rPr/>
        <w:t xml:space="preserve">第四节 研究中心专家建议</w:t>
      </w:r>
    </w:p>
    <w:p>
      <w:pPr>
        <w:spacing w:before="75" w:after="0"/>
      </w:pPr>
      <w:r>
        <w:rPr>
          <w:b w:val="1"/>
          <w:bCs w:val="1"/>
        </w:rPr>
        <w:t xml:space="preserve">第十一章 2026-2031年中国石灰氮产业发展前景预测分析</w:t>
      </w:r>
    </w:p>
    <w:p>
      <w:pPr>
        <w:spacing w:before="75" w:after="0"/>
      </w:pPr>
      <w:r>
        <w:rPr/>
        <w:t xml:space="preserve">第一节 2026-2031年中国石灰氮发展前景分析</w:t>
      </w:r>
    </w:p>
    <w:p>
      <w:pPr>
        <w:spacing w:before="75" w:after="0"/>
      </w:pPr>
      <w:r>
        <w:rPr/>
        <w:t xml:space="preserve">一、石灰氮技术工艺预测分析</w:t>
      </w:r>
    </w:p>
    <w:p>
      <w:pPr>
        <w:spacing w:before="75" w:after="0"/>
      </w:pPr>
      <w:r>
        <w:rPr/>
        <w:t xml:space="preserve">二、石灰氮市场竞争格局预测分析</w:t>
      </w:r>
    </w:p>
    <w:p>
      <w:pPr>
        <w:spacing w:before="75" w:after="0"/>
      </w:pPr>
      <w:r>
        <w:rPr/>
        <w:t xml:space="preserve">三、无机盐制造行业预测分析</w:t>
      </w:r>
    </w:p>
    <w:p>
      <w:pPr>
        <w:spacing w:before="75" w:after="0"/>
      </w:pPr>
      <w:r>
        <w:rPr/>
        <w:t xml:space="preserve">第二节 2026-2031年中国石灰氮市场预测分析</w:t>
      </w:r>
    </w:p>
    <w:p>
      <w:pPr>
        <w:spacing w:before="75" w:after="0"/>
      </w:pPr>
      <w:r>
        <w:rPr/>
        <w:t xml:space="preserve">一、石灰氮市场供给预测分析</w:t>
      </w:r>
    </w:p>
    <w:p>
      <w:pPr>
        <w:spacing w:before="75" w:after="0"/>
      </w:pPr>
      <w:r>
        <w:rPr/>
        <w:t xml:space="preserve">二、石灰氮需求预测分析</w:t>
      </w:r>
    </w:p>
    <w:p>
      <w:pPr>
        <w:spacing w:before="75" w:after="0"/>
      </w:pPr>
      <w:r>
        <w:rPr/>
        <w:t xml:space="preserve">三、石灰氮进出口预测分析</w:t>
      </w:r>
    </w:p>
    <w:p>
      <w:pPr>
        <w:spacing w:before="75" w:after="0"/>
      </w:pPr>
      <w:r>
        <w:rPr/>
        <w:t xml:space="preserve">第三节 2026-2031年中国石灰氮市场盈利预测分析</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图表：2021-2026年我国城镇居民可支配收入增长趋势图</w:t>
      </w:r>
    </w:p>
    <w:p>
      <w:pPr>
        <w:spacing w:before="75" w:after="0"/>
      </w:pPr>
      <w:r>
        <w:rPr/>
        <w:t xml:space="preserve">图表：2021-2026年我国农村居民人均纯收入增长趋势图</w:t>
      </w:r>
    </w:p>
    <w:p>
      <w:pPr>
        <w:spacing w:before="75" w:after="0"/>
      </w:pPr>
      <w:r>
        <w:rPr/>
        <w:t xml:space="preserve">图表：中国城乡居民人均收入增长对比图</w:t>
      </w:r>
    </w:p>
    <w:p>
      <w:pPr>
        <w:spacing w:before="75" w:after="0"/>
      </w:pPr>
      <w:r>
        <w:rPr/>
        <w:t xml:space="preserve">图表：中国城乡居民恩格尔系数对比表</w:t>
      </w:r>
    </w:p>
    <w:p>
      <w:pPr>
        <w:spacing w:before="75" w:after="0"/>
      </w:pPr>
      <w:r>
        <w:rPr/>
        <w:t xml:space="preserve">图表：中国城乡居民恩格尔系数走势图</w:t>
      </w:r>
    </w:p>
    <w:p>
      <w:pPr>
        <w:spacing w:before="75" w:after="0"/>
      </w:pPr>
      <w:r>
        <w:rPr/>
        <w:t xml:space="preserve">图表：2021-2026年中国工业增加值增长趋势图</w:t>
      </w:r>
    </w:p>
    <w:p>
      <w:pPr>
        <w:spacing w:before="75" w:after="0"/>
      </w:pPr>
      <w:r>
        <w:rPr/>
        <w:t xml:space="preserve">图表：2021-2026年我国社会固定投资额走势图</w:t>
      </w:r>
    </w:p>
    <w:p>
      <w:pPr>
        <w:spacing w:before="75" w:after="0"/>
      </w:pPr>
      <w:r>
        <w:rPr/>
        <w:t xml:space="preserve">图表：2021-2026年我国城乡固定资产投资额对比图</w:t>
      </w:r>
    </w:p>
    <w:p>
      <w:pPr>
        <w:spacing w:before="75" w:after="0"/>
      </w:pPr>
      <w:r>
        <w:rPr/>
        <w:t xml:space="preserve">图表：2021-2026年我国财政收入支出走势图</w:t>
      </w:r>
    </w:p>
    <w:p>
      <w:pPr>
        <w:spacing w:before="75" w:after="0"/>
      </w:pPr>
      <w:r>
        <w:rPr/>
        <w:t xml:space="preserve">图表：2021-2026年人民币兑美元汇率中间价</w:t>
      </w:r>
    </w:p>
    <w:p>
      <w:pPr>
        <w:spacing w:before="75" w:after="0"/>
      </w:pPr>
      <w:r>
        <w:rPr/>
        <w:t xml:space="preserve">图表：2021-2026年中国货币供应量统计表单位：亿元</w:t>
      </w:r>
    </w:p>
    <w:p>
      <w:pPr>
        <w:spacing w:before="75" w:after="0"/>
      </w:pPr>
      <w:r>
        <w:rPr/>
        <w:t xml:space="preserve">图表：2021-2026年中国货币供应量的增速走势图</w:t>
      </w:r>
    </w:p>
    <w:p>
      <w:pPr>
        <w:spacing w:before="75" w:after="0"/>
      </w:pPr>
      <w:r>
        <w:rPr/>
        <w:t xml:space="preserve">图表：2021-2026年中国外汇储备走势图</w:t>
      </w:r>
    </w:p>
    <w:p>
      <w:pPr>
        <w:spacing w:before="75" w:after="0"/>
      </w:pPr>
      <w:r>
        <w:rPr/>
        <w:t xml:space="preserve">图表：2021-2026年中国外汇储备及增速变化图</w:t>
      </w:r>
    </w:p>
    <w:p>
      <w:pPr>
        <w:spacing w:before="75" w:after="0"/>
      </w:pPr>
      <w:r>
        <w:rPr/>
        <w:t xml:space="preserve">图表：2021-2026年中国人民币利率调整表</w:t>
      </w:r>
    </w:p>
    <w:p>
      <w:pPr>
        <w:spacing w:before="75" w:after="0"/>
      </w:pPr>
      <w:r>
        <w:rPr/>
        <w:t xml:space="preserve">图表：2021-2026年央行历次调整利率时间及幅度表</w:t>
      </w:r>
    </w:p>
    <w:p>
      <w:pPr>
        <w:spacing w:before="75" w:after="0"/>
      </w:pPr>
      <w:r>
        <w:rPr/>
        <w:t xml:space="preserve">图表：我国历年存款准备金率调整情况统计表</w:t>
      </w:r>
    </w:p>
    <w:p>
      <w:pPr>
        <w:spacing w:before="75" w:after="0"/>
      </w:pPr>
      <w:r>
        <w:rPr/>
        <w:t xml:space="preserve">图表：2021-2026年中国社会消费品零售总额增长趋势图</w:t>
      </w:r>
    </w:p>
    <w:p>
      <w:pPr>
        <w:spacing w:before="75" w:after="0"/>
      </w:pPr>
      <w:r>
        <w:rPr/>
        <w:t xml:space="preserve">图表：2021-2026年我国货物进出口总额走势图</w:t>
      </w:r>
    </w:p>
    <w:p>
      <w:pPr>
        <w:spacing w:before="75" w:after="0"/>
      </w:pPr>
      <w:r>
        <w:rPr/>
        <w:t xml:space="preserve">图表：2021-2026年中国货物进口总额和出口总额走势图</w:t>
      </w:r>
    </w:p>
    <w:p>
      <w:pPr>
        <w:spacing w:before="75" w:after="0"/>
      </w:pPr>
      <w:r>
        <w:rPr/>
        <w:t xml:space="preserve">图表：2021-2026年中国就业人数走势图</w:t>
      </w:r>
    </w:p>
    <w:p>
      <w:pPr>
        <w:spacing w:before="75" w:after="0"/>
      </w:pPr>
      <w:r>
        <w:rPr/>
        <w:t xml:space="preserve">图表：2021-2026年中国城镇就业人数走势图</w:t>
      </w:r>
    </w:p>
    <w:p>
      <w:pPr>
        <w:spacing w:before="75" w:after="0"/>
      </w:pPr>
      <w:r>
        <w:rPr/>
        <w:t xml:space="preserve">图表：我国人口出生率、死亡率及自然增长率走势图</w:t>
      </w:r>
    </w:p>
    <w:p>
      <w:pPr>
        <w:spacing w:before="75" w:after="0"/>
      </w:pPr>
      <w:r>
        <w:rPr/>
        <w:t xml:space="preserve">图表：我国总人口数量增长趋势图</w:t>
      </w:r>
    </w:p>
    <w:p>
      <w:pPr>
        <w:spacing w:before="75" w:after="0"/>
      </w:pPr>
      <w:r>
        <w:rPr/>
        <w:t xml:space="preserve">图表：中国城镇化率走势图</w:t>
      </w:r>
    </w:p>
    <w:p>
      <w:pPr>
        <w:spacing w:before="75" w:after="0"/>
      </w:pPr>
      <w:r>
        <w:rPr/>
        <w:t xml:space="preserve">图表：2021-2026年我国研究与试验发展(r&amp;d)经费支出走势图</w:t>
      </w:r>
    </w:p>
    <w:p>
      <w:pPr>
        <w:spacing w:before="75" w:after="0"/>
      </w:pPr>
      <w:r>
        <w:rPr/>
        <w:t xml:space="preserve">图表：2021-2026年中国无机盐制造行业企业数量增长趋势图</w:t>
      </w:r>
    </w:p>
    <w:p>
      <w:pPr>
        <w:spacing w:before="75" w:after="0"/>
      </w:pPr>
      <w:r>
        <w:rPr/>
        <w:t xml:space="preserve">图表：2021-2026年中国无机盐制造行业亏损企业数量及亏损面积</w:t>
      </w:r>
    </w:p>
    <w:p>
      <w:pPr>
        <w:spacing w:before="75" w:after="0"/>
      </w:pPr>
      <w:r>
        <w:rPr/>
        <w:t xml:space="preserve">图表：2021-2026年中国无机盐制造行业总体销售额增长趋势图</w:t>
      </w:r>
    </w:p>
    <w:p>
      <w:pPr>
        <w:spacing w:before="75" w:after="0"/>
      </w:pPr>
      <w:r>
        <w:rPr/>
        <w:t xml:space="preserve">图表：2021-2026年中国无机盐制造行业总体利润总额增长</w:t>
      </w:r>
    </w:p>
    <w:p>
      <w:pPr>
        <w:spacing w:before="75" w:after="0"/>
      </w:pPr>
      <w:r>
        <w:rPr/>
        <w:t xml:space="preserve">图表：2021-2026年中国无机盐制造行业总体从业人数分析</w:t>
      </w:r>
    </w:p>
    <w:p>
      <w:pPr>
        <w:spacing w:before="75" w:after="0"/>
      </w:pPr>
      <w:r>
        <w:rPr/>
        <w:t xml:space="preserve">图表：2021-2026年中国无机盐制造行业投资资产增长性分析</w:t>
      </w:r>
    </w:p>
    <w:p>
      <w:pPr>
        <w:spacing w:before="75" w:after="0"/>
      </w:pPr>
      <w:r>
        <w:rPr/>
        <w:t xml:space="preserve">图表：2021-2026年中国各省市无机盐制造行业企业数量统计表</w:t>
      </w:r>
    </w:p>
    <w:p>
      <w:pPr>
        <w:spacing w:before="75" w:after="0"/>
      </w:pPr>
      <w:r>
        <w:rPr/>
        <w:t xml:space="preserve">图表：2021-2026年中国各省市无机盐制造行业企业数量分布图</w:t>
      </w:r>
    </w:p>
    <w:p>
      <w:pPr>
        <w:spacing w:before="75" w:after="0"/>
      </w:pPr>
      <w:r>
        <w:rPr/>
        <w:t xml:space="preserve">图表：2021-2026年中国各省市无机盐制造行业销售收入统计表</w:t>
      </w:r>
    </w:p>
    <w:p>
      <w:pPr>
        <w:spacing w:before="75" w:after="0"/>
      </w:pPr>
      <w:r>
        <w:rPr/>
        <w:t xml:space="preserve">图表：2021-2026年中国各省市无机盐制造行业销售收入分布图</w:t>
      </w:r>
    </w:p>
    <w:p>
      <w:pPr>
        <w:spacing w:before="75" w:after="0"/>
      </w:pPr>
      <w:r>
        <w:rPr/>
        <w:t xml:space="preserve">图表：2021-2026年中国各省市无机盐制造行业利润总额统计表</w:t>
      </w:r>
    </w:p>
    <w:p>
      <w:pPr>
        <w:spacing w:before="75" w:after="0"/>
      </w:pPr>
      <w:r>
        <w:rPr/>
        <w:t xml:space="preserve">图表：2021-2026年中国各省市无机盐制造行业利润总额分布图</w:t>
      </w:r>
    </w:p>
    <w:p>
      <w:pPr>
        <w:spacing w:before="75" w:after="0"/>
      </w:pPr>
      <w:r>
        <w:rPr/>
        <w:t xml:space="preserve">图表：2021-2026年中国各省市无机盐制造行业利润总额增长最快的省市对比图</w:t>
      </w:r>
    </w:p>
    <w:p>
      <w:pPr>
        <w:spacing w:before="75" w:after="0"/>
      </w:pPr>
      <w:r>
        <w:rPr/>
        <w:t xml:space="preserve">图表：2021-2026年中国各省市无机盐制造行业资产统计表</w:t>
      </w:r>
    </w:p>
    <w:p>
      <w:pPr>
        <w:spacing w:before="75" w:after="0"/>
      </w:pPr>
      <w:r>
        <w:rPr/>
        <w:t xml:space="preserve">图表：2021-2026年中国各省市无机盐制造行业资产分布图</w:t>
      </w:r>
    </w:p>
    <w:p>
      <w:pPr>
        <w:spacing w:before="75" w:after="0"/>
      </w:pPr>
      <w:r>
        <w:rPr/>
        <w:t xml:space="preserve">图表：2021-2026年中国各省市无机盐制造行业资产增长速度对比图</w:t>
      </w:r>
    </w:p>
    <w:p>
      <w:pPr>
        <w:spacing w:before="75" w:after="0"/>
      </w:pPr>
      <w:r>
        <w:rPr/>
        <w:t xml:space="preserve">图表：2021-2026年中国各省市无机盐制造行业工业总产值</w:t>
      </w:r>
    </w:p>
    <w:p>
      <w:pPr>
        <w:spacing w:before="75" w:after="0"/>
      </w:pPr>
      <w:r>
        <w:rPr/>
        <w:t xml:space="preserve">图表：2021-2026年中国各省市无机盐制造行业工业销售产值</w:t>
      </w:r>
    </w:p>
    <w:p>
      <w:pPr>
        <w:spacing w:before="75" w:after="0"/>
      </w:pPr>
      <w:r>
        <w:rPr/>
        <w:t xml:space="preserve">图表：2021-2026年无机盐制造行业产销率(数据均可更新至最新月份)</w:t>
      </w:r>
    </w:p>
    <w:p>
      <w:pPr>
        <w:spacing w:before="75" w:after="0"/>
      </w:pPr>
      <w:r>
        <w:rPr/>
        <w:t xml:space="preserve">图表：2021-2026年中国石灰氮出口统计</w:t>
      </w:r>
    </w:p>
    <w:p>
      <w:pPr>
        <w:spacing w:before="75" w:after="0"/>
      </w:pPr>
      <w:r>
        <w:rPr/>
        <w:t xml:space="preserve">图表：2021-2026年中国石灰氮进口统计</w:t>
      </w:r>
    </w:p>
    <w:p>
      <w:pPr>
        <w:spacing w:before="75" w:after="0"/>
      </w:pPr>
      <w:r>
        <w:rPr/>
        <w:t xml:space="preserve">图表：2021-2026年中国石灰氮进出口价格对比</w:t>
      </w:r>
    </w:p>
    <w:p>
      <w:pPr>
        <w:spacing w:before="75" w:after="0"/>
      </w:pPr>
      <w:r>
        <w:rPr/>
        <w:t xml:space="preserve">图表：中国石灰氮进出口主要来源地及出口目的地</w:t>
      </w:r>
    </w:p>
    <w:p>
      <w:pPr>
        <w:spacing w:before="75" w:after="0"/>
      </w:pPr>
      <w:r>
        <w:rPr/>
        <w:t xml:space="preserve">图表：古浪鑫淼精细化工有限公司盈利指标情况</w:t>
      </w:r>
    </w:p>
    <w:p>
      <w:pPr>
        <w:spacing w:before="75" w:after="0"/>
      </w:pPr>
      <w:r>
        <w:rPr/>
        <w:t xml:space="preserve">图表：古浪鑫淼精细化工有限公司资产运行指标状况</w:t>
      </w:r>
    </w:p>
    <w:p>
      <w:pPr>
        <w:spacing w:before="75" w:after="0"/>
      </w:pPr>
      <w:r>
        <w:rPr/>
        <w:t xml:space="preserve">图表：古浪鑫淼精细化工有限公司资产负债能力指标分析</w:t>
      </w:r>
    </w:p>
    <w:p>
      <w:pPr>
        <w:spacing w:before="75" w:after="0"/>
      </w:pPr>
      <w:r>
        <w:rPr/>
        <w:t xml:space="preserve">图表：古浪鑫淼精细化工有限公司盈利能力情况</w:t>
      </w:r>
    </w:p>
    <w:p>
      <w:pPr>
        <w:spacing w:before="75" w:after="0"/>
      </w:pPr>
      <w:r>
        <w:rPr/>
        <w:t xml:space="preserve">图表：古浪鑫淼精细化工有限公司销售收入情况</w:t>
      </w:r>
    </w:p>
    <w:p>
      <w:pPr>
        <w:spacing w:before="75" w:after="0"/>
      </w:pPr>
      <w:r>
        <w:rPr/>
        <w:t xml:space="preserve">图表：古浪鑫淼精细化工有限公司成本费用构成情况</w:t>
      </w:r>
    </w:p>
    <w:p>
      <w:pPr>
        <w:spacing w:before="75" w:after="0"/>
      </w:pPr>
      <w:r>
        <w:rPr/>
        <w:t xml:space="preserve">图表：宁夏大荣化工冶金有限公司盈利指标情况</w:t>
      </w:r>
    </w:p>
    <w:p>
      <w:pPr>
        <w:spacing w:before="75" w:after="0"/>
      </w:pPr>
      <w:r>
        <w:rPr/>
        <w:t xml:space="preserve">图表：宁夏大荣化工冶金有限公司资产运行指标状况</w:t>
      </w:r>
    </w:p>
    <w:p>
      <w:pPr>
        <w:spacing w:before="75" w:after="0"/>
      </w:pPr>
      <w:r>
        <w:rPr/>
        <w:t xml:space="preserve">图表：宁夏大荣化工冶金有限公司资产负债能力指标分析</w:t>
      </w:r>
    </w:p>
    <w:p>
      <w:pPr>
        <w:spacing w:before="75" w:after="0"/>
      </w:pPr>
      <w:r>
        <w:rPr/>
        <w:t xml:space="preserve">图表：宁夏大荣化工冶金有限公司盈利能力情况</w:t>
      </w:r>
    </w:p>
    <w:p>
      <w:pPr>
        <w:spacing w:before="75" w:after="0"/>
      </w:pPr>
      <w:r>
        <w:rPr/>
        <w:t xml:space="preserve">图表：宁夏大荣化工冶金有限公司销售收入情况</w:t>
      </w:r>
    </w:p>
    <w:p>
      <w:pPr>
        <w:spacing w:before="75" w:after="0"/>
      </w:pPr>
      <w:r>
        <w:rPr/>
        <w:t xml:space="preserve">图表：宁夏大荣化工冶金有限公司成本费用构成情况</w:t>
      </w:r>
    </w:p>
    <w:p>
      <w:pPr>
        <w:spacing w:before="75" w:after="0"/>
      </w:pPr>
      <w:r>
        <w:rPr/>
        <w:t xml:space="preserve">图表：宁夏嘉峰化工有限公司盈利指标情况</w:t>
      </w:r>
    </w:p>
    <w:p>
      <w:pPr>
        <w:spacing w:before="75" w:after="0"/>
      </w:pPr>
      <w:r>
        <w:rPr/>
        <w:t xml:space="preserve">图表：宁夏嘉峰化工有限公司资产运行指标状况</w:t>
      </w:r>
    </w:p>
    <w:p>
      <w:pPr>
        <w:spacing w:before="75" w:after="0"/>
      </w:pPr>
      <w:r>
        <w:rPr/>
        <w:t xml:space="preserve">图表：宁夏嘉峰化工有限公司资产负债能力指标分析</w:t>
      </w:r>
    </w:p>
    <w:p>
      <w:pPr>
        <w:spacing w:before="75" w:after="0"/>
      </w:pPr>
      <w:r>
        <w:rPr/>
        <w:t xml:space="preserve">图表：宁夏嘉峰化工有限公司盈利能力情况</w:t>
      </w:r>
    </w:p>
    <w:p>
      <w:pPr>
        <w:spacing w:before="75" w:after="0"/>
      </w:pPr>
      <w:r>
        <w:rPr/>
        <w:t xml:space="preserve">图表：宁夏嘉峰化工有限公司销售收入情况</w:t>
      </w:r>
    </w:p>
    <w:p>
      <w:pPr>
        <w:spacing w:before="75" w:after="0"/>
      </w:pPr>
      <w:r>
        <w:rPr/>
        <w:t xml:space="preserve">图表：宁夏嘉峰化工有限公司成本费用构成情况</w:t>
      </w:r>
    </w:p>
    <w:p>
      <w:pPr>
        <w:spacing w:before="75" w:after="0"/>
      </w:pPr>
      <w:r>
        <w:rPr/>
        <w:t xml:space="preserve">图表：宁夏煜林化工有限公司盈利指标情况</w:t>
      </w:r>
    </w:p>
    <w:p>
      <w:pPr>
        <w:spacing w:before="75" w:after="0"/>
      </w:pPr>
      <w:r>
        <w:rPr/>
        <w:t xml:space="preserve">图表：宁夏煜林化工有限公司资产运行指标状况</w:t>
      </w:r>
    </w:p>
    <w:p>
      <w:pPr>
        <w:spacing w:before="75" w:after="0"/>
      </w:pPr>
      <w:r>
        <w:rPr/>
        <w:t xml:space="preserve">图表：宁夏煜林化工有限公司资产负债能力指标分析</w:t>
      </w:r>
    </w:p>
    <w:p>
      <w:pPr>
        <w:spacing w:before="75" w:after="0"/>
      </w:pPr>
      <w:r>
        <w:rPr/>
        <w:t xml:space="preserve">图表：宁夏煜林化工有限公司盈利能力情况</w:t>
      </w:r>
    </w:p>
    <w:p>
      <w:pPr>
        <w:spacing w:before="75" w:after="0"/>
      </w:pPr>
      <w:r>
        <w:rPr/>
        <w:t xml:space="preserve">图表：宁夏煜林化工有限公司销售收入情况</w:t>
      </w:r>
    </w:p>
    <w:p>
      <w:pPr>
        <w:spacing w:before="75" w:after="0"/>
      </w:pPr>
      <w:r>
        <w:rPr/>
        <w:t xml:space="preserve">图表：宁夏煜林化工有限公司成本费用构成情况</w:t>
      </w:r>
    </w:p>
    <w:p>
      <w:pPr>
        <w:spacing w:before="75" w:after="0"/>
      </w:pPr>
      <w:r>
        <w:rPr/>
        <w:t xml:space="preserve">图表：山西致诚化工有限公司盈利指标情况</w:t>
      </w:r>
    </w:p>
    <w:p>
      <w:pPr>
        <w:spacing w:before="75" w:after="0"/>
      </w:pPr>
      <w:r>
        <w:rPr/>
        <w:t xml:space="preserve">图表：山西致诚化工有限公司资产运行指标状况</w:t>
      </w:r>
    </w:p>
    <w:p>
      <w:pPr>
        <w:spacing w:before="75" w:after="0"/>
      </w:pPr>
      <w:r>
        <w:rPr/>
        <w:t xml:space="preserve">图表：山西致诚化工有限公司资产负债能力指标分析</w:t>
      </w:r>
    </w:p>
    <w:p>
      <w:pPr>
        <w:spacing w:before="75" w:after="0"/>
      </w:pPr>
      <w:r>
        <w:rPr/>
        <w:t xml:space="preserve">图表：山西致诚化工有限公司盈利能力情况</w:t>
      </w:r>
    </w:p>
    <w:p>
      <w:pPr>
        <w:spacing w:before="75" w:after="0"/>
      </w:pPr>
      <w:r>
        <w:rPr/>
        <w:t xml:space="preserve">图表：山西致诚化工有限公司销售收入情况</w:t>
      </w:r>
    </w:p>
    <w:p>
      <w:pPr>
        <w:spacing w:before="75" w:after="0"/>
      </w:pPr>
      <w:r>
        <w:rPr/>
        <w:t xml:space="preserve">图表：山西致诚化工有限公司成本费用构成情况</w:t>
      </w:r>
    </w:p>
    <w:p>
      <w:pPr>
        <w:spacing w:before="75" w:after="0"/>
      </w:pPr>
      <w:r>
        <w:rPr/>
        <w:t xml:space="preserve">图表：乌海市浩鹏化工有限公司盈利指标情况</w:t>
      </w:r>
    </w:p>
    <w:p>
      <w:pPr>
        <w:spacing w:before="75" w:after="0"/>
      </w:pPr>
      <w:r>
        <w:rPr/>
        <w:t xml:space="preserve">图表：乌海市浩鹏化工有限公司资产运行指标状况</w:t>
      </w:r>
    </w:p>
    <w:p>
      <w:pPr>
        <w:spacing w:before="75" w:after="0"/>
      </w:pPr>
      <w:r>
        <w:rPr/>
        <w:t xml:space="preserve">图表：乌海市浩鹏化工有限公司资产负债能力指标分析</w:t>
      </w:r>
    </w:p>
    <w:p>
      <w:pPr>
        <w:spacing w:before="75" w:after="0"/>
      </w:pPr>
      <w:r>
        <w:rPr/>
        <w:t xml:space="preserve">图表：乌海市浩鹏化工有限公司盈利能力情况</w:t>
      </w:r>
    </w:p>
    <w:p>
      <w:pPr>
        <w:spacing w:before="75" w:after="0"/>
      </w:pPr>
      <w:r>
        <w:rPr/>
        <w:t xml:space="preserve">图表：乌海市浩鹏化工有限公司销售收入情况</w:t>
      </w:r>
    </w:p>
    <w:p>
      <w:pPr>
        <w:spacing w:before="75" w:after="0"/>
      </w:pPr>
      <w:r>
        <w:rPr/>
        <w:t xml:space="preserve">图表：乌海市浩鹏化工有限公司成本费用构成情况</w:t>
      </w:r>
    </w:p>
    <w:p>
      <w:pPr>
        <w:spacing w:before="75" w:after="0"/>
      </w:pPr>
      <w:r>
        <w:rPr/>
        <w:t xml:space="preserve">图表：怀仁大运化工有限责任公司盈利指标情况</w:t>
      </w:r>
    </w:p>
    <w:p>
      <w:pPr>
        <w:spacing w:before="75" w:after="0"/>
      </w:pPr>
      <w:r>
        <w:rPr/>
        <w:t xml:space="preserve">图表：怀仁大运化工有限责任公司资产运行指标状况</w:t>
      </w:r>
    </w:p>
    <w:p>
      <w:pPr>
        <w:spacing w:before="75" w:after="0"/>
      </w:pPr>
      <w:r>
        <w:rPr/>
        <w:t xml:space="preserve">图表：怀仁大运化工有限责任公司资产负债能力指标分析</w:t>
      </w:r>
    </w:p>
    <w:p>
      <w:pPr>
        <w:spacing w:before="75" w:after="0"/>
      </w:pPr>
      <w:r>
        <w:rPr/>
        <w:t xml:space="preserve">图表：怀仁大运化工有限责任公司盈利能力情况</w:t>
      </w:r>
    </w:p>
    <w:p>
      <w:pPr>
        <w:spacing w:before="75" w:after="0"/>
      </w:pPr>
      <w:r>
        <w:rPr/>
        <w:t xml:space="preserve">图表：怀仁大运化工有限责任公司销售收入情况</w:t>
      </w:r>
    </w:p>
    <w:p>
      <w:pPr>
        <w:spacing w:before="75" w:after="0"/>
      </w:pPr>
      <w:r>
        <w:rPr/>
        <w:t xml:space="preserve">图表：怀仁大运化工有限责任公司成本费用构成情况</w:t>
      </w:r>
    </w:p>
    <w:p>
      <w:pPr>
        <w:spacing w:before="75" w:after="0"/>
      </w:pPr>
      <w:r>
        <w:rPr/>
        <w:t xml:space="preserve">图表：乌海市浩鹏化工有限公司盈利指标情况</w:t>
      </w:r>
    </w:p>
    <w:p>
      <w:pPr>
        <w:spacing w:before="75" w:after="0"/>
      </w:pPr>
      <w:r>
        <w:rPr/>
        <w:t xml:space="preserve">图表：乌海市浩鹏化工有限公司资产运行指标状况</w:t>
      </w:r>
    </w:p>
    <w:p>
      <w:pPr>
        <w:spacing w:before="75" w:after="0"/>
      </w:pPr>
      <w:r>
        <w:rPr/>
        <w:t xml:space="preserve">图表：乌海市浩鹏化工有限公司资产负债能力指标分析</w:t>
      </w:r>
    </w:p>
    <w:p>
      <w:pPr>
        <w:spacing w:before="75" w:after="0"/>
      </w:pPr>
      <w:r>
        <w:rPr/>
        <w:t xml:space="preserve">图表：乌海市浩鹏化工有限公司盈利能力情况</w:t>
      </w:r>
    </w:p>
    <w:p>
      <w:pPr>
        <w:spacing w:before="75" w:after="0"/>
      </w:pPr>
      <w:r>
        <w:rPr/>
        <w:t xml:space="preserve">图表：乌海市浩鹏化工有限公司销售收入情况</w:t>
      </w:r>
    </w:p>
    <w:p>
      <w:pPr>
        <w:spacing w:before="75" w:after="0"/>
      </w:pPr>
      <w:r>
        <w:rPr/>
        <w:t xml:space="preserve">图表：乌海市浩鹏化工有限公司成本费用构成情况</w:t>
      </w:r>
    </w:p>
    <w:p>
      <w:pPr>
        <w:spacing w:before="75" w:after="0"/>
      </w:pPr>
      <w:r>
        <w:rPr/>
        <w:t xml:space="preserve">图表：2021-2026年全国电石产量分析</w:t>
      </w:r>
    </w:p>
    <w:p>
      <w:pPr>
        <w:spacing w:before="75" w:after="0"/>
      </w:pPr>
      <w:r>
        <w:rPr/>
        <w:t xml:space="preserve">图表：2021-2026年主要省份电石产量分析</w:t>
      </w:r>
    </w:p>
    <w:p>
      <w:pPr>
        <w:spacing w:before="75" w:after="0"/>
      </w:pPr>
      <w:r>
        <w:rPr/>
        <w:t xml:space="preserve">图表：2021-2026年电石产量集中度分析</w:t>
      </w:r>
    </w:p>
    <w:p>
      <w:pPr>
        <w:spacing w:before="75" w:after="0"/>
      </w:pPr>
      <w:r>
        <w:rPr/>
        <w:t xml:space="preserve">图表：2021-2026年中国碳化钙进口数量分析</w:t>
      </w:r>
    </w:p>
    <w:p>
      <w:pPr>
        <w:spacing w:before="75" w:after="0"/>
      </w:pPr>
      <w:r>
        <w:rPr/>
        <w:t xml:space="preserve">图表：2021-2026年中国碳化钙进口金额分析</w:t>
      </w:r>
    </w:p>
    <w:p>
      <w:pPr>
        <w:spacing w:before="75" w:after="0"/>
      </w:pPr>
      <w:r>
        <w:rPr/>
        <w:t xml:space="preserve">图表：2021-2026年中国碳化钙出口数量分析</w:t>
      </w:r>
    </w:p>
    <w:p>
      <w:pPr>
        <w:spacing w:before="75" w:after="0"/>
      </w:pPr>
      <w:r>
        <w:rPr/>
        <w:t xml:space="preserve">图表：2021-2026年中国碳化钙出口金额分析</w:t>
      </w:r>
    </w:p>
    <w:p>
      <w:pPr>
        <w:spacing w:before="75" w:after="0"/>
      </w:pPr>
      <w:r>
        <w:rPr/>
        <w:t xml:space="preserve">图表：2021-2026年中国碳化钙进出口平均单价分析</w:t>
      </w:r>
    </w:p>
    <w:p>
      <w:pPr>
        <w:spacing w:before="75" w:after="0"/>
      </w:pPr>
      <w:r>
        <w:rPr/>
        <w:t xml:space="preserve">图表：2021-2026年中国碳化钙进口国家及地区分析</w:t>
      </w:r>
    </w:p>
    <w:p>
      <w:pPr>
        <w:spacing w:before="75" w:after="0"/>
      </w:pPr>
      <w:r>
        <w:rPr/>
        <w:t xml:space="preserve">图表：2021-2026年中国碳化钙出口国家及地区分析</w:t>
      </w:r>
    </w:p>
    <w:p>
      <w:pPr>
        <w:spacing w:before="75" w:after="0"/>
      </w:pPr>
      <w:r>
        <w:rPr/>
        <w:t xml:space="preserve">图表：2026-2031年中国石灰氮市场竞争格局预测分析</w:t>
      </w:r>
    </w:p>
    <w:p>
      <w:pPr>
        <w:spacing w:before="75" w:after="0"/>
      </w:pPr>
      <w:r>
        <w:rPr/>
        <w:t xml:space="preserve">图表：2026-2031年中国无机盐制造行业预测分析</w:t>
      </w:r>
    </w:p>
    <w:p>
      <w:pPr>
        <w:spacing w:before="75" w:after="0"/>
      </w:pPr>
      <w:r>
        <w:rPr/>
        <w:t xml:space="preserve">图表：2026-2031年中国石灰氮市场供给预测分析</w:t>
      </w:r>
    </w:p>
    <w:p>
      <w:pPr>
        <w:spacing w:before="75" w:after="0"/>
      </w:pPr>
      <w:r>
        <w:rPr/>
        <w:t xml:space="preserve">图表：2026-2031年中国石灰氮需求预测分析</w:t>
      </w:r>
    </w:p>
    <w:p>
      <w:pPr>
        <w:spacing w:before="75" w:after="0"/>
      </w:pPr>
      <w:r>
        <w:rPr/>
        <w:t xml:space="preserve">图表：2026-2031年中国石灰氮进出口预测分析</w:t>
      </w:r>
    </w:p>
    <w:p>
      <w:pPr>
        <w:spacing w:before="75" w:after="0"/>
      </w:pPr>
      <w:r>
        <w:rPr/>
        <w:t xml:space="preserve">图表：2026-2031年中国石灰氮市场盈利预测分析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2026-2031年中国石灰氮行业深度研究与投资发展前景预测报告</dc:title>
  <dc:description>2026-2031年中国石灰氮行业深度研究与投资发展前景预测报告</dc:description>
  <dc:subject>2026-2031年中国石灰氮行业深度研究与投资发展前景预测报告</dc:subject>
  <cp:keywords>研究报告</cp:keywords>
  <cp:category>研究报告</cp:category>
  <cp:lastModifiedBy>北京中道泰和信息咨询有限公司</cp:lastModifiedBy>
  <dcterms:created xsi:type="dcterms:W3CDTF">2026-03-29T10:47:19+08:00</dcterms:created>
  <dcterms:modified xsi:type="dcterms:W3CDTF">2026-03-29T10:47:19+08:00</dcterms:modified>
</cp:coreProperties>
</file>

<file path=docProps/custom.xml><?xml version="1.0" encoding="utf-8"?>
<Properties xmlns="http://schemas.openxmlformats.org/officeDocument/2006/custom-properties" xmlns:vt="http://schemas.openxmlformats.org/officeDocument/2006/docPropsVTypes"/>
</file>