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2024-2029年中国针灸行业深度调研及发展策略研究报告</w:t>
      </w:r>
    </w:p>
    <w:p>
      <w:pPr>
        <w:spacing w:after="150"/>
      </w:pPr>
      <w:r>
        <w:rPr>
          <w:b w:val="1"/>
          <w:bCs w:val="1"/>
        </w:rPr>
        <w:t xml:space="preserve">报告简介</w:t>
      </w:r>
    </w:p>
    <w:p>
      <w:pPr>
        <w:spacing w:after="150"/>
      </w:pPr>
      <w:r>
        <w:rPr/>
        <w:t xml:space="preserve">针灸是针法和灸法的总称。</w:t>
      </w:r>
    </w:p>
    <w:p>
      <w:pPr>
        <w:spacing w:after="150"/>
      </w:pPr>
      <w:r>
        <w:rPr/>
        <w:t xml:space="preserve">针法是指在中医理论的指导下把针具(通常指毫针)按照一定的角度刺入患者体内，运用捻转与提插等针刺手法来对人体特定部位进行刺激从而达到治疗疾病的目的。刺入点称为人体腧穴，简称穴位。根据最新针灸学教材统计，人体共有361个正经穴位。</w:t>
      </w:r>
    </w:p>
    <w:p>
      <w:pPr>
        <w:spacing w:after="150"/>
      </w:pPr>
      <w:r>
        <w:rPr/>
        <w:t xml:space="preserve">灸法是以预制的灸炷或灸草在体表一定的穴位上烧灼、熏熨，利用热的刺激来预防和治疗疾病。通常以艾草最为常用，故而称为艾灸，另有隔药灸、柳条灸、灯芯灸、桑枝灸等方法。如今人们生活中也经常用到的多是艾条灸。</w:t>
      </w:r>
    </w:p>
    <w:p>
      <w:pPr>
        <w:spacing w:after="150"/>
      </w:pPr>
      <w:r>
        <w:rPr/>
        <w:t xml:space="preserve">针灸由“针”和“灸”构成，是东方医学的重要组成部分之一，其内容包括针灸理论、腧穴、针灸技术以及相关器具，在形成、应用和发展的过程中，具有鲜明的中华民族文化与地域特征，是基于中华民族文化和科学传统产生的宝贵遗产。</w:t>
      </w:r>
    </w:p>
    <w:p>
      <w:pPr>
        <w:spacing w:after="150"/>
      </w:pPr>
      <w:r>
        <w:rPr/>
        <w:t xml:space="preserve">针灸行业研究报告旨在从国家经济和产业发展的战略入手，分析针灸未来的政策走向和监管体制的发展趋势，挖掘针灸行业的市场潜力，基于重点细分市场领域的深度研究，提供对产业规模、产业结构、区域结构、市场竞争、产业盈利水平等多个角度市场变化的生动描绘，清晰发展方向。预测未来针灸业务的市场前景，以帮助客户拨开政策迷雾，寻找针灸行业的投资商机。报告在大量的分析、预测的基础上，研究了针灸行业今后的发展与投资策略，为针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针灸相关企业和科研单位等的实地调查，对国内外针灸行业的供给与需求状况、相关行业的发展状况、市场消费变化等进行了分析。重点研究了主要针灸品牌的发展状况，以及未来中国针灸行业将面临的机遇以及企业的应对策略。报告还分析了针灸市场的竞争格局，行业的发展动向，并对行业相关政策进行了介绍和政策趋向研判，是针灸生产企业、科研单位、零售企业等单位准确了解目前针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针灸行业界定和分类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2019-2023年针灸行业国内外发展概述</w:t>
      </w:r>
    </w:p>
    <w:p>
      <w:pPr>
        <w:spacing w:after="150"/>
      </w:pPr>
      <w:r>
        <w:rPr/>
        <w:t xml:space="preserve">第一节 全球针灸行业发展概况</w:t>
      </w:r>
    </w:p>
    <w:p>
      <w:pPr>
        <w:spacing w:after="150"/>
      </w:pPr>
      <w:r>
        <w:rPr/>
        <w:t xml:space="preserve">一、全球针灸行业发展现状</w:t>
      </w:r>
    </w:p>
    <w:p>
      <w:pPr>
        <w:spacing w:after="150"/>
      </w:pPr>
      <w:r>
        <w:rPr/>
        <w:t xml:space="preserve">二、全球针灸行业发展趋势</w:t>
      </w:r>
    </w:p>
    <w:p>
      <w:pPr>
        <w:spacing w:after="150"/>
      </w:pPr>
      <w:r>
        <w:rPr/>
        <w:t xml:space="preserve">三、主要国家和地区发展状况</w:t>
      </w:r>
    </w:p>
    <w:p>
      <w:pPr>
        <w:spacing w:after="150"/>
      </w:pPr>
      <w:r>
        <w:rPr/>
        <w:t xml:space="preserve">第二节 中国针灸行业发展概况</w:t>
      </w:r>
    </w:p>
    <w:p>
      <w:pPr>
        <w:spacing w:after="150"/>
      </w:pPr>
      <w:r>
        <w:rPr/>
        <w:t xml:space="preserve">一、中国针灸行业发展历程与现状</w:t>
      </w:r>
    </w:p>
    <w:p>
      <w:pPr>
        <w:spacing w:after="150"/>
      </w:pPr>
      <w:r>
        <w:rPr/>
        <w:t xml:space="preserve">二、中国针灸行业发展中存在的问题</w:t>
      </w:r>
    </w:p>
    <w:p>
      <w:pPr>
        <w:spacing w:after="150"/>
      </w:pPr>
      <w:r>
        <w:rPr>
          <w:b w:val="1"/>
          <w:bCs w:val="1"/>
        </w:rPr>
        <w:t xml:space="preserve">第三章 2019-2023年中国针灸行业发展环境分析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针灸行业政策环境</w:t>
      </w:r>
    </w:p>
    <w:p>
      <w:pPr>
        <w:spacing w:after="150"/>
      </w:pPr>
      <w:r>
        <w:rPr/>
        <w:t xml:space="preserve">第四节 针灸行业技术环境</w:t>
      </w:r>
    </w:p>
    <w:p>
      <w:pPr>
        <w:spacing w:after="150"/>
      </w:pPr>
      <w:r>
        <w:rPr>
          <w:b w:val="1"/>
          <w:bCs w:val="1"/>
        </w:rPr>
        <w:t xml:space="preserve">第二部分 行业市场分析</w:t>
      </w:r>
    </w:p>
    <w:p>
      <w:pPr>
        <w:spacing w:after="150"/>
      </w:pPr>
      <w:r>
        <w:rPr>
          <w:b w:val="1"/>
          <w:bCs w:val="1"/>
        </w:rPr>
        <w:t xml:space="preserve">第四章 2019-2023年中国针灸行业市场分析</w:t>
      </w:r>
    </w:p>
    <w:p>
      <w:pPr>
        <w:spacing w:after="150"/>
      </w:pPr>
      <w:r>
        <w:rPr/>
        <w:t xml:space="preserve">第一节 市场规模</w:t>
      </w:r>
    </w:p>
    <w:p>
      <w:pPr>
        <w:spacing w:after="150"/>
      </w:pPr>
      <w:r>
        <w:rPr/>
        <w:t xml:space="preserve">一、针灸行业市场规模及增速</w:t>
      </w:r>
    </w:p>
    <w:p>
      <w:pPr>
        <w:spacing w:after="150"/>
      </w:pPr>
      <w:r>
        <w:rPr/>
        <w:t xml:space="preserve">二、针灸行业市场饱和度</w:t>
      </w:r>
    </w:p>
    <w:p>
      <w:pPr>
        <w:spacing w:after="150"/>
      </w:pPr>
      <w:r>
        <w:rPr/>
        <w:t xml:space="preserve">三、影响针灸行业市场规模的因素</w:t>
      </w:r>
    </w:p>
    <w:p>
      <w:pPr>
        <w:spacing w:after="150"/>
      </w:pPr>
      <w:r>
        <w:rPr/>
        <w:t xml:space="preserve">四、2024-2029年针灸行业市场规模及增速预测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一、针灸行业所处生命周期</w:t>
      </w:r>
    </w:p>
    <w:p>
      <w:pPr>
        <w:spacing w:after="150"/>
      </w:pPr>
      <w:r>
        <w:rPr/>
        <w:t xml:space="preserve">二、技术变革与行业革新对针灸行业的影响</w:t>
      </w:r>
    </w:p>
    <w:p>
      <w:pPr>
        <w:spacing w:after="150"/>
      </w:pPr>
      <w:r>
        <w:rPr/>
        <w:t xml:space="preserve">三、差异化分析</w:t>
      </w:r>
    </w:p>
    <w:p>
      <w:pPr>
        <w:spacing w:after="150"/>
      </w:pPr>
      <w:r>
        <w:rPr>
          <w:b w:val="1"/>
          <w:bCs w:val="1"/>
        </w:rPr>
        <w:t xml:space="preserve">第五章 2019-2023年中国针灸行业区域市场分析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2019-2023年中国针灸行业产业链分析</w:t>
      </w:r>
    </w:p>
    <w:p>
      <w:pPr>
        <w:spacing w:after="150"/>
      </w:pPr>
      <w:r>
        <w:rPr/>
        <w:t xml:space="preserve">第一节 针灸行业产业链分析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针灸上游行业分析</w:t>
      </w:r>
    </w:p>
    <w:p>
      <w:pPr>
        <w:spacing w:after="150"/>
      </w:pPr>
      <w:r>
        <w:rPr/>
        <w:t xml:space="preserve">一、针灸成本构成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四、上游行业对针灸行业的影响</w:t>
      </w:r>
    </w:p>
    <w:p>
      <w:pPr>
        <w:spacing w:after="150"/>
      </w:pPr>
      <w:r>
        <w:rPr/>
        <w:t xml:space="preserve">第三节 针灸下游行业分析</w:t>
      </w:r>
    </w:p>
    <w:p>
      <w:pPr>
        <w:spacing w:after="150"/>
      </w:pPr>
      <w:r>
        <w:rPr/>
        <w:t xml:space="preserve">一、针灸下游行业分布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四、下游需求对针灸行业的影响</w:t>
      </w:r>
    </w:p>
    <w:p>
      <w:pPr>
        <w:spacing w:after="150"/>
      </w:pPr>
      <w:r>
        <w:rPr>
          <w:b w:val="1"/>
          <w:bCs w:val="1"/>
        </w:rPr>
        <w:t xml:space="preserve">第四部分 行业深度分析</w:t>
      </w:r>
    </w:p>
    <w:p>
      <w:pPr>
        <w:spacing w:after="150"/>
      </w:pPr>
      <w:r>
        <w:rPr>
          <w:b w:val="1"/>
          <w:bCs w:val="1"/>
        </w:rPr>
        <w:t xml:space="preserve">第七章 2019-2023年中国针灸行业主导驱动因素分析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2019-2023年中国针灸行业偿债能力分析</w:t>
      </w:r>
    </w:p>
    <w:p>
      <w:pPr>
        <w:spacing w:after="150"/>
      </w:pPr>
      <w:r>
        <w:rPr/>
        <w:t xml:space="preserve">第一节 针灸行业资产负债率分析</w:t>
      </w:r>
    </w:p>
    <w:p>
      <w:pPr>
        <w:spacing w:after="150"/>
      </w:pPr>
      <w:r>
        <w:rPr/>
        <w:t xml:space="preserve">第二节 针灸行业速动比率分析</w:t>
      </w:r>
    </w:p>
    <w:p>
      <w:pPr>
        <w:spacing w:after="150"/>
      </w:pPr>
      <w:r>
        <w:rPr/>
        <w:t xml:space="preserve">第三节 针灸行业流动比率分析</w:t>
      </w:r>
    </w:p>
    <w:p>
      <w:pPr>
        <w:spacing w:after="150"/>
      </w:pPr>
      <w:r>
        <w:rPr/>
        <w:t xml:space="preserve">第四节 针灸行业利息保障倍数分析</w:t>
      </w:r>
    </w:p>
    <w:p>
      <w:pPr>
        <w:spacing w:after="150"/>
      </w:pPr>
      <w:r>
        <w:rPr/>
        <w:t xml:space="preserve">第五节 2024-2029年针灸行业偿债能力预测</w:t>
      </w:r>
    </w:p>
    <w:p>
      <w:pPr>
        <w:spacing w:after="150"/>
      </w:pPr>
      <w:r>
        <w:rPr>
          <w:b w:val="1"/>
          <w:bCs w:val="1"/>
        </w:rPr>
        <w:t xml:space="preserve">第九章 2019-2023年中国针灸行业营运能力分析</w:t>
      </w:r>
    </w:p>
    <w:p>
      <w:pPr>
        <w:spacing w:after="150"/>
      </w:pPr>
      <w:r>
        <w:rPr/>
        <w:t xml:space="preserve">第一节 针灸行业总资产周转率分析</w:t>
      </w:r>
    </w:p>
    <w:p>
      <w:pPr>
        <w:spacing w:after="150"/>
      </w:pPr>
      <w:r>
        <w:rPr/>
        <w:t xml:space="preserve">第二节 针灸行业净资产周转率分析</w:t>
      </w:r>
    </w:p>
    <w:p>
      <w:pPr>
        <w:spacing w:after="150"/>
      </w:pPr>
      <w:r>
        <w:rPr/>
        <w:t xml:space="preserve">第三节 针灸行业应收账款周转率分析</w:t>
      </w:r>
    </w:p>
    <w:p>
      <w:pPr>
        <w:spacing w:after="150"/>
      </w:pPr>
      <w:r>
        <w:rPr/>
        <w:t xml:space="preserve">第四节 针灸行业存货周转率分析</w:t>
      </w:r>
    </w:p>
    <w:p>
      <w:pPr>
        <w:spacing w:after="150"/>
      </w:pPr>
      <w:r>
        <w:rPr/>
        <w:t xml:space="preserve">第五节 2024-2029年针灸行业营运能力预测</w:t>
      </w:r>
    </w:p>
    <w:p>
      <w:pPr>
        <w:spacing w:after="150"/>
      </w:pPr>
      <w:r>
        <w:rPr>
          <w:b w:val="1"/>
          <w:bCs w:val="1"/>
        </w:rPr>
        <w:t xml:space="preserve">第五部分 行业竞争分析</w:t>
      </w:r>
    </w:p>
    <w:p>
      <w:pPr>
        <w:spacing w:after="150"/>
      </w:pPr>
      <w:r>
        <w:rPr>
          <w:b w:val="1"/>
          <w:bCs w:val="1"/>
        </w:rPr>
        <w:t xml:space="preserve">第十章 2019-2023年中国针灸行业竞争分析</w:t>
      </w:r>
    </w:p>
    <w:p>
      <w:pPr>
        <w:spacing w:after="150"/>
      </w:pPr>
      <w:r>
        <w:rPr/>
        <w:t xml:space="preserve">第一节 重点针灸企业市场份额</w:t>
      </w:r>
    </w:p>
    <w:p>
      <w:pPr>
        <w:spacing w:after="150"/>
      </w:pPr>
      <w:r>
        <w:rPr/>
        <w:t xml:space="preserve">第二节 针灸行业市场集中度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2019-2023年中国针灸行业重点企业分析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2024-2029年中国针灸行业发展与投资风险分析</w:t>
      </w:r>
    </w:p>
    <w:p>
      <w:pPr>
        <w:spacing w:after="150"/>
      </w:pPr>
      <w:r>
        <w:rPr/>
        <w:t xml:space="preserve">第一节 针灸行业环境风险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针灸行业政策风险</w:t>
      </w:r>
    </w:p>
    <w:p>
      <w:pPr>
        <w:spacing w:after="150"/>
      </w:pPr>
      <w:r>
        <w:rPr/>
        <w:t xml:space="preserve">第四节 针灸行业市场风险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2024-2029年中国针灸行业发展前景及投资机会分析</w:t>
      </w:r>
    </w:p>
    <w:p>
      <w:pPr>
        <w:spacing w:after="150"/>
      </w:pPr>
      <w:r>
        <w:rPr/>
        <w:t xml:space="preserve">第一节 针灸行业发展前景预测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针灸行业投资机会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图表：针灸行业生命周期</w:t>
      </w:r>
    </w:p>
    <w:p>
      <w:pPr>
        <w:spacing w:after="150"/>
      </w:pPr>
      <w:r>
        <w:rPr/>
        <w:t xml:space="preserve">图表：针灸行业产业链结构</w:t>
      </w:r>
    </w:p>
    <w:p>
      <w:pPr>
        <w:spacing w:after="150"/>
      </w:pPr>
      <w:r>
        <w:rPr/>
        <w:t xml:space="preserve">图表：2019-2023年全球针灸行业市场规模</w:t>
      </w:r>
    </w:p>
    <w:p>
      <w:pPr>
        <w:spacing w:after="150"/>
      </w:pPr>
      <w:r>
        <w:rPr/>
        <w:t xml:space="preserve">图表：2019-2023年中国针灸行业市场规模</w:t>
      </w:r>
    </w:p>
    <w:p>
      <w:pPr>
        <w:spacing w:after="150"/>
      </w:pPr>
      <w:r>
        <w:rPr/>
        <w:t xml:space="preserve">图表：2019-2023年中国针灸市场占全球份额比较</w:t>
      </w:r>
    </w:p>
    <w:p>
      <w:pPr>
        <w:spacing w:after="150"/>
      </w:pPr>
      <w:r>
        <w:rPr/>
        <w:t xml:space="preserve">图表：2019-2023年针灸行业集中度</w:t>
      </w:r>
    </w:p>
    <w:p>
      <w:pPr>
        <w:spacing w:after="150"/>
      </w:pPr>
      <w:r>
        <w:rPr/>
        <w:t xml:space="preserve">图表：2019-2023年针灸行业利润总额</w:t>
      </w:r>
    </w:p>
    <w:p>
      <w:pPr>
        <w:spacing w:after="150"/>
      </w:pPr>
      <w:r>
        <w:rPr/>
        <w:t xml:space="preserve">图表：2019-2023年针灸行业资产总计</w:t>
      </w:r>
    </w:p>
    <w:p>
      <w:pPr>
        <w:spacing w:after="150"/>
      </w:pPr>
      <w:r>
        <w:rPr/>
        <w:t xml:space="preserve">图表：2019-2023年针灸行业负债总计</w:t>
      </w:r>
    </w:p>
    <w:p>
      <w:pPr>
        <w:spacing w:after="150"/>
      </w:pPr>
      <w:r>
        <w:rPr/>
        <w:t xml:space="preserve">图表：2019-2023年针灸行业竞争力分析</w:t>
      </w:r>
    </w:p>
    <w:p>
      <w:pPr>
        <w:spacing w:after="150"/>
      </w:pPr>
      <w:r>
        <w:rPr/>
        <w:t xml:space="preserve">图表：2019-2023年针灸市场价格走势</w:t>
      </w:r>
    </w:p>
    <w:p>
      <w:pPr>
        <w:spacing w:after="150"/>
      </w:pPr>
      <w:r>
        <w:rPr/>
        <w:t xml:space="preserve">图表：2019-2023年针灸行业主营业务收入</w:t>
      </w:r>
    </w:p>
    <w:p>
      <w:pPr>
        <w:spacing w:after="150"/>
      </w:pPr>
      <w:r>
        <w:rPr/>
        <w:t xml:space="preserve">图表：2019-2023年针灸行业主营业务成本</w:t>
      </w:r>
    </w:p>
    <w:p>
      <w:pPr>
        <w:spacing w:after="150"/>
      </w:pPr>
      <w:r>
        <w:rPr/>
        <w:t xml:space="preserve">图表：2019-2023年针灸行业管理费用分析</w:t>
      </w:r>
    </w:p>
    <w:p>
      <w:pPr>
        <w:spacing w:after="150"/>
      </w:pPr>
      <w:r>
        <w:rPr/>
        <w:t xml:space="preserve">图表：2019-2023年针灸行业财务费用分析</w:t>
      </w:r>
    </w:p>
    <w:p>
      <w:pPr>
        <w:spacing w:after="150"/>
      </w:pPr>
      <w:r>
        <w:rPr/>
        <w:t xml:space="preserve">图表：2019-2023年针灸行业重要数据指标比较</w:t>
      </w:r>
    </w:p>
    <w:p>
      <w:pPr>
        <w:spacing w:after="150"/>
      </w:pPr>
      <w:r>
        <w:rPr/>
        <w:t xml:space="preserve">图表：2019-2023年中国针灸行业盈利能力分析</w:t>
      </w:r>
    </w:p>
    <w:p>
      <w:pPr>
        <w:spacing w:after="150"/>
      </w:pPr>
      <w:r>
        <w:rPr/>
        <w:t xml:space="preserve">图表：2019-2023年中国针灸行业运营能力分析</w:t>
      </w:r>
    </w:p>
    <w:p>
      <w:pPr>
        <w:spacing w:after="150"/>
      </w:pPr>
      <w:r>
        <w:rPr/>
        <w:t xml:space="preserve">图表：2019-2023年中国针灸行业偿债能力分析</w:t>
      </w:r>
    </w:p>
    <w:p>
      <w:pPr>
        <w:spacing w:after="150"/>
      </w:pPr>
      <w:r>
        <w:rPr/>
        <w:t xml:space="preserve">图表：2019-2023年中国针灸行业发展能力分析</w:t>
      </w:r>
    </w:p>
    <w:p>
      <w:pPr>
        <w:spacing w:after="150"/>
      </w:pPr>
      <w:r>
        <w:rPr/>
        <w:t xml:space="preserve">图表：2019-2023年针灸行业不同规模企业数量分布</w:t>
      </w:r>
    </w:p>
    <w:p>
      <w:pPr>
        <w:spacing w:after="150"/>
      </w:pPr>
      <w:r>
        <w:rPr/>
        <w:t xml:space="preserve">图表：2019-2023年针灸行业不同规模企业从业人员分布</w:t>
      </w:r>
    </w:p>
    <w:p>
      <w:pPr>
        <w:spacing w:after="150"/>
      </w:pPr>
      <w:r>
        <w:rPr/>
        <w:t xml:space="preserve">图表：2019-2023年针灸行业不同规模企业资产总额分布</w:t>
      </w:r>
    </w:p>
    <w:p>
      <w:pPr>
        <w:spacing w:after="150"/>
      </w:pPr>
      <w:r>
        <w:rPr/>
        <w:t xml:space="preserve">图表：2019-2023年针灸行业不同规模企业利润总额分布</w:t>
      </w:r>
    </w:p>
    <w:p>
      <w:pPr>
        <w:spacing w:after="150"/>
      </w:pPr>
      <w:r>
        <w:rPr/>
        <w:t xml:space="preserve">图表：2019-2023年针灸行业不同性质企业数量分布</w:t>
      </w:r>
    </w:p>
    <w:p>
      <w:pPr>
        <w:spacing w:after="150"/>
      </w:pPr>
      <w:r>
        <w:rPr/>
        <w:t xml:space="preserve">图表：2019-2023年针灸行业不同性质企业从业人员分布</w:t>
      </w:r>
    </w:p>
    <w:p>
      <w:pPr>
        <w:spacing w:after="150"/>
      </w:pPr>
      <w:r>
        <w:rPr/>
        <w:t xml:space="preserve">图表：2019-2023年针灸行业不同性质企业资产总额分布</w:t>
      </w:r>
    </w:p>
    <w:p>
      <w:pPr>
        <w:spacing w:after="150"/>
      </w:pPr>
      <w:r>
        <w:rPr/>
        <w:t xml:space="preserve">图表：2019-2023年针灸行业不同性质企业利润总额分布</w:t>
      </w:r>
    </w:p>
    <w:p>
      <w:pPr>
        <w:spacing w:after="150"/>
      </w:pPr>
      <w:r>
        <w:rPr/>
        <w:t xml:space="preserve">图表：2024-2029年针灸行业市场规模预测</w:t>
      </w:r>
    </w:p>
    <w:p>
      <w:pPr>
        <w:spacing w:after="150"/>
      </w:pPr>
      <w:r>
        <w:rPr/>
        <w:t xml:space="preserve">图表：2024-2029年针灸行业竞争格局预测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2024-2029年中国针灸行业深度调研及发展策略研究报告</dc:title>
  <dc:description>2024-2029年中国针灸行业深度调研及发展策略研究报告</dc:description>
  <dc:subject>2024-2029年中国针灸行业深度调研及发展策略研究报告</dc:subject>
  <cp:keywords>研究报告</cp:keywords>
  <cp:category>研究报告</cp:category>
  <cp:lastModifiedBy>北京中道泰和信息咨询有限公司</cp:lastModifiedBy>
  <dcterms:created xsi:type="dcterms:W3CDTF">2024-01-22T19:18:31+08:00</dcterms:created>
  <dcterms:modified xsi:type="dcterms:W3CDTF">2024-01-22T19:18:31+08:00</dcterms:modified>
</cp:coreProperties>
</file>

<file path=docProps/custom.xml><?xml version="1.0" encoding="utf-8"?>
<Properties xmlns="http://schemas.openxmlformats.org/officeDocument/2006/custom-properties" xmlns:vt="http://schemas.openxmlformats.org/officeDocument/2006/docPropsVTypes"/>
</file>