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2024-2029年中国酥梨汁市场深度分析及发展趋势研究咨询预测报告</w:t>
      </w:r>
    </w:p>
    <w:p>
      <w:pPr>
        <w:spacing w:after="150"/>
      </w:pPr>
      <w:r>
        <w:rPr>
          <w:b w:val="1"/>
          <w:bCs w:val="1"/>
        </w:rPr>
        <w:t xml:space="preserve">报告简介</w:t>
      </w:r>
    </w:p>
    <w:p>
      <w:pPr>
        <w:spacing w:after="150"/>
      </w:pPr>
      <w:r>
        <w:rPr/>
        <w:t xml:space="preserve">酥梨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酥梨汁市场进行了分析研究。报告在总结中国酥梨汁行业发展历程的基础上，结合新时期的各方面因素，对中国酥梨汁行业的发展趋势给予了细致和审慎的预测论证。报告资料详实，图表丰富，既有深入的分析，又有直观的比较，为酥梨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2019-2023年酥梨汁行业发展概述</w:t>
      </w:r>
    </w:p>
    <w:p>
      <w:pPr>
        <w:spacing w:after="150"/>
      </w:pPr>
      <w:r>
        <w:rPr/>
        <w:t xml:space="preserve">第一节 酥梨汁的概念</w:t>
      </w:r>
    </w:p>
    <w:p>
      <w:pPr>
        <w:spacing w:after="150"/>
      </w:pPr>
      <w:r>
        <w:rPr/>
        <w:t xml:space="preserve">一、酥梨汁的概念</w:t>
      </w:r>
    </w:p>
    <w:p>
      <w:pPr>
        <w:spacing w:after="150"/>
      </w:pPr>
      <w:r>
        <w:rPr/>
        <w:t xml:space="preserve">二、酥梨汁的特点</w:t>
      </w:r>
    </w:p>
    <w:p>
      <w:pPr>
        <w:spacing w:after="150"/>
      </w:pPr>
      <w:r>
        <w:rPr/>
        <w:t xml:space="preserve">三、酥梨汁的分类</w:t>
      </w:r>
    </w:p>
    <w:p>
      <w:pPr>
        <w:spacing w:after="150"/>
      </w:pPr>
      <w:r>
        <w:rPr/>
        <w:t xml:space="preserve">第二节 酥梨汁行业发展成熟度</w:t>
      </w:r>
    </w:p>
    <w:p>
      <w:pPr>
        <w:spacing w:after="150"/>
      </w:pPr>
      <w:r>
        <w:rPr/>
        <w:t xml:space="preserve">一、酥梨汁行业发展周期分析</w:t>
      </w:r>
    </w:p>
    <w:p>
      <w:pPr>
        <w:spacing w:after="150"/>
      </w:pPr>
      <w:r>
        <w:rPr/>
        <w:t xml:space="preserve">二、酥梨汁行业中外市场成熟度对比</w:t>
      </w:r>
    </w:p>
    <w:p>
      <w:pPr>
        <w:spacing w:after="150"/>
      </w:pPr>
      <w:r>
        <w:rPr/>
        <w:t xml:space="preserve">第三节 酥梨汁行业产业链分析</w:t>
      </w:r>
    </w:p>
    <w:p>
      <w:pPr>
        <w:spacing w:after="150"/>
      </w:pPr>
      <w:r>
        <w:rPr/>
        <w:t xml:space="preserve">一、酥梨汁行业上游原料供应市场分析</w:t>
      </w:r>
    </w:p>
    <w:p>
      <w:pPr>
        <w:spacing w:after="150"/>
      </w:pPr>
      <w:r>
        <w:rPr/>
        <w:t xml:space="preserve">二、酥梨汁行业下游产品需求市场状况</w:t>
      </w:r>
    </w:p>
    <w:p>
      <w:pPr>
        <w:spacing w:after="150"/>
      </w:pPr>
      <w:r>
        <w:rPr>
          <w:b w:val="1"/>
          <w:bCs w:val="1"/>
        </w:rPr>
        <w:t xml:space="preserve">第二章 2019-2023年世界酥梨汁行业运行现状分析</w:t>
      </w:r>
    </w:p>
    <w:p>
      <w:pPr>
        <w:spacing w:after="150"/>
      </w:pPr>
      <w:r>
        <w:rPr/>
        <w:t xml:space="preserve">第一节 2019-2023年世界酥梨汁行业运行综述</w:t>
      </w:r>
    </w:p>
    <w:p>
      <w:pPr>
        <w:spacing w:after="150"/>
      </w:pPr>
      <w:r>
        <w:rPr/>
        <w:t xml:space="preserve">一、世界酥梨汁行业市场分析</w:t>
      </w:r>
    </w:p>
    <w:p>
      <w:pPr>
        <w:spacing w:after="150"/>
      </w:pPr>
      <w:r>
        <w:rPr/>
        <w:t xml:space="preserve">二、国外酥梨汁行业技术分析</w:t>
      </w:r>
    </w:p>
    <w:p>
      <w:pPr>
        <w:spacing w:after="150"/>
      </w:pPr>
      <w:r>
        <w:rPr/>
        <w:t xml:space="preserve">第二节 2019-2023年世界主要国家酥梨汁行业发展情况解析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2024-2029年世界酥梨汁行业发展趋势分析</w:t>
      </w:r>
    </w:p>
    <w:p>
      <w:pPr>
        <w:spacing w:after="150"/>
      </w:pPr>
      <w:r>
        <w:rPr>
          <w:b w:val="1"/>
          <w:bCs w:val="1"/>
        </w:rPr>
        <w:t xml:space="preserve">第三章 2019-2023年中国酥梨汁行业运行环境分析</w:t>
      </w:r>
    </w:p>
    <w:p>
      <w:pPr>
        <w:spacing w:after="150"/>
      </w:pPr>
      <w:r>
        <w:rPr/>
        <w:t xml:space="preserve">第一节 2019-2023年中国宏观经济环境分析</w:t>
      </w:r>
    </w:p>
    <w:p>
      <w:pPr>
        <w:spacing w:after="150"/>
      </w:pPr>
      <w:r>
        <w:rPr/>
        <w:t xml:space="preserve">一、2019-2023年中国宏观经济运行分析</w:t>
      </w:r>
    </w:p>
    <w:p>
      <w:pPr>
        <w:spacing w:after="150"/>
      </w:pPr>
      <w:r>
        <w:rPr/>
        <w:t xml:space="preserve">1、工业生产</w:t>
      </w:r>
    </w:p>
    <w:p>
      <w:pPr>
        <w:spacing w:after="150"/>
      </w:pPr>
      <w:r>
        <w:rPr/>
        <w:t xml:space="preserve">2、社会消费</w:t>
      </w:r>
    </w:p>
    <w:p>
      <w:pPr>
        <w:spacing w:after="150"/>
      </w:pPr>
      <w:r>
        <w:rPr/>
        <w:t xml:space="preserve">3、固定资产投资</w:t>
      </w:r>
    </w:p>
    <w:p>
      <w:pPr>
        <w:spacing w:after="150"/>
      </w:pPr>
      <w:r>
        <w:rPr/>
        <w:t xml:space="preserve">4、对外贸易</w:t>
      </w:r>
    </w:p>
    <w:p>
      <w:pPr>
        <w:spacing w:after="150"/>
      </w:pPr>
      <w:r>
        <w:rPr/>
        <w:t xml:space="preserve">5、居民消费价格指数</w:t>
      </w:r>
    </w:p>
    <w:p>
      <w:pPr>
        <w:spacing w:after="150"/>
      </w:pPr>
      <w:r>
        <w:rPr/>
        <w:t xml:space="preserve">6、工业品出厂价格指数</w:t>
      </w:r>
    </w:p>
    <w:p>
      <w:pPr>
        <w:spacing w:after="150"/>
      </w:pPr>
      <w:r>
        <w:rPr/>
        <w:t xml:space="preserve">7、货币供应量</w:t>
      </w:r>
    </w:p>
    <w:p>
      <w:pPr>
        <w:spacing w:after="150"/>
      </w:pPr>
      <w:r>
        <w:rPr/>
        <w:t xml:space="preserve">三、2019-2023年经济发展形势预测</w:t>
      </w:r>
    </w:p>
    <w:p>
      <w:pPr>
        <w:spacing w:after="150"/>
      </w:pPr>
      <w:r>
        <w:rPr/>
        <w:t xml:space="preserve">1、固定资产投资将保持适度增长</w:t>
      </w:r>
    </w:p>
    <w:p>
      <w:pPr>
        <w:spacing w:after="150"/>
      </w:pPr>
      <w:r>
        <w:rPr/>
        <w:t xml:space="preserve">2、社会消费品零售总额增长</w:t>
      </w:r>
    </w:p>
    <w:p>
      <w:pPr>
        <w:spacing w:after="150"/>
      </w:pPr>
      <w:r>
        <w:rPr/>
        <w:t xml:space="preserve">3、外贸进出口增长</w:t>
      </w:r>
    </w:p>
    <w:p>
      <w:pPr>
        <w:spacing w:after="150"/>
      </w:pPr>
      <w:r>
        <w:rPr/>
        <w:t xml:space="preserve">4、价格水平</w:t>
      </w:r>
    </w:p>
    <w:p>
      <w:pPr>
        <w:spacing w:after="150"/>
      </w:pPr>
      <w:r>
        <w:rPr/>
        <w:t xml:space="preserve">5、工业增速</w:t>
      </w:r>
    </w:p>
    <w:p>
      <w:pPr>
        <w:spacing w:after="150"/>
      </w:pPr>
      <w:r>
        <w:rPr/>
        <w:t xml:space="preserve">第二节 2019-2023年中国酥梨汁行业发展政策环境分析</w:t>
      </w:r>
    </w:p>
    <w:p>
      <w:pPr>
        <w:spacing w:after="150"/>
      </w:pPr>
      <w:r>
        <w:rPr/>
        <w:t xml:space="preserve">第三节 2019-2023年中国酥梨汁行业发展社会环境分析</w:t>
      </w:r>
    </w:p>
    <w:p>
      <w:pPr>
        <w:spacing w:after="150"/>
      </w:pPr>
      <w:r>
        <w:rPr>
          <w:b w:val="1"/>
          <w:bCs w:val="1"/>
        </w:rPr>
        <w:t xml:space="preserve">第四章 2019-2023年中国酥梨汁行业市场发展分析</w:t>
      </w:r>
    </w:p>
    <w:p>
      <w:pPr>
        <w:spacing w:after="150"/>
      </w:pPr>
      <w:r>
        <w:rPr/>
        <w:t xml:space="preserve">第一节 酥梨汁行业市场发展现状</w:t>
      </w:r>
    </w:p>
    <w:p>
      <w:pPr>
        <w:spacing w:after="150"/>
      </w:pPr>
      <w:r>
        <w:rPr/>
        <w:t xml:space="preserve">一、市场发展概况</w:t>
      </w:r>
    </w:p>
    <w:p>
      <w:pPr>
        <w:spacing w:after="150"/>
      </w:pPr>
      <w:r>
        <w:rPr/>
        <w:t xml:space="preserve">二、发展热点回顾</w:t>
      </w:r>
    </w:p>
    <w:p>
      <w:pPr>
        <w:spacing w:after="150"/>
      </w:pPr>
      <w:r>
        <w:rPr/>
        <w:t xml:space="preserve">三、酥梨汁市场存在问题及策略分析</w:t>
      </w:r>
    </w:p>
    <w:p>
      <w:pPr>
        <w:spacing w:after="150"/>
      </w:pPr>
      <w:r>
        <w:rPr/>
        <w:t xml:space="preserve">第二节 酥梨汁行业技术发展</w:t>
      </w:r>
    </w:p>
    <w:p>
      <w:pPr>
        <w:spacing w:after="150"/>
      </w:pPr>
      <w:r>
        <w:rPr/>
        <w:t xml:space="preserve">一、酥梨汁行业技术分析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中国酥梨汁行业消费市场分析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酥梨汁行业产销数据统计分析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2024-2029年酥梨汁行业市场发展趋势</w:t>
      </w:r>
    </w:p>
    <w:p>
      <w:pPr>
        <w:spacing w:after="150"/>
      </w:pPr>
      <w:r>
        <w:rPr>
          <w:b w:val="1"/>
          <w:bCs w:val="1"/>
        </w:rPr>
        <w:t xml:space="preserve">第五章 2019-2023年中国酥梨汁行业主要指标监测分析</w:t>
      </w:r>
    </w:p>
    <w:p>
      <w:pPr>
        <w:spacing w:after="150"/>
      </w:pPr>
      <w:r>
        <w:rPr/>
        <w:t xml:space="preserve">第一节 2019-2023年中国酥梨汁产业工业总产值分析</w:t>
      </w:r>
    </w:p>
    <w:p>
      <w:pPr>
        <w:spacing w:after="150"/>
      </w:pPr>
      <w:r>
        <w:rPr/>
        <w:t xml:space="preserve">一、2019-2023年中国酥梨汁产业工业总产值分析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2019-2023年中国酥梨汁产业主营业务收入分析</w:t>
      </w:r>
    </w:p>
    <w:p>
      <w:pPr>
        <w:spacing w:after="150"/>
      </w:pPr>
      <w:r>
        <w:rPr/>
        <w:t xml:space="preserve">一、2019-2023年中国酥梨汁产业主营业务收入分析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2019-2023年中国酥梨汁产业产品成本费用分析</w:t>
      </w:r>
    </w:p>
    <w:p>
      <w:pPr>
        <w:spacing w:after="150"/>
      </w:pPr>
      <w:r>
        <w:rPr/>
        <w:t xml:space="preserve">一、2019-2023年中国酥梨汁产业成本费用总额分析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2019-2023年中国酥梨汁产业利润总额分析</w:t>
      </w:r>
    </w:p>
    <w:p>
      <w:pPr>
        <w:spacing w:after="150"/>
      </w:pPr>
      <w:r>
        <w:rPr/>
        <w:t xml:space="preserve">一、2019-2023年中国酥梨汁产业利润总额分析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2019-2023年中国酥梨汁产业资产负债分析</w:t>
      </w:r>
    </w:p>
    <w:p>
      <w:pPr>
        <w:spacing w:after="150"/>
      </w:pPr>
      <w:r>
        <w:rPr/>
        <w:t xml:space="preserve">一、2019-2023年中国酥梨汁产业资产负债分析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2019-2023年中国酥梨汁行业财务指标分析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中国酥梨汁行业区域市场分析</w:t>
      </w:r>
    </w:p>
    <w:p>
      <w:pPr>
        <w:spacing w:after="150"/>
      </w:pPr>
      <w:r>
        <w:rPr/>
        <w:t xml:space="preserve">第一节 华北地区酥梨汁行业分析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西北地区酥梨汁行业分析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公司对酥梨汁行业竞争格局分析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2019-2023年酥梨汁行业竞争格局分析</w:t>
      </w:r>
    </w:p>
    <w:p>
      <w:pPr>
        <w:spacing w:after="150"/>
      </w:pPr>
      <w:r>
        <w:rPr/>
        <w:t xml:space="preserve">一、2019-2023年国内外酥梨汁竞争分析</w:t>
      </w:r>
    </w:p>
    <w:p>
      <w:pPr>
        <w:spacing w:after="150"/>
      </w:pPr>
      <w:r>
        <w:rPr/>
        <w:t xml:space="preserve">二、2019-2023年我国酥梨汁市场竞争分析</w:t>
      </w:r>
    </w:p>
    <w:p>
      <w:pPr>
        <w:spacing w:after="150"/>
      </w:pPr>
      <w:r>
        <w:rPr/>
        <w:t xml:space="preserve">三、2024-2029年国内主要酥梨汁企业动向</w:t>
      </w:r>
    </w:p>
    <w:p>
      <w:pPr>
        <w:spacing w:after="150"/>
      </w:pPr>
      <w:r>
        <w:rPr>
          <w:b w:val="1"/>
          <w:bCs w:val="1"/>
        </w:rPr>
        <w:t xml:space="preserve">第八章 酥梨汁企业竞争策略分析</w:t>
      </w:r>
    </w:p>
    <w:p>
      <w:pPr>
        <w:spacing w:after="150"/>
      </w:pPr>
      <w:r>
        <w:rPr/>
        <w:t xml:space="preserve">第一节 酥梨汁市场竞争策略分析</w:t>
      </w:r>
    </w:p>
    <w:p>
      <w:pPr>
        <w:spacing w:after="150"/>
      </w:pPr>
      <w:r>
        <w:rPr/>
        <w:t xml:space="preserve">一、2019-2023年酥梨汁市场增长潜力分析</w:t>
      </w:r>
    </w:p>
    <w:p>
      <w:pPr>
        <w:spacing w:after="150"/>
      </w:pPr>
      <w:r>
        <w:rPr/>
        <w:t xml:space="preserve">二、2019-2023年酥梨汁主要潜力品种分析</w:t>
      </w:r>
    </w:p>
    <w:p>
      <w:pPr>
        <w:spacing w:after="150"/>
      </w:pPr>
      <w:r>
        <w:rPr/>
        <w:t xml:space="preserve">三、现有酥梨汁产品竞争策略分析</w:t>
      </w:r>
    </w:p>
    <w:p>
      <w:pPr>
        <w:spacing w:after="150"/>
      </w:pPr>
      <w:r>
        <w:rPr/>
        <w:t xml:space="preserve">四、潜力酥梨汁品种竞争策略选择</w:t>
      </w:r>
    </w:p>
    <w:p>
      <w:pPr>
        <w:spacing w:after="150"/>
      </w:pPr>
      <w:r>
        <w:rPr/>
        <w:t xml:space="preserve">五、典型企业产品竞争策略分析</w:t>
      </w:r>
    </w:p>
    <w:p>
      <w:pPr>
        <w:spacing w:after="150"/>
      </w:pPr>
      <w:r>
        <w:rPr/>
        <w:t xml:space="preserve">第二节 酥梨汁企业竞争策略分析</w:t>
      </w:r>
    </w:p>
    <w:p>
      <w:pPr>
        <w:spacing w:after="150"/>
      </w:pPr>
      <w:r>
        <w:rPr/>
        <w:t xml:space="preserve">第三节 酥梨汁行业产品定位及市场推广策略分析</w:t>
      </w:r>
    </w:p>
    <w:p>
      <w:pPr>
        <w:spacing w:after="150"/>
      </w:pPr>
      <w:r>
        <w:rPr/>
        <w:t xml:space="preserve">一、酥梨汁行业产品市场定位</w:t>
      </w:r>
    </w:p>
    <w:p>
      <w:pPr>
        <w:spacing w:after="150"/>
      </w:pPr>
      <w:r>
        <w:rPr/>
        <w:t xml:space="preserve">二、酥梨汁行业广告推广策略</w:t>
      </w:r>
    </w:p>
    <w:p>
      <w:pPr>
        <w:spacing w:after="150"/>
      </w:pPr>
      <w:r>
        <w:rPr/>
        <w:t xml:space="preserve">三、酥梨汁行业产品促销策略</w:t>
      </w:r>
    </w:p>
    <w:p>
      <w:pPr>
        <w:spacing w:after="150"/>
      </w:pPr>
      <w:r>
        <w:rPr/>
        <w:t xml:space="preserve">四、酥梨汁行业招商加盟策略</w:t>
      </w:r>
    </w:p>
    <w:p>
      <w:pPr>
        <w:spacing w:after="150"/>
      </w:pPr>
      <w:r>
        <w:rPr/>
        <w:t xml:space="preserve">五、酥梨汁行业网络推广策略</w:t>
      </w:r>
    </w:p>
    <w:p>
      <w:pPr>
        <w:spacing w:after="150"/>
      </w:pPr>
      <w:r>
        <w:rPr>
          <w:b w:val="1"/>
          <w:bCs w:val="1"/>
        </w:rPr>
        <w:t xml:space="preserve">第九章 部分酥梨汁企业竞争分析</w:t>
      </w:r>
    </w:p>
    <w:p>
      <w:pPr>
        <w:spacing w:after="150"/>
      </w:pPr>
      <w:r>
        <w:rPr/>
        <w:t xml:space="preserve">第一节 山西四达酒类饮料有限责任公司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第二节 安徽省砀山倍佳福食品有限公司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第三节 河南省张弓酒业有限公司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b w:val="1"/>
          <w:bCs w:val="1"/>
        </w:rPr>
        <w:t xml:space="preserve">第十章 2024-2029年未来酥梨汁行业发展预测</w:t>
      </w:r>
    </w:p>
    <w:p>
      <w:pPr>
        <w:spacing w:after="150"/>
      </w:pPr>
      <w:r>
        <w:rPr/>
        <w:t xml:space="preserve">第一节 未来酥梨汁行业需求与消费预测</w:t>
      </w:r>
    </w:p>
    <w:p>
      <w:pPr>
        <w:spacing w:after="150"/>
      </w:pPr>
      <w:r>
        <w:rPr/>
        <w:t xml:space="preserve">一、2024-2029年酥梨汁产品消费预测</w:t>
      </w:r>
    </w:p>
    <w:p>
      <w:pPr>
        <w:spacing w:after="150"/>
      </w:pPr>
      <w:r>
        <w:rPr/>
        <w:t xml:space="preserve">二、2024-2029年酥梨汁市场规模预测</w:t>
      </w:r>
    </w:p>
    <w:p>
      <w:pPr>
        <w:spacing w:after="150"/>
      </w:pPr>
      <w:r>
        <w:rPr/>
        <w:t xml:space="preserve">三、2024-2029年酥梨汁行业总产值预测</w:t>
      </w:r>
    </w:p>
    <w:p>
      <w:pPr>
        <w:spacing w:after="150"/>
      </w:pPr>
      <w:r>
        <w:rPr/>
        <w:t xml:space="preserve">四、2024-2029年酥梨汁行业销售收入预测</w:t>
      </w:r>
    </w:p>
    <w:p>
      <w:pPr>
        <w:spacing w:after="150"/>
      </w:pPr>
      <w:r>
        <w:rPr/>
        <w:t xml:space="preserve">五、2024-2029年酥梨汁行业总资产预测</w:t>
      </w:r>
    </w:p>
    <w:p>
      <w:pPr>
        <w:spacing w:after="150"/>
      </w:pPr>
      <w:r>
        <w:rPr/>
        <w:t xml:space="preserve">第二节 2024-2029年中国酥梨汁行业供需预测</w:t>
      </w:r>
    </w:p>
    <w:p>
      <w:pPr>
        <w:spacing w:after="150"/>
      </w:pPr>
      <w:r>
        <w:rPr/>
        <w:t xml:space="preserve">一、2024-2029年中国酥梨汁供给预测</w:t>
      </w:r>
    </w:p>
    <w:p>
      <w:pPr>
        <w:spacing w:after="150"/>
      </w:pPr>
      <w:r>
        <w:rPr/>
        <w:t xml:space="preserve">二、2024-2029年中国酥梨汁产量预测</w:t>
      </w:r>
    </w:p>
    <w:p>
      <w:pPr>
        <w:spacing w:after="150"/>
      </w:pPr>
      <w:r>
        <w:rPr/>
        <w:t xml:space="preserve">三、2024-2029年中国酥梨汁需求预测</w:t>
      </w:r>
    </w:p>
    <w:p>
      <w:pPr>
        <w:spacing w:after="150"/>
      </w:pPr>
      <w:r>
        <w:rPr/>
        <w:t xml:space="preserve">四、2024-2029年中国酥梨汁供需平衡预测</w:t>
      </w:r>
    </w:p>
    <w:p>
      <w:pPr>
        <w:spacing w:after="150"/>
      </w:pPr>
      <w:r>
        <w:rPr>
          <w:b w:val="1"/>
          <w:bCs w:val="1"/>
        </w:rPr>
        <w:t xml:space="preserve">第十一章 公司及业内专家对酥梨汁行业投资机会与风险分析</w:t>
      </w:r>
    </w:p>
    <w:p>
      <w:pPr>
        <w:spacing w:after="150"/>
      </w:pPr>
      <w:r>
        <w:rPr/>
        <w:t xml:space="preserve">第一节 酥梨汁行业投资机会分析</w:t>
      </w:r>
    </w:p>
    <w:p>
      <w:pPr>
        <w:spacing w:after="150"/>
      </w:pPr>
      <w:r>
        <w:rPr/>
        <w:t xml:space="preserve">一、酥梨汁投资项目分析</w:t>
      </w:r>
    </w:p>
    <w:p>
      <w:pPr>
        <w:spacing w:after="150"/>
      </w:pPr>
      <w:r>
        <w:rPr/>
        <w:t xml:space="preserve">二、可以投资的电梯模式</w:t>
      </w:r>
    </w:p>
    <w:p>
      <w:pPr>
        <w:spacing w:after="150"/>
      </w:pPr>
      <w:r>
        <w:rPr/>
        <w:t xml:space="preserve">三、2019-2023年酥梨汁投资机会</w:t>
      </w:r>
    </w:p>
    <w:p>
      <w:pPr>
        <w:spacing w:after="150"/>
      </w:pPr>
      <w:r>
        <w:rPr/>
        <w:t xml:space="preserve">四、2019-2023年酥梨汁投资新方向</w:t>
      </w:r>
    </w:p>
    <w:p>
      <w:pPr>
        <w:spacing w:after="150"/>
      </w:pPr>
      <w:r>
        <w:rPr/>
        <w:t xml:space="preserve">五、2024-2029年酥梨汁行业投资的建议</w:t>
      </w:r>
    </w:p>
    <w:p>
      <w:pPr>
        <w:spacing w:after="150"/>
      </w:pPr>
      <w:r>
        <w:rPr/>
        <w:t xml:space="preserve">六、新进入者应注意的障碍因素分析</w:t>
      </w:r>
    </w:p>
    <w:p>
      <w:pPr>
        <w:spacing w:after="150"/>
      </w:pPr>
      <w:r>
        <w:rPr/>
        <w:t xml:space="preserve">第二节 影响酥梨汁行业发展的主要因素</w:t>
      </w:r>
    </w:p>
    <w:p>
      <w:pPr>
        <w:spacing w:after="150"/>
      </w:pPr>
      <w:r>
        <w:rPr/>
        <w:t xml:space="preserve">一、2024-2029年影响酥梨汁行业运行的有利因素分析</w:t>
      </w:r>
    </w:p>
    <w:p>
      <w:pPr>
        <w:spacing w:after="150"/>
      </w:pPr>
      <w:r>
        <w:rPr/>
        <w:t xml:space="preserve">二、2024-2029年影响酥梨汁行业运行的稳定因素分析</w:t>
      </w:r>
    </w:p>
    <w:p>
      <w:pPr>
        <w:spacing w:after="150"/>
      </w:pPr>
      <w:r>
        <w:rPr/>
        <w:t xml:space="preserve">三、2024-2029年影响酥梨汁行业运行的不利因素分析</w:t>
      </w:r>
    </w:p>
    <w:p>
      <w:pPr>
        <w:spacing w:after="150"/>
      </w:pPr>
      <w:r>
        <w:rPr/>
        <w:t xml:space="preserve">四、2024-2029年我国酥梨汁行业发展面临的挑战分析</w:t>
      </w:r>
    </w:p>
    <w:p>
      <w:pPr>
        <w:spacing w:after="150"/>
      </w:pPr>
      <w:r>
        <w:rPr/>
        <w:t xml:space="preserve">五、2024-2029年我国酥梨汁行业发展面临的机遇分析</w:t>
      </w:r>
    </w:p>
    <w:p>
      <w:pPr>
        <w:spacing w:after="150"/>
      </w:pPr>
      <w:r>
        <w:rPr/>
        <w:t xml:space="preserve">第三节 酥梨汁行业投资风险及控制策略分析</w:t>
      </w:r>
    </w:p>
    <w:p>
      <w:pPr>
        <w:spacing w:after="150"/>
      </w:pPr>
      <w:r>
        <w:rPr/>
        <w:t xml:space="preserve">一、2024-2029年酥梨汁行业市场风险及控制策略</w:t>
      </w:r>
    </w:p>
    <w:p>
      <w:pPr>
        <w:spacing w:after="150"/>
      </w:pPr>
      <w:r>
        <w:rPr/>
        <w:t xml:space="preserve">二、2024-2029年酥梨汁行业政策风险及控制策略</w:t>
      </w:r>
    </w:p>
    <w:p>
      <w:pPr>
        <w:spacing w:after="150"/>
      </w:pPr>
      <w:r>
        <w:rPr/>
        <w:t xml:space="preserve">三、2024-2029年酥梨汁行业经营风险及控制策略</w:t>
      </w:r>
    </w:p>
    <w:p>
      <w:pPr>
        <w:spacing w:after="150"/>
      </w:pPr>
      <w:r>
        <w:rPr/>
        <w:t xml:space="preserve">四、2024-2029年酥梨汁行业技术风险及控制策略</w:t>
      </w:r>
    </w:p>
    <w:p>
      <w:pPr>
        <w:spacing w:after="150"/>
      </w:pPr>
      <w:r>
        <w:rPr/>
        <w:t xml:space="preserve">五、2024-2029年酥梨汁同业竞争风险及控制策略</w:t>
      </w:r>
    </w:p>
    <w:p>
      <w:pPr>
        <w:spacing w:after="150"/>
      </w:pPr>
      <w:r>
        <w:rPr/>
        <w:t xml:space="preserve">六、2024-2029年酥梨汁行业其他风险及控制策略</w:t>
      </w:r>
    </w:p>
    <w:p>
      <w:pPr>
        <w:spacing w:after="150"/>
      </w:pPr>
      <w:r>
        <w:rPr>
          <w:b w:val="1"/>
          <w:bCs w:val="1"/>
        </w:rPr>
        <w:t xml:space="preserve">第十二章 酥梨汁行业投资战略研究</w:t>
      </w:r>
    </w:p>
    <w:p>
      <w:pPr>
        <w:spacing w:after="150"/>
      </w:pPr>
      <w:r>
        <w:rPr/>
        <w:t xml:space="preserve">第一节 酥梨汁行业发展战略研究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对我国酥梨汁品牌的战略思考</w:t>
      </w:r>
    </w:p>
    <w:p>
      <w:pPr>
        <w:spacing w:after="150"/>
      </w:pPr>
      <w:r>
        <w:rPr/>
        <w:t xml:space="preserve">一、企业品牌的重要性</w:t>
      </w:r>
    </w:p>
    <w:p>
      <w:pPr>
        <w:spacing w:after="150"/>
      </w:pPr>
      <w:r>
        <w:rPr/>
        <w:t xml:space="preserve">二、酥梨汁实施品牌战略的意义</w:t>
      </w:r>
    </w:p>
    <w:p>
      <w:pPr>
        <w:spacing w:after="150"/>
      </w:pPr>
      <w:r>
        <w:rPr/>
        <w:t xml:space="preserve">三、酥梨汁企业品牌的现状分析</w:t>
      </w:r>
    </w:p>
    <w:p>
      <w:pPr>
        <w:spacing w:after="150"/>
      </w:pPr>
      <w:r>
        <w:rPr/>
        <w:t xml:space="preserve">四、我国酥梨汁企业的品牌战略</w:t>
      </w:r>
    </w:p>
    <w:p>
      <w:pPr>
        <w:spacing w:after="150"/>
      </w:pPr>
      <w:r>
        <w:rPr/>
        <w:t xml:space="preserve">五、酥梨汁品牌战略管理的策略</w:t>
      </w:r>
    </w:p>
    <w:p>
      <w:pPr>
        <w:spacing w:after="150"/>
      </w:pPr>
      <w:r>
        <w:rPr/>
        <w:t xml:space="preserve">第三节 酥梨汁行业投资战略研究</w:t>
      </w:r>
    </w:p>
    <w:p>
      <w:pPr>
        <w:spacing w:after="150"/>
      </w:pPr>
      <w:r>
        <w:rPr>
          <w:b w:val="1"/>
          <w:bCs w:val="1"/>
        </w:rPr>
        <w:t xml:space="preserve">图表目录</w:t>
      </w:r>
    </w:p>
    <w:p>
      <w:pPr>
        <w:spacing w:after="150"/>
      </w:pPr>
      <w:r>
        <w:rPr/>
        <w:t xml:space="preserve">图表：我国酥梨汁行业所处生命周期分析</w:t>
      </w:r>
    </w:p>
    <w:p>
      <w:pPr>
        <w:spacing w:after="150"/>
      </w:pPr>
      <w:r>
        <w:rPr/>
        <w:t xml:space="preserve">图表：酥梨汁行业国内外市场成熟度对比</w:t>
      </w:r>
    </w:p>
    <w:p>
      <w:pPr>
        <w:spacing w:after="150"/>
      </w:pPr>
      <w:r>
        <w:rPr/>
        <w:t xml:space="preserve">图表：全球酥梨汁行业销售利润率</w:t>
      </w:r>
    </w:p>
    <w:p>
      <w:pPr>
        <w:spacing w:after="150"/>
      </w:pPr>
      <w:r>
        <w:rPr/>
        <w:t xml:space="preserve">图表：2019-2023年美国分州gdp及人均gdp表</w:t>
      </w:r>
    </w:p>
    <w:p>
      <w:pPr>
        <w:spacing w:after="150"/>
      </w:pPr>
      <w:r>
        <w:rPr/>
        <w:t xml:space="preserve">图表：2019-2023年美国个人收入及人均个人收入分州排行</w:t>
      </w:r>
    </w:p>
    <w:p>
      <w:pPr>
        <w:spacing w:after="150"/>
      </w:pPr>
      <w:r>
        <w:rPr/>
        <w:t xml:space="preserve">图表：1980-2019-2023年日本国内生产总值(gdp)和国民总收入(gni)年度数据</w:t>
      </w:r>
    </w:p>
    <w:p>
      <w:pPr>
        <w:spacing w:after="150"/>
      </w:pPr>
      <w:r>
        <w:rPr/>
        <w:t xml:space="preserve">图表：1991-2019-2023年德国国内生产总值(gdp)和人均数据</w:t>
      </w:r>
    </w:p>
    <w:p>
      <w:pPr>
        <w:spacing w:after="150"/>
      </w:pPr>
      <w:r>
        <w:rPr/>
        <w:t xml:space="preserve">图表：2019-2023年我国国内生产总值及其增长速度</w:t>
      </w:r>
    </w:p>
    <w:p>
      <w:pPr>
        <w:spacing w:after="150"/>
      </w:pPr>
      <w:r>
        <w:rPr/>
        <w:t xml:space="preserve">图表：2019-2023年我国社会消费品零售总额及其增长速度</w:t>
      </w:r>
    </w:p>
    <w:p>
      <w:pPr>
        <w:spacing w:after="150"/>
      </w:pPr>
      <w:r>
        <w:rPr/>
        <w:t xml:space="preserve">图表：2019-2023年我国全社会固定资产投资及其增长速度</w:t>
      </w:r>
    </w:p>
    <w:p>
      <w:pPr>
        <w:spacing w:after="150"/>
      </w:pPr>
      <w:r>
        <w:rPr/>
        <w:t xml:space="preserve">图表：2019-2023年我国货物进出口总额增长分析</w:t>
      </w:r>
    </w:p>
    <w:p>
      <w:pPr>
        <w:spacing w:after="150"/>
      </w:pPr>
      <w:r>
        <w:rPr/>
        <w:t xml:space="preserve">图表：2019-2023年居民消费价格主要数据</w:t>
      </w:r>
    </w:p>
    <w:p>
      <w:pPr>
        <w:spacing w:after="150"/>
      </w:pPr>
      <w:r>
        <w:rPr/>
        <w:t xml:space="preserve">图表：2019-2023年全国居民消费价格涨跌幅</w:t>
      </w:r>
    </w:p>
    <w:p>
      <w:pPr>
        <w:spacing w:after="150"/>
      </w:pPr>
      <w:r>
        <w:rPr/>
        <w:t xml:space="preserve">图表：2019-2023年居民消费价格主要数据</w:t>
      </w:r>
    </w:p>
    <w:p>
      <w:pPr>
        <w:spacing w:after="150"/>
      </w:pPr>
      <w:r>
        <w:rPr/>
        <w:t xml:space="preserve">图表：2019-2023年分月主营业务收入与利润总额增长速度</w:t>
      </w:r>
    </w:p>
    <w:p>
      <w:pPr>
        <w:spacing w:after="150"/>
      </w:pPr>
      <w:r>
        <w:rPr/>
        <w:t xml:space="preserve">图表：2019-2023年分月每百元主营业务收入中的成本与主营业务收入利润率</w:t>
      </w:r>
    </w:p>
    <w:p>
      <w:pPr>
        <w:spacing w:after="150"/>
      </w:pPr>
      <w:r>
        <w:rPr/>
        <w:t xml:space="preserve">图表：保障性住房建设与投资情况</w:t>
      </w:r>
    </w:p>
    <w:p>
      <w:pPr>
        <w:spacing w:after="150"/>
      </w:pPr>
      <w:r>
        <w:rPr/>
        <w:t xml:space="preserve">图表：制造业利润和固定资产投资增长</w:t>
      </w:r>
    </w:p>
    <w:p>
      <w:pPr>
        <w:spacing w:after="150"/>
      </w:pPr>
      <w:r>
        <w:rPr/>
        <w:t xml:space="preserve">图表：2019-2023年我国人口及其自然增长率变化趋势</w:t>
      </w:r>
    </w:p>
    <w:p>
      <w:pPr>
        <w:spacing w:after="150"/>
      </w:pPr>
      <w:r>
        <w:rPr/>
        <w:t xml:space="preserve">图表：2019-2023年我国出口人口性别比变化情况</w:t>
      </w:r>
    </w:p>
    <w:p>
      <w:pPr>
        <w:spacing w:after="150"/>
      </w:pPr>
      <w:r>
        <w:rPr/>
        <w:t xml:space="preserve">图表：2019-2023年各年龄段人口比重</w:t>
      </w:r>
    </w:p>
    <w:p>
      <w:pPr>
        <w:spacing w:after="150"/>
      </w:pPr>
      <w:r>
        <w:rPr/>
        <w:t xml:space="preserve">图表：2019-2023年我国各年龄段人口比重变化情况</w:t>
      </w:r>
    </w:p>
    <w:p>
      <w:pPr>
        <w:spacing w:after="150"/>
      </w:pPr>
      <w:r>
        <w:rPr/>
        <w:t xml:space="preserve">图表：2019-2023年普通高等教育、中等职业教育及普通高中招生人数</w:t>
      </w:r>
    </w:p>
    <w:p>
      <w:pPr>
        <w:spacing w:after="150"/>
      </w:pPr>
      <w:r>
        <w:rPr/>
        <w:t xml:space="preserve">图表：2019-2023年我国酥梨汁行业消费分析</w:t>
      </w:r>
    </w:p>
    <w:p>
      <w:pPr>
        <w:spacing w:after="150"/>
      </w:pPr>
      <w:r>
        <w:rPr/>
        <w:t xml:space="preserve">图表：我国酥梨汁品牌市场消费结构</w:t>
      </w:r>
    </w:p>
    <w:p>
      <w:pPr>
        <w:spacing w:after="150"/>
      </w:pPr>
      <w:r>
        <w:rPr/>
        <w:t xml:space="preserve">图表：2019-2023年我国酥梨汁行业市场规模分析</w:t>
      </w:r>
    </w:p>
    <w:p>
      <w:pPr>
        <w:spacing w:after="150"/>
      </w:pPr>
      <w:r>
        <w:rPr/>
        <w:t xml:space="preserve">图表：我国酥梨汁行业区域市场分布</w:t>
      </w:r>
    </w:p>
    <w:p>
      <w:pPr>
        <w:spacing w:after="150"/>
      </w:pPr>
      <w:r>
        <w:rPr/>
        <w:t xml:space="preserve">图表：酥梨汁行业环境“波特五力”分析模型</w:t>
      </w:r>
    </w:p>
    <w:p>
      <w:pPr>
        <w:spacing w:after="150"/>
      </w:pPr>
      <w:r>
        <w:rPr/>
        <w:t xml:space="preserve">图表：酥梨汁产品生产企业定价目标选择</w:t>
      </w:r>
    </w:p>
    <w:p>
      <w:pPr>
        <w:spacing w:after="150"/>
      </w:pPr>
      <w:r>
        <w:rPr/>
        <w:t xml:space="preserve">图表：近4年山西四达酒类饮料有限责任公司固定资产周转次数情况</w:t>
      </w:r>
    </w:p>
    <w:p>
      <w:pPr>
        <w:spacing w:after="150"/>
      </w:pPr>
      <w:r>
        <w:rPr/>
        <w:t xml:space="preserve">图表：近4年山西四达酒类饮料有限责任公司固定资产周转次数变化情况</w:t>
      </w:r>
    </w:p>
    <w:p>
      <w:pPr>
        <w:spacing w:after="150"/>
      </w:pPr>
      <w:r>
        <w:rPr/>
        <w:t xml:space="preserve">图表：近4年山西四达酒类饮料有限责任公司流动资产周转次数变化情况</w:t>
      </w:r>
    </w:p>
    <w:p>
      <w:pPr>
        <w:spacing w:after="150"/>
      </w:pPr>
      <w:r>
        <w:rPr/>
        <w:t xml:space="preserve">图表：近4年山西四达酒类饮料有限责任公司流动资产周转次数变化情况</w:t>
      </w:r>
    </w:p>
    <w:p>
      <w:pPr>
        <w:spacing w:after="150"/>
      </w:pPr>
      <w:r>
        <w:rPr/>
        <w:t xml:space="preserve">图表：近4年山西四达酒类饮料有限责任公司销售毛利率变化情况</w:t>
      </w:r>
    </w:p>
    <w:p>
      <w:pPr>
        <w:spacing w:after="150"/>
      </w:pPr>
      <w:r>
        <w:rPr/>
        <w:t xml:space="preserve">图表：近4年山西四达酒类饮料有限责任公司销售毛利率变化情况</w:t>
      </w:r>
    </w:p>
    <w:p>
      <w:pPr>
        <w:spacing w:after="150"/>
      </w:pPr>
      <w:r>
        <w:rPr/>
        <w:t xml:space="preserve">图表：近4年山西四达酒类饮料有限责任公司资产负债率变化情况</w:t>
      </w:r>
    </w:p>
    <w:p>
      <w:pPr>
        <w:spacing w:after="150"/>
      </w:pPr>
      <w:r>
        <w:rPr/>
        <w:t xml:space="preserve">图表：近4年山西四达酒类饮料有限责任公司资产负债率变化情况</w:t>
      </w:r>
    </w:p>
    <w:p>
      <w:pPr>
        <w:spacing w:after="150"/>
      </w:pPr>
      <w:r>
        <w:rPr/>
        <w:t xml:space="preserve">图表：近4年山西四达酒类饮料有限责任公司产权比率变化情况</w:t>
      </w:r>
    </w:p>
    <w:p>
      <w:pPr>
        <w:spacing w:after="150"/>
      </w:pPr>
      <w:r>
        <w:rPr/>
        <w:t xml:space="preserve">图表：近4年山西四达酒类饮料有限责任公司产权比率变化情况</w:t>
      </w:r>
    </w:p>
    <w:p>
      <w:pPr>
        <w:spacing w:after="150"/>
      </w:pPr>
      <w:r>
        <w:rPr/>
        <w:t xml:space="preserve">图表：近4年山西四达酒类饮料有限责任公司总资产周转次数变化情况</w:t>
      </w:r>
    </w:p>
    <w:p>
      <w:pPr>
        <w:spacing w:after="150"/>
      </w:pPr>
      <w:r>
        <w:rPr/>
        <w:t xml:space="preserve">图表：近4年山西四达酒类饮料有限责任公司总资产周转次数变化情况</w:t>
      </w:r>
    </w:p>
    <w:p>
      <w:pPr>
        <w:spacing w:after="150"/>
      </w:pPr>
      <w:r>
        <w:rPr/>
        <w:t xml:space="preserve">图表：近4年安徽省砀山倍佳福食品有限公司固定资产周转次数情况</w:t>
      </w:r>
    </w:p>
    <w:p>
      <w:pPr>
        <w:spacing w:after="150"/>
      </w:pPr>
      <w:r>
        <w:rPr/>
        <w:t xml:space="preserve">图表：近4年安徽省砀山倍佳福食品有限公司固定资产周转次数情况</w:t>
      </w:r>
    </w:p>
    <w:p>
      <w:pPr>
        <w:spacing w:after="150"/>
      </w:pPr>
      <w:r>
        <w:rPr/>
        <w:t xml:space="preserve">图表：近4年安徽省砀山倍佳福食品有限公司流动资产周转次数变化情况</w:t>
      </w:r>
    </w:p>
    <w:p>
      <w:pPr>
        <w:spacing w:after="150"/>
      </w:pPr>
      <w:r>
        <w:rPr/>
        <w:t xml:space="preserve">图表：近4年安徽省砀山倍佳福食品有限公司流动资产周转次数变化情况</w:t>
      </w:r>
    </w:p>
    <w:p>
      <w:pPr>
        <w:spacing w:after="150"/>
      </w:pPr>
      <w:r>
        <w:rPr/>
        <w:t xml:space="preserve">图表：近4年安徽省砀山倍佳福食品有限公司销售毛利率变化情况</w:t>
      </w:r>
    </w:p>
    <w:p>
      <w:pPr>
        <w:spacing w:after="150"/>
      </w:pPr>
      <w:r>
        <w:rPr/>
        <w:t xml:space="preserve">图表：近4年安徽省砀山倍佳福食品有限公司销售毛利率变化情况</w:t>
      </w:r>
    </w:p>
    <w:p>
      <w:pPr>
        <w:spacing w:after="150"/>
      </w:pPr>
      <w:r>
        <w:rPr/>
        <w:t xml:space="preserve">图表：近4年安徽省砀山倍佳福食品有限公司资产负债率变化情况</w:t>
      </w:r>
    </w:p>
    <w:p>
      <w:pPr>
        <w:spacing w:after="150"/>
      </w:pPr>
      <w:r>
        <w:rPr/>
        <w:t xml:space="preserve">图表：近4年安徽省砀山倍佳福食品有限公司资产负债率变化情况</w:t>
      </w:r>
    </w:p>
    <w:p>
      <w:pPr>
        <w:spacing w:after="150"/>
      </w:pPr>
      <w:r>
        <w:rPr/>
        <w:t xml:space="preserve">图表：近4年安徽省砀山倍佳福食品有限公司产权比率变化情况</w:t>
      </w:r>
    </w:p>
    <w:p>
      <w:pPr>
        <w:spacing w:after="150"/>
      </w:pPr>
      <w:r>
        <w:rPr/>
        <w:t xml:space="preserve">图表：近4年安徽省砀山倍佳福食品有限公司产权比率变化情况</w:t>
      </w:r>
    </w:p>
    <w:p>
      <w:pPr>
        <w:spacing w:after="150"/>
      </w:pPr>
      <w:r>
        <w:rPr/>
        <w:t xml:space="preserve">图表：近4年安徽省砀山倍佳福食品有限公司总资产周转次数变化情况</w:t>
      </w:r>
    </w:p>
    <w:p>
      <w:pPr>
        <w:spacing w:after="150"/>
      </w:pPr>
      <w:r>
        <w:rPr/>
        <w:t xml:space="preserve">图表：近4年安徽省砀山倍佳福食品有限公司总资产周转次数变化情况</w:t>
      </w:r>
    </w:p>
    <w:p>
      <w:pPr>
        <w:spacing w:after="150"/>
      </w:pPr>
      <w:r>
        <w:rPr/>
        <w:t xml:space="preserve">图表：近4年河南省张弓酒业有限公司固定资产周转次数情况</w:t>
      </w:r>
    </w:p>
    <w:p>
      <w:pPr>
        <w:spacing w:after="150"/>
      </w:pPr>
      <w:r>
        <w:rPr/>
        <w:t xml:space="preserve">图表：近4年河南省张弓酒业有限公司固定资产周转次数情况</w:t>
      </w:r>
    </w:p>
    <w:p>
      <w:pPr>
        <w:spacing w:after="150"/>
      </w:pPr>
      <w:r>
        <w:rPr/>
        <w:t xml:space="preserve">图表：近4年河南省张弓酒业有限公司流动资产周转次数变化情况</w:t>
      </w:r>
    </w:p>
    <w:p>
      <w:pPr>
        <w:spacing w:after="150"/>
      </w:pPr>
      <w:r>
        <w:rPr/>
        <w:t xml:space="preserve">图表：近4年河南省张弓酒业有限公司流动资产周转次数变化情况</w:t>
      </w:r>
    </w:p>
    <w:p>
      <w:pPr>
        <w:spacing w:after="150"/>
      </w:pPr>
      <w:r>
        <w:rPr/>
        <w:t xml:space="preserve">图表：近4年河南省张弓酒业有限公司销售毛利率变化情况</w:t>
      </w:r>
    </w:p>
    <w:p>
      <w:pPr>
        <w:spacing w:after="150"/>
      </w:pPr>
      <w:r>
        <w:rPr/>
        <w:t xml:space="preserve">图表：近4年河南省张弓酒业有限公司销售毛利率变化情况</w:t>
      </w:r>
    </w:p>
    <w:p>
      <w:pPr>
        <w:spacing w:after="150"/>
      </w:pPr>
      <w:r>
        <w:rPr/>
        <w:t xml:space="preserve">图表：近4年河南省张弓酒业有限公司资产负债率变化情况</w:t>
      </w:r>
    </w:p>
    <w:p>
      <w:pPr>
        <w:spacing w:after="150"/>
      </w:pPr>
      <w:r>
        <w:rPr/>
        <w:t xml:space="preserve">图表：近4年河南省张弓酒业有限公司资产负债率变化情况</w:t>
      </w:r>
    </w:p>
    <w:p>
      <w:pPr>
        <w:spacing w:after="150"/>
      </w:pPr>
      <w:r>
        <w:rPr/>
        <w:t xml:space="preserve">图表：近4年河南省张弓酒业有限公司产权比率变化情况</w:t>
      </w:r>
    </w:p>
    <w:p>
      <w:pPr>
        <w:spacing w:after="150"/>
      </w:pPr>
      <w:r>
        <w:rPr/>
        <w:t xml:space="preserve">图表：近4年河南省张弓酒业有限公司产权比率变化情况</w:t>
      </w:r>
    </w:p>
    <w:p>
      <w:pPr>
        <w:spacing w:after="150"/>
      </w:pPr>
      <w:r>
        <w:rPr/>
        <w:t xml:space="preserve">图表：近4年河南省张弓酒业有限公司总资产周转次数变化情况</w:t>
      </w:r>
    </w:p>
    <w:p>
      <w:pPr>
        <w:spacing w:after="150"/>
      </w:pPr>
      <w:r>
        <w:rPr/>
        <w:t xml:space="preserve">图表：近4年河南省张弓酒业有限公司总资产周转次数变化情况</w:t>
      </w:r>
    </w:p>
    <w:p>
      <w:pPr>
        <w:spacing w:after="150"/>
      </w:pPr>
      <w:r>
        <w:rPr/>
        <w:t xml:space="preserve">图表：2024-2029年我国酥梨汁产品消费预测</w:t>
      </w:r>
    </w:p>
    <w:p>
      <w:pPr>
        <w:spacing w:after="150"/>
      </w:pPr>
      <w:r>
        <w:rPr/>
        <w:t xml:space="preserve">图表：2024-2029年我国酥梨汁行业市场规模预测</w:t>
      </w:r>
    </w:p>
    <w:p>
      <w:pPr>
        <w:spacing w:after="150"/>
      </w:pPr>
      <w:r>
        <w:rPr/>
        <w:t xml:space="preserve">图表：2024-2029年我国酥梨汁行业总产值预测</w:t>
      </w:r>
    </w:p>
    <w:p>
      <w:pPr>
        <w:spacing w:after="150"/>
      </w:pPr>
      <w:r>
        <w:rPr/>
        <w:t xml:space="preserve">图表：2024-2029年我国酥梨汁产品销售收入预测</w:t>
      </w:r>
    </w:p>
    <w:p>
      <w:pPr>
        <w:spacing w:after="150"/>
      </w:pPr>
      <w:r>
        <w:rPr/>
        <w:t xml:space="preserve">图表：2024-2029年我国酥梨汁行业总资产预测</w:t>
      </w:r>
    </w:p>
    <w:p>
      <w:pPr>
        <w:spacing w:after="150"/>
      </w:pPr>
      <w:r>
        <w:rPr/>
        <w:t xml:space="preserve">图表：2024-2029年我国酥梨汁行业供给预测</w:t>
      </w:r>
    </w:p>
    <w:p>
      <w:pPr>
        <w:spacing w:after="150"/>
      </w:pPr>
      <w:r>
        <w:rPr/>
        <w:t xml:space="preserve">图表：2024-2029年我国酥梨汁行业产量预测</w:t>
      </w:r>
    </w:p>
    <w:p>
      <w:pPr>
        <w:spacing w:after="150"/>
      </w:pPr>
      <w:r>
        <w:rPr/>
        <w:t xml:space="preserve">图表：2024-2029年我国酥梨汁行业消费量预测</w:t>
      </w:r>
    </w:p>
    <w:p>
      <w:pPr>
        <w:spacing w:after="150"/>
      </w:pPr>
      <w:r>
        <w:rPr/>
        <w:t xml:space="preserve">图表：2024-2029年中国酥梨汁供需平衡预测</w:t>
      </w:r>
    </w:p>
    <w:p>
      <w:pPr>
        <w:spacing w:after="150"/>
      </w:pPr>
      <w:r>
        <w:rPr/>
        <w:t xml:space="preserve">图表：2024-2029年酥梨汁行业投资方向预测</w:t>
      </w:r>
    </w:p>
    <w:p>
      <w:pPr>
        <w:spacing w:after="150"/>
      </w:pPr>
      <w:r>
        <w:rPr/>
        <w:t xml:space="preserve">图表：2024-2029年影响酥梨汁行业运行的有利因素</w:t>
      </w:r>
    </w:p>
    <w:p>
      <w:pPr>
        <w:spacing w:after="150"/>
      </w:pPr>
      <w:r>
        <w:rPr/>
        <w:t xml:space="preserve">图表：2024-2029年影响酥梨汁行业运行的稳定因素</w:t>
      </w:r>
    </w:p>
    <w:p>
      <w:pPr>
        <w:spacing w:after="150"/>
      </w:pPr>
      <w:r>
        <w:rPr/>
        <w:t xml:space="preserve">图表：2024-2029年影响酥梨汁行业运行的不利因素</w:t>
      </w:r>
    </w:p>
    <w:p>
      <w:pPr>
        <w:spacing w:after="150"/>
      </w:pPr>
      <w:r>
        <w:rPr/>
        <w:t xml:space="preserve">图表：2024-2029年我国酥梨汁行业发展面临的挑战</w:t>
      </w:r>
    </w:p>
    <w:p>
      <w:pPr>
        <w:spacing w:after="150"/>
      </w:pPr>
      <w:r>
        <w:rPr/>
        <w:t xml:space="preserve">图表：2024-2029年我国酥梨汁行业发展面临机遇</w:t>
      </w:r>
    </w:p>
    <w:p>
      <w:pPr>
        <w:spacing w:after="150"/>
      </w:pPr>
      <w:r>
        <w:rPr/>
        <w:t xml:space="preserve">图表：2024-2029年酥梨汁行业经营风险及控制策略</w:t>
      </w:r>
    </w:p>
    <w:p>
      <w:pPr>
        <w:spacing w:after="150"/>
      </w:pPr>
      <w:r>
        <w:rPr/>
        <w:t xml:space="preserve">图表：2024-2029年酥梨汁行业同业竞争风险及控制策略</w:t>
      </w:r>
    </w:p>
    <w:p>
      <w:pPr>
        <w:spacing w:after="150"/>
      </w:pPr>
      <w:r>
        <w:rPr/>
        <w:t xml:space="preserve">图表：四种基本的品牌战略</w:t>
      </w:r>
    </w:p>
    <w:p>
      <w:pPr>
        <w:spacing w:after="150"/>
      </w:pPr>
      <w:r>
        <w:rPr/>
        <w:t xml:space="preserve">图表：酥梨汁项目投资时应注意的问题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2024-2029年中国酥梨汁市场深度分析及发展趋势研究咨询预测报告</dc:title>
  <dc:description>2024-2029年中国酥梨汁市场深度分析及发展趋势研究咨询预测报告</dc:description>
  <dc:subject>2024-2029年中国酥梨汁市场深度分析及发展趋势研究咨询预测报告</dc:subject>
  <cp:keywords>研究报告</cp:keywords>
  <cp:category>研究报告</cp:category>
  <cp:lastModifiedBy>北京中道泰和信息咨询有限公司</cp:lastModifiedBy>
  <dcterms:created xsi:type="dcterms:W3CDTF">2024-01-22T18:38:38+08:00</dcterms:created>
  <dcterms:modified xsi:type="dcterms:W3CDTF">2024-01-22T18:38:38+08:00</dcterms:modified>
</cp:coreProperties>
</file>

<file path=docProps/custom.xml><?xml version="1.0" encoding="utf-8"?>
<Properties xmlns="http://schemas.openxmlformats.org/officeDocument/2006/custom-properties" xmlns:vt="http://schemas.openxmlformats.org/officeDocument/2006/docPropsVTypes"/>
</file>