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2026-2031年中国智能手表行业深度调研及发展策略研究报告</w:t>
      </w:r>
    </w:p>
    <w:p>
      <w:pPr>
        <w:spacing w:after="150"/>
      </w:pPr>
      <w:r>
        <w:rPr>
          <w:b w:val="1"/>
          <w:bCs w:val="1"/>
        </w:rPr>
        <w:t xml:space="preserve">报告简介</w:t>
      </w:r>
    </w:p>
    <w:p>
      <w:pPr>
        <w:spacing w:after="150"/>
      </w:pPr>
      <w:r>
        <w:rPr/>
        <w:t xml:space="preserve">智能手表是具有信息处理能力，符合手表基本技术要求的手表。除指示时间之外，还应具有提醒、导航、校准、监测、交互等其中一种或者多种功能;显示方式包括指针、数字、图像等。随着移动技术的发展，许多传统的电子产品也开始增加移动方面的功能，比如过去只能用来看时间的手表，现今也可以通过智能手机或家庭网络与互联网相连，显示来电信息、Twitter和新闻feeds、天气信息等内容。</w:t>
      </w:r>
    </w:p>
    <w:p>
      <w:pPr>
        <w:spacing w:after="150"/>
      </w:pPr>
      <w:r>
        <w:rPr/>
        <w:t xml:space="preserve">智能手表出现目前这种情况，是一种正常与必然的现象，也是任何一个产业在发展过程中必然要经历的一个阶段。从整个趋势来看，智能手表的前景与空间一定远大于智能手环与智能手机，也可以理解为当前的智能手环与智能手机只是智能手表发展过程中的一个阶段性替代产品。从本质上来看，智能手表更像是万物互联时代连接人与物之间的一把智能钥匙，是人的生命替代特征数据化的一个重要载体。</w:t>
      </w:r>
    </w:p>
    <w:p>
      <w:pPr>
        <w:spacing w:after="150"/>
      </w:pPr>
      <w:r>
        <w:rPr/>
        <w:t xml:space="preserve">随着人口老龄化、二胎政策放开的利好环境，未来老人、儿童、孕妇三类人群数量将逐步增多，同时他们身体机能相对较弱，日常的行为需要时刻的注意，也需要家人精心的呵护，而智能手表的监测数据可以帮助家人和医护人员了解用户的具体状况，并提供用户的日常饮食及行为注意事项，定位、通话等功能可以让用户在特殊情况下与其他人取得联系。中商产业研究院分析认为未来老人、儿童孕妇等特殊人群对于智能手表的需求将增加，各细分市场空间巨大。</w:t>
      </w:r>
    </w:p>
    <w:p>
      <w:pPr>
        <w:spacing w:after="150"/>
      </w:pPr>
      <w:r>
        <w:rPr/>
        <w:t xml:space="preserve">智能手表行业研究报告主要分析了智能手表行业的市场规模、智能手表市场供需求状况、智能手表市场竞争状况和智能手表主要企业经营情况、智能手表市场主要企业的市场占有率，同时对智能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手表专业研究单位等公布和提供的大量资料。对我国智能手表行业作了详尽深入的分析，为智能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智能手表行业界定和分类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2021-2026年智能手表行业国内外发展概述</w:t>
      </w:r>
    </w:p>
    <w:p>
      <w:pPr>
        <w:spacing w:before="75" w:after="0"/>
      </w:pPr>
      <w:r>
        <w:rPr/>
        <w:t xml:space="preserve">第一节 全球智能手表行业发展概况</w:t>
      </w:r>
    </w:p>
    <w:p>
      <w:pPr>
        <w:spacing w:before="75" w:after="0"/>
      </w:pPr>
      <w:r>
        <w:rPr/>
        <w:t xml:space="preserve">一、全球智能手表行业发展现状</w:t>
      </w:r>
    </w:p>
    <w:p>
      <w:pPr>
        <w:spacing w:before="75" w:after="0"/>
      </w:pPr>
      <w:r>
        <w:rPr/>
        <w:t xml:space="preserve">二、全球智能手表行业发展趋势</w:t>
      </w:r>
    </w:p>
    <w:p>
      <w:pPr>
        <w:spacing w:before="75" w:after="0"/>
      </w:pPr>
      <w:r>
        <w:rPr/>
        <w:t xml:space="preserve">三、主要国家和地区发展状况</w:t>
      </w:r>
    </w:p>
    <w:p>
      <w:pPr>
        <w:spacing w:before="75" w:after="0"/>
      </w:pPr>
      <w:r>
        <w:rPr/>
        <w:t xml:space="preserve">第二节 中国智能手表行业发展概况</w:t>
      </w:r>
    </w:p>
    <w:p>
      <w:pPr>
        <w:spacing w:before="75" w:after="0"/>
      </w:pPr>
      <w:r>
        <w:rPr/>
        <w:t xml:space="preserve">一、中国智能手表行业发展历程与现状</w:t>
      </w:r>
    </w:p>
    <w:p>
      <w:pPr>
        <w:spacing w:before="75" w:after="0"/>
      </w:pPr>
      <w:r>
        <w:rPr/>
        <w:t xml:space="preserve">二、中国智能手表行业发展中存在的问题</w:t>
      </w:r>
    </w:p>
    <w:p>
      <w:pPr>
        <w:spacing w:before="75" w:after="0"/>
      </w:pPr>
      <w:r>
        <w:rPr>
          <w:b w:val="1"/>
          <w:bCs w:val="1"/>
        </w:rPr>
        <w:t xml:space="preserve">第三章 2021-2026年中国智能手表行业发展环境分析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智能手表行业政策环境</w:t>
      </w:r>
    </w:p>
    <w:p>
      <w:pPr>
        <w:spacing w:before="75" w:after="0"/>
      </w:pPr>
      <w:r>
        <w:rPr/>
        <w:t xml:space="preserve">第四节 智能手表行业技术环境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2021-2026年中国智能手表行业市场分析</w:t>
      </w:r>
    </w:p>
    <w:p>
      <w:pPr>
        <w:spacing w:before="75" w:after="0"/>
      </w:pPr>
      <w:r>
        <w:rPr/>
        <w:t xml:space="preserve">第一节 市场规模</w:t>
      </w:r>
    </w:p>
    <w:p>
      <w:pPr>
        <w:spacing w:before="75" w:after="0"/>
      </w:pPr>
      <w:r>
        <w:rPr/>
        <w:t xml:space="preserve">一、智能手表行业市场规模及增速</w:t>
      </w:r>
    </w:p>
    <w:p>
      <w:pPr>
        <w:spacing w:before="75" w:after="0"/>
      </w:pPr>
      <w:r>
        <w:rPr/>
        <w:t xml:space="preserve">二、智能手表行业市场饱和度</w:t>
      </w:r>
    </w:p>
    <w:p>
      <w:pPr>
        <w:spacing w:before="75" w:after="0"/>
      </w:pPr>
      <w:r>
        <w:rPr/>
        <w:t xml:space="preserve">三、影响智能手表行业市场规模的因素</w:t>
      </w:r>
    </w:p>
    <w:p>
      <w:pPr>
        <w:spacing w:before="75" w:after="0"/>
      </w:pPr>
      <w:r>
        <w:rPr/>
        <w:t xml:space="preserve">四、2026-2031年智能手表行业市场规模及增速预测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一、智能手表行业所处生命周期</w:t>
      </w:r>
    </w:p>
    <w:p>
      <w:pPr>
        <w:spacing w:before="75" w:after="0"/>
      </w:pPr>
      <w:r>
        <w:rPr/>
        <w:t xml:space="preserve">二、技术变革与行业革新对智能手表行业的影响</w:t>
      </w:r>
    </w:p>
    <w:p>
      <w:pPr>
        <w:spacing w:before="75" w:after="0"/>
      </w:pPr>
      <w:r>
        <w:rPr/>
        <w:t xml:space="preserve">三、差异化分析</w:t>
      </w:r>
    </w:p>
    <w:p>
      <w:pPr>
        <w:spacing w:before="75" w:after="0"/>
      </w:pPr>
      <w:r>
        <w:rPr>
          <w:b w:val="1"/>
          <w:bCs w:val="1"/>
        </w:rPr>
        <w:t xml:space="preserve">第五章 2021-2026年中国智能手表行业区域市场分析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2021-2026年中国智能手表行业产业链分析</w:t>
      </w:r>
    </w:p>
    <w:p>
      <w:pPr>
        <w:spacing w:before="75" w:after="0"/>
      </w:pPr>
      <w:r>
        <w:rPr/>
        <w:t xml:space="preserve">第一节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智能手表上游行业分析</w:t>
      </w:r>
    </w:p>
    <w:p>
      <w:pPr>
        <w:spacing w:before="75" w:after="0"/>
      </w:pPr>
      <w:r>
        <w:rPr/>
        <w:t xml:space="preserve">一、智能手表成本构成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四、上游行业对智能手表行业的影响</w:t>
      </w:r>
    </w:p>
    <w:p>
      <w:pPr>
        <w:spacing w:before="75" w:after="0"/>
      </w:pPr>
      <w:r>
        <w:rPr/>
        <w:t xml:space="preserve">第三节 智能手表下游行业分析</w:t>
      </w:r>
    </w:p>
    <w:p>
      <w:pPr>
        <w:spacing w:before="75" w:after="0"/>
      </w:pPr>
      <w:r>
        <w:rPr/>
        <w:t xml:space="preserve">一、智能手表下游行业分布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四、下游需求对智能手表行业的影响</w:t>
      </w:r>
    </w:p>
    <w:p>
      <w:pPr>
        <w:spacing w:before="75" w:after="0"/>
      </w:pPr>
      <w:r>
        <w:rPr>
          <w:b w:val="1"/>
          <w:bCs w:val="1"/>
        </w:rPr>
        <w:t xml:space="preserve">第四部分 行业深度分析</w:t>
      </w:r>
    </w:p>
    <w:p>
      <w:pPr>
        <w:spacing w:before="75" w:after="0"/>
      </w:pPr>
      <w:r>
        <w:rPr>
          <w:b w:val="1"/>
          <w:bCs w:val="1"/>
        </w:rPr>
        <w:t xml:space="preserve">第七章 2021-2026年中国智能手表行业主导驱动因素分析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2021-2026年中国智能手表行业偿债能力分析</w:t>
      </w:r>
    </w:p>
    <w:p>
      <w:pPr>
        <w:spacing w:before="75" w:after="0"/>
      </w:pPr>
      <w:r>
        <w:rPr/>
        <w:t xml:space="preserve">第一节 智能手表行业资产负债率分析</w:t>
      </w:r>
    </w:p>
    <w:p>
      <w:pPr>
        <w:spacing w:before="75" w:after="0"/>
      </w:pPr>
      <w:r>
        <w:rPr/>
        <w:t xml:space="preserve">第二节 智能手表行业速动比率分析</w:t>
      </w:r>
    </w:p>
    <w:p>
      <w:pPr>
        <w:spacing w:before="75" w:after="0"/>
      </w:pPr>
      <w:r>
        <w:rPr/>
        <w:t xml:space="preserve">第三节 智能手表行业流动比率分析</w:t>
      </w:r>
    </w:p>
    <w:p>
      <w:pPr>
        <w:spacing w:before="75" w:after="0"/>
      </w:pPr>
      <w:r>
        <w:rPr/>
        <w:t xml:space="preserve">第四节 智能手表行业利息保障倍数分析</w:t>
      </w:r>
    </w:p>
    <w:p>
      <w:pPr>
        <w:spacing w:before="75" w:after="0"/>
      </w:pPr>
      <w:r>
        <w:rPr/>
        <w:t xml:space="preserve">第五节 2026-2031年智能手表行业偿债能力预测</w:t>
      </w:r>
    </w:p>
    <w:p>
      <w:pPr>
        <w:spacing w:before="75" w:after="0"/>
      </w:pPr>
      <w:r>
        <w:rPr>
          <w:b w:val="1"/>
          <w:bCs w:val="1"/>
        </w:rPr>
        <w:t xml:space="preserve">第九章 2021-2026年中国智能手表行业营运能力分析</w:t>
      </w:r>
    </w:p>
    <w:p>
      <w:pPr>
        <w:spacing w:before="75" w:after="0"/>
      </w:pPr>
      <w:r>
        <w:rPr/>
        <w:t xml:space="preserve">第一节 智能手表行业总资产周转率分析</w:t>
      </w:r>
    </w:p>
    <w:p>
      <w:pPr>
        <w:spacing w:before="75" w:after="0"/>
      </w:pPr>
      <w:r>
        <w:rPr/>
        <w:t xml:space="preserve">第二节 智能手表行业净资产周转率分析</w:t>
      </w:r>
    </w:p>
    <w:p>
      <w:pPr>
        <w:spacing w:before="75" w:after="0"/>
      </w:pPr>
      <w:r>
        <w:rPr/>
        <w:t xml:space="preserve">第三节 智能手表行业应收账款周转率分析</w:t>
      </w:r>
    </w:p>
    <w:p>
      <w:pPr>
        <w:spacing w:before="75" w:after="0"/>
      </w:pPr>
      <w:r>
        <w:rPr/>
        <w:t xml:space="preserve">第四节 智能手表行业存货周转率分析</w:t>
      </w:r>
    </w:p>
    <w:p>
      <w:pPr>
        <w:spacing w:before="75" w:after="0"/>
      </w:pPr>
      <w:r>
        <w:rPr/>
        <w:t xml:space="preserve">第五节 2026-2031年智能手表行业营运能力预测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2021-2026年中国智能手表行业竞争分析</w:t>
      </w:r>
    </w:p>
    <w:p>
      <w:pPr>
        <w:spacing w:before="75" w:after="0"/>
      </w:pPr>
      <w:r>
        <w:rPr/>
        <w:t xml:space="preserve">第一节 重点智能手表企业市场份额</w:t>
      </w:r>
    </w:p>
    <w:p>
      <w:pPr>
        <w:spacing w:before="75" w:after="0"/>
      </w:pPr>
      <w:r>
        <w:rPr/>
        <w:t xml:space="preserve">第二节 智能手表行业市场集中度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2021-2026年中国智能手表行业重点企业分析</w:t>
      </w:r>
    </w:p>
    <w:p>
      <w:pPr>
        <w:spacing w:before="75" w:after="0"/>
      </w:pPr>
      <w:r>
        <w:rPr/>
        <w:t xml:space="preserve">第一节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北京佳明航电科技有限公司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亚玛芬体育用品贸易(上海)有限公司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三星电子株式会社</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蜚比健康科技(上海)有限公司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华米(北京)信息科技有限公司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福建宜准信息科技有限公司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2026-2031年中国智能手表行业发展与投资风险分析</w:t>
      </w:r>
    </w:p>
    <w:p>
      <w:pPr>
        <w:spacing w:before="75" w:after="0"/>
      </w:pPr>
      <w:r>
        <w:rPr/>
        <w:t xml:space="preserve">第一节 智能手表行业环境风险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智能手表行业政策风险</w:t>
      </w:r>
    </w:p>
    <w:p>
      <w:pPr>
        <w:spacing w:before="75" w:after="0"/>
      </w:pPr>
      <w:r>
        <w:rPr/>
        <w:t xml:space="preserve">第四节 智能手表行业市场风险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2026-2031年中国智能手表行业发展前景及投资机会分析</w:t>
      </w:r>
    </w:p>
    <w:p>
      <w:pPr>
        <w:spacing w:before="75" w:after="0"/>
      </w:pPr>
      <w:r>
        <w:rPr/>
        <w:t xml:space="preserve">第一节 智能手表行业发展前景预测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智能手表行业投资机会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图表：2021-2026年全球智能手表行业市场规模</w:t>
      </w:r>
    </w:p>
    <w:p>
      <w:pPr>
        <w:spacing w:before="75" w:after="0"/>
      </w:pPr>
      <w:r>
        <w:rPr/>
        <w:t xml:space="preserve">图表：2021-2026年中国智能手表行业市场规模</w:t>
      </w:r>
    </w:p>
    <w:p>
      <w:pPr>
        <w:spacing w:before="75" w:after="0"/>
      </w:pPr>
      <w:r>
        <w:rPr/>
        <w:t xml:space="preserve">图表：2021-2026年中国智能手表市场占全球份额比较</w:t>
      </w:r>
    </w:p>
    <w:p>
      <w:pPr>
        <w:spacing w:before="75" w:after="0"/>
      </w:pPr>
      <w:r>
        <w:rPr/>
        <w:t xml:space="preserve">图表：2021-2026年智能手表行业集中度</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图表：2021-2026年智能手表行业负债总计</w:t>
      </w:r>
    </w:p>
    <w:p>
      <w:pPr>
        <w:spacing w:before="75" w:after="0"/>
      </w:pPr>
      <w:r>
        <w:rPr/>
        <w:t xml:space="preserve">图表：2021-2026年智能手表行业竞争力分析</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图表：2021-2026年智能手表行业主营业务成本</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图表：2021-2026年智能手表行业重要数据指标比较</w:t>
      </w:r>
    </w:p>
    <w:p>
      <w:pPr>
        <w:spacing w:before="75" w:after="0"/>
      </w:pPr>
      <w:r>
        <w:rPr/>
        <w:t xml:space="preserve">图表：2021-2026年中国智能手表行业盈利能力分析</w:t>
      </w:r>
    </w:p>
    <w:p>
      <w:pPr>
        <w:spacing w:before="75" w:after="0"/>
      </w:pPr>
      <w:r>
        <w:rPr/>
        <w:t xml:space="preserve">图表：2021-2026年中国智能手表行业运营能力分析</w:t>
      </w:r>
    </w:p>
    <w:p>
      <w:pPr>
        <w:spacing w:before="75" w:after="0"/>
      </w:pPr>
      <w:r>
        <w:rPr/>
        <w:t xml:space="preserve">图表：2021-2026年中国智能手表行业偿债能力分析</w:t>
      </w:r>
    </w:p>
    <w:p>
      <w:pPr>
        <w:spacing w:before="75" w:after="0"/>
      </w:pPr>
      <w:r>
        <w:rPr/>
        <w:t xml:space="preserve">图表：2021-2026年中国智能手表行业发展能力分析</w:t>
      </w:r>
    </w:p>
    <w:p>
      <w:pPr>
        <w:spacing w:before="75" w:after="0"/>
      </w:pPr>
      <w:r>
        <w:rPr/>
        <w:t xml:space="preserve">图表：2021-2026年智能手表行业不同规模企业数量分布</w:t>
      </w:r>
    </w:p>
    <w:p>
      <w:pPr>
        <w:spacing w:before="75" w:after="0"/>
      </w:pPr>
      <w:r>
        <w:rPr/>
        <w:t xml:space="preserve">图表：2021-2026年智能手表行业不同规模企业从业人员分布</w:t>
      </w:r>
    </w:p>
    <w:p>
      <w:pPr>
        <w:spacing w:before="75" w:after="0"/>
      </w:pPr>
      <w:r>
        <w:rPr/>
        <w:t xml:space="preserve">图表：2021-2026年智能手表行业不同规模企业资产总额分布</w:t>
      </w:r>
    </w:p>
    <w:p>
      <w:pPr>
        <w:spacing w:before="75" w:after="0"/>
      </w:pPr>
      <w:r>
        <w:rPr/>
        <w:t xml:space="preserve">图表：2021-2026年智能手表行业不同规模企业利润总额分布</w:t>
      </w:r>
    </w:p>
    <w:p>
      <w:pPr>
        <w:spacing w:before="75" w:after="0"/>
      </w:pPr>
      <w:r>
        <w:rPr/>
        <w:t xml:space="preserve">图表：2021-2026年智能手表行业不同性质企业数量分布</w:t>
      </w:r>
    </w:p>
    <w:p>
      <w:pPr>
        <w:spacing w:before="75" w:after="0"/>
      </w:pPr>
      <w:r>
        <w:rPr/>
        <w:t xml:space="preserve">图表：2021-2026年智能手表行业不同性质企业从业人员分布</w:t>
      </w:r>
    </w:p>
    <w:p>
      <w:pPr>
        <w:spacing w:before="75" w:after="0"/>
      </w:pPr>
      <w:r>
        <w:rPr/>
        <w:t xml:space="preserve">图表：2021-2026年智能手表行业不同性质企业资产总额分布</w:t>
      </w:r>
    </w:p>
    <w:p>
      <w:pPr>
        <w:spacing w:before="75" w:after="0"/>
      </w:pPr>
      <w:r>
        <w:rPr/>
        <w:t xml:space="preserve">图表：2021-2026年智能手表行业不同性质企业利润总额分布</w:t>
      </w:r>
    </w:p>
    <w:p>
      <w:pPr>
        <w:spacing w:before="75" w:after="0"/>
      </w:pPr>
      <w:r>
        <w:rPr/>
        <w:t xml:space="preserve">图表：2026-2031年智能手表行业市场规模预测</w:t>
      </w:r>
    </w:p>
    <w:p>
      <w:pPr>
        <w:spacing w:before="75" w:after="0"/>
      </w:pPr>
      <w:r>
        <w:rPr/>
        <w:t xml:space="preserve">图表：2026-2031年智能手表行业竞争格局预测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2026-2031年中国智能手表行业深度调研及发展策略研究报告</dc:title>
  <dc:description>2026-2031年中国智能手表行业深度调研及发展策略研究报告</dc:description>
  <dc:subject>2026-2031年中国智能手表行业深度调研及发展策略研究报告</dc:subject>
  <cp:keywords>研究报告</cp:keywords>
  <cp:category>研究报告</cp:category>
  <cp:lastModifiedBy>北京中道泰和信息咨询有限公司</cp:lastModifiedBy>
  <dcterms:created xsi:type="dcterms:W3CDTF">2026-03-29T12:13:33+08:00</dcterms:created>
  <dcterms:modified xsi:type="dcterms:W3CDTF">2026-03-29T12:13:33+08:00</dcterms:modified>
</cp:coreProperties>
</file>

<file path=docProps/custom.xml><?xml version="1.0" encoding="utf-8"?>
<Properties xmlns="http://schemas.openxmlformats.org/officeDocument/2006/custom-properties" xmlns:vt="http://schemas.openxmlformats.org/officeDocument/2006/docPropsVTypes"/>
</file>