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2024-2029年中国私立基础教育行业竞争格局分析及发展前景预测报告</w:t>
      </w:r>
    </w:p>
    <w:p>
      <w:pPr>
        <w:spacing w:after="150"/>
      </w:pPr>
      <w:r>
        <w:rPr>
          <w:b w:val="1"/>
          <w:bCs w:val="1"/>
        </w:rPr>
        <w:t xml:space="preserve">报告简介</w:t>
      </w:r>
    </w:p>
    <w:p>
      <w:pPr>
        <w:spacing w:after="150"/>
      </w:pPr>
      <w:r>
        <w:rPr/>
        <w:t xml:space="preserve">随着改革开放的不断深入，人们的收入逐渐提高。特别是计划经济体制向市场经济体制开始转变后，我国的所有制结构逐步转变为以公有制为主体、多种所有制经济共同发展，分配制度也转变为按劳分配为主体、多种分配方式并存。在“让一部分人先富起来”政策的引导下，人们收入的差距逐渐拉大。在这种情况下，人们对子女受教育程度的要求发生了很大的变化。特别是随着各类市场的建立，不同学历层次的人才在市场竞争中所获得的个人收益之间的差异，更激起了人们“望子成龙”的欲望，扩大了让子女接受良好教育和高层次教育的需求。而政府所能提供的好学校是非常有限的，在供需矛盾突出的情况下，不少家长为孩子选择学校费尽心机，出现了各类重点学校爆满(最多时一个普通教室达近百名学生)，而一般学校生源流失、班额学生不足的现象。为了避免这种浪费教育资源、违反教育规律的现象，各级人民政府和教育部门采取了一系列措施，利用各种手段来解决这一问题，包括取消重点初中和小学，加强薄弱学校的改造，加快一般学校的师资建设等等。但这毕竟需要一定的过程，在采取的各种手段中，为控制一些学校学额的膨胀，采取加收择校费、借读费的经济手段加以限制。由于供需矛盾激烈，条件优越学校的收费标准一涨再涨也没有堵住家长们的择校。在市场经济条件下，这种状况必然形成了一种机遇，产生了一种商机，私立学校应运而生，并迅速发展。可见，私立学校是市场经济条件下的产物，它的产生符合市场的价值规律、供需规律和竞争规律。</w:t>
      </w:r>
    </w:p>
    <w:p>
      <w:pPr>
        <w:spacing w:after="150"/>
      </w:pPr>
      <w:r>
        <w:rPr/>
        <w:t xml:space="preserve">基础教育阶段的私立教育是世界许多国家学校教育体系中的一个重要组成部分，并在其社会经济发展、各级各类人才培养中发挥着重大的作用。</w:t>
      </w:r>
    </w:p>
    <w:p>
      <w:pPr>
        <w:spacing w:after="150"/>
      </w:pPr>
      <w:r>
        <w:rPr/>
        <w:t xml:space="preserve">民办教育是我国教育的重要组成部分。近年来，我国民办教育蓬勃发展，已成为教育改革发展中一支重要的力量。《国家中长期教育改革和发展规划纲要(2010—2020)》的实施，为民办教育提供了新的发展机遇，开辟了更广阔的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私立基础教育行业的发展状况进行了深入透彻地分析，对我国行业市场情况、技术现状、供需形势作了详尽研究，重点分析了国内外重点企业、行业发展趋势以及行业投资情况，报告还对私立基础教育下游行业的发展进行了探讨，是私立基础教育及相关企业、投资部门、研究机构准确了解目前中国市场发展动态，把握私立基础教育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2019-2023年全球私立基础教育行业运行状况分析</w:t>
      </w:r>
    </w:p>
    <w:p>
      <w:pPr>
        <w:spacing w:after="150"/>
      </w:pPr>
      <w:r>
        <w:rPr/>
        <w:t xml:space="preserve">第一节 2019-2023年全球私立基础教育运行环境分析</w:t>
      </w:r>
    </w:p>
    <w:p>
      <w:pPr>
        <w:spacing w:after="150"/>
      </w:pPr>
      <w:r>
        <w:rPr/>
        <w:t xml:space="preserve">一、全球经济现状及对教育产来的影响分析</w:t>
      </w:r>
    </w:p>
    <w:p>
      <w:pPr>
        <w:spacing w:after="150"/>
      </w:pPr>
      <w:r>
        <w:rPr/>
        <w:t xml:space="preserve">二、全球私立基础教育政策描扫</w:t>
      </w:r>
    </w:p>
    <w:p>
      <w:pPr>
        <w:spacing w:after="150"/>
      </w:pPr>
      <w:r>
        <w:rPr/>
        <w:t xml:space="preserve">三、全球就业形势分析</w:t>
      </w:r>
    </w:p>
    <w:p>
      <w:pPr>
        <w:spacing w:after="150"/>
      </w:pPr>
      <w:r>
        <w:rPr/>
        <w:t xml:space="preserve">第二节 2019-2023年全球私立基础教育特点分析</w:t>
      </w:r>
    </w:p>
    <w:p>
      <w:pPr>
        <w:spacing w:after="150"/>
      </w:pPr>
      <w:r>
        <w:rPr/>
        <w:t xml:space="preserve">一、私立基础教育办学主体与办学形式呈现多样性</w:t>
      </w:r>
    </w:p>
    <w:p>
      <w:pPr>
        <w:spacing w:after="150"/>
      </w:pPr>
      <w:r>
        <w:rPr/>
        <w:t xml:space="preserve">二、企业参与教育私营化进程及其作用分析</w:t>
      </w:r>
    </w:p>
    <w:p>
      <w:pPr>
        <w:spacing w:after="150"/>
      </w:pPr>
      <w:r>
        <w:rPr/>
        <w:t xml:space="preserve">三、政府支持是教育私营化快速发展的必要条件</w:t>
      </w:r>
    </w:p>
    <w:p>
      <w:pPr>
        <w:spacing w:after="150"/>
      </w:pPr>
      <w:r>
        <w:rPr/>
        <w:t xml:space="preserve">第三节 2019-2023年全球私立基础教育运行综述</w:t>
      </w:r>
    </w:p>
    <w:p>
      <w:pPr>
        <w:spacing w:after="150"/>
      </w:pPr>
      <w:r>
        <w:rPr/>
        <w:t xml:space="preserve">一、全球私立基础教育运行机制分析</w:t>
      </w:r>
    </w:p>
    <w:p>
      <w:pPr>
        <w:spacing w:after="150"/>
      </w:pPr>
      <w:r>
        <w:rPr/>
        <w:t xml:space="preserve">二、西方国家私立学校的经费来源</w:t>
      </w:r>
    </w:p>
    <w:p>
      <w:pPr>
        <w:spacing w:after="150"/>
      </w:pPr>
      <w:r>
        <w:rPr/>
        <w:t xml:space="preserve">三、私立学校的营利性与非营利性</w:t>
      </w:r>
    </w:p>
    <w:p>
      <w:pPr>
        <w:spacing w:after="150"/>
      </w:pPr>
      <w:r>
        <w:rPr/>
        <w:t xml:space="preserve">四、国外民办(私立)大学教育的主要模式</w:t>
      </w:r>
    </w:p>
    <w:p>
      <w:pPr>
        <w:spacing w:after="150"/>
      </w:pPr>
      <w:r>
        <w:rPr/>
        <w:t xml:space="preserve">五、国外政府对私立学校的管理</w:t>
      </w:r>
    </w:p>
    <w:p>
      <w:pPr>
        <w:spacing w:after="150"/>
      </w:pPr>
      <w:r>
        <w:rPr/>
        <w:t xml:space="preserve">第四节 2019-2023年全球主要国家私立基础教育发展情况</w:t>
      </w:r>
    </w:p>
    <w:p>
      <w:pPr>
        <w:spacing w:after="150"/>
      </w:pPr>
      <w:r>
        <w:rPr/>
        <w:t xml:space="preserve">一、美国私立基础教育发展情况</w:t>
      </w:r>
    </w:p>
    <w:p>
      <w:pPr>
        <w:spacing w:after="150"/>
      </w:pPr>
      <w:r>
        <w:rPr/>
        <w:t xml:space="preserve">二、英国私立基础教育发展情况</w:t>
      </w:r>
    </w:p>
    <w:p>
      <w:pPr>
        <w:spacing w:after="150"/>
      </w:pPr>
      <w:r>
        <w:rPr/>
        <w:t xml:space="preserve">三、日本私立基础教育发展情况</w:t>
      </w:r>
    </w:p>
    <w:p>
      <w:pPr>
        <w:spacing w:after="150"/>
      </w:pPr>
      <w:r>
        <w:rPr/>
        <w:t xml:space="preserve">四、韩国私立基础教育发展情况</w:t>
      </w:r>
    </w:p>
    <w:p>
      <w:pPr>
        <w:spacing w:after="150"/>
      </w:pPr>
      <w:r>
        <w:rPr/>
        <w:t xml:space="preserve">五、印度私立基础教育发展情况</w:t>
      </w:r>
    </w:p>
    <w:p>
      <w:pPr>
        <w:spacing w:after="150"/>
      </w:pPr>
      <w:r>
        <w:rPr/>
        <w:t xml:space="preserve">第五节 2024-2029年全球私立基础教育行业发展趋势分析</w:t>
      </w:r>
    </w:p>
    <w:p>
      <w:pPr>
        <w:spacing w:after="150"/>
      </w:pPr>
      <w:r>
        <w:rPr/>
        <w:t xml:space="preserve">一、全球私立基础教育市场规模将进一步扩大</w:t>
      </w:r>
    </w:p>
    <w:p>
      <w:pPr>
        <w:spacing w:after="150"/>
      </w:pPr>
      <w:r>
        <w:rPr/>
        <w:t xml:space="preserve">二、各国政府将加大支持及监管力度</w:t>
      </w:r>
    </w:p>
    <w:p>
      <w:pPr>
        <w:spacing w:after="150"/>
      </w:pPr>
      <w:r>
        <w:rPr/>
        <w:t xml:space="preserve">三、政府对私立基础教育的资助方式趋于多样化</w:t>
      </w:r>
    </w:p>
    <w:p>
      <w:pPr>
        <w:spacing w:after="150"/>
      </w:pPr>
      <w:r>
        <w:rPr/>
        <w:t xml:space="preserve">四、全球私立基础教育呈现出多元化的办学形式</w:t>
      </w:r>
    </w:p>
    <w:p>
      <w:pPr>
        <w:spacing w:after="150"/>
      </w:pPr>
      <w:r>
        <w:rPr/>
        <w:t xml:space="preserve">五、全球私立基础教育发展将更加注重教育质量与办学特色</w:t>
      </w:r>
    </w:p>
    <w:p>
      <w:pPr>
        <w:spacing w:after="150"/>
      </w:pPr>
      <w:r>
        <w:rPr>
          <w:b w:val="1"/>
          <w:bCs w:val="1"/>
        </w:rPr>
        <w:t xml:space="preserve">第二章 2019-2023年中国私立基础教育行业运行环境解析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四、中国教育产业国民经济中的地位分析</w:t>
      </w:r>
    </w:p>
    <w:p>
      <w:pPr>
        <w:spacing w:after="150"/>
      </w:pPr>
      <w:r>
        <w:rPr/>
        <w:t xml:space="preserve">第二节 2019-2023年中国私立基础教育环境解析</w:t>
      </w:r>
    </w:p>
    <w:p>
      <w:pPr>
        <w:spacing w:after="150"/>
      </w:pPr>
      <w:r>
        <w:rPr/>
        <w:t xml:space="preserve">一、2019-2023年教育政策回顾</w:t>
      </w:r>
    </w:p>
    <w:p>
      <w:pPr>
        <w:spacing w:after="150"/>
      </w:pPr>
      <w:r>
        <w:rPr/>
        <w:t xml:space="preserve">二、民办教育政策三大改变</w:t>
      </w:r>
    </w:p>
    <w:p>
      <w:pPr>
        <w:spacing w:after="150"/>
      </w:pPr>
      <w:r>
        <w:rPr/>
        <w:t xml:space="preserve">三、“新助学政策”为教育发展助力</w:t>
      </w:r>
    </w:p>
    <w:p>
      <w:pPr>
        <w:spacing w:after="150"/>
      </w:pPr>
      <w:r>
        <w:rPr/>
        <w:t xml:space="preserve">四、制定发展民办教育扶持政策</w:t>
      </w:r>
    </w:p>
    <w:p>
      <w:pPr>
        <w:spacing w:after="150"/>
      </w:pPr>
      <w:r>
        <w:rPr/>
        <w:t xml:space="preserve">第三节 2019-2023年中国私立基础教育行业环境分析</w:t>
      </w:r>
    </w:p>
    <w:p>
      <w:pPr>
        <w:spacing w:after="150"/>
      </w:pPr>
      <w:r>
        <w:rPr/>
        <w:t xml:space="preserve">一、民办教育是民办教育的重中之重</w:t>
      </w:r>
    </w:p>
    <w:p>
      <w:pPr>
        <w:spacing w:after="150"/>
      </w:pPr>
      <w:r>
        <w:rPr/>
        <w:t xml:space="preserve">二、国家高度重视民办教育的发展</w:t>
      </w:r>
    </w:p>
    <w:p>
      <w:pPr>
        <w:spacing w:after="150"/>
      </w:pPr>
      <w:r>
        <w:rPr/>
        <w:t xml:space="preserve">第四节 2019-2023年中国社会环境分析</w:t>
      </w:r>
    </w:p>
    <w:p>
      <w:pPr>
        <w:spacing w:after="150"/>
      </w:pPr>
      <w:r>
        <w:rPr/>
        <w:t xml:space="preserve">一、中国就业形势分析</w:t>
      </w:r>
    </w:p>
    <w:p>
      <w:pPr>
        <w:spacing w:after="150"/>
      </w:pPr>
      <w:r>
        <w:rPr/>
        <w:t xml:space="preserve">二、中国人口规模及结构分析</w:t>
      </w:r>
    </w:p>
    <w:p>
      <w:pPr>
        <w:spacing w:after="150"/>
      </w:pPr>
      <w:r>
        <w:rPr/>
        <w:t xml:space="preserve">三、中国人口素质与受教育水平分析</w:t>
      </w:r>
    </w:p>
    <w:p>
      <w:pPr>
        <w:spacing w:after="150"/>
      </w:pPr>
      <w:r>
        <w:rPr>
          <w:b w:val="1"/>
          <w:bCs w:val="1"/>
        </w:rPr>
        <w:t xml:space="preserve">第三章 2019-2023年中国民办基础教育产业运行新态分析</w:t>
      </w:r>
    </w:p>
    <w:p>
      <w:pPr>
        <w:spacing w:after="150"/>
      </w:pPr>
      <w:r>
        <w:rPr/>
        <w:t xml:space="preserve">第一节 2019-2023年中国民办基础教育行业运行总况</w:t>
      </w:r>
    </w:p>
    <w:p>
      <w:pPr>
        <w:spacing w:after="150"/>
      </w:pPr>
      <w:r>
        <w:rPr/>
        <w:t xml:space="preserve">一、中国民办教育行业的社会认同感逐步加强</w:t>
      </w:r>
    </w:p>
    <w:p>
      <w:pPr>
        <w:spacing w:after="150"/>
      </w:pPr>
      <w:r>
        <w:rPr/>
        <w:t xml:space="preserve">二、市场呈现出多元化办学主体和多样化办学形式</w:t>
      </w:r>
    </w:p>
    <w:p>
      <w:pPr>
        <w:spacing w:after="150"/>
      </w:pPr>
      <w:r>
        <w:rPr/>
        <w:t xml:space="preserve">三、中国民办教育行业越来越重视专业品牌建设</w:t>
      </w:r>
    </w:p>
    <w:p>
      <w:pPr>
        <w:spacing w:after="150"/>
      </w:pPr>
      <w:r>
        <w:rPr/>
        <w:t xml:space="preserve">四、办学和管理的法制化、规范化程度逐步提高</w:t>
      </w:r>
    </w:p>
    <w:p>
      <w:pPr>
        <w:spacing w:after="150"/>
      </w:pPr>
      <w:r>
        <w:rPr/>
        <w:t xml:space="preserve">五、基本形成公办教育和民办教育共同发展的格局</w:t>
      </w:r>
    </w:p>
    <w:p>
      <w:pPr>
        <w:spacing w:after="150"/>
      </w:pPr>
      <w:r>
        <w:rPr/>
        <w:t xml:space="preserve">第二节 2019-2023年中国民办基础教育产业运营现状</w:t>
      </w:r>
    </w:p>
    <w:p>
      <w:pPr>
        <w:spacing w:after="150"/>
      </w:pPr>
      <w:r>
        <w:rPr/>
        <w:t xml:space="preserve">一、中国民办教育行业办学模式分析</w:t>
      </w:r>
    </w:p>
    <w:p>
      <w:pPr>
        <w:spacing w:after="150"/>
      </w:pPr>
      <w:r>
        <w:rPr/>
        <w:t xml:space="preserve">二、中国民办教育行业经营特色分析</w:t>
      </w:r>
    </w:p>
    <w:p>
      <w:pPr>
        <w:spacing w:after="150"/>
      </w:pPr>
      <w:r>
        <w:rPr/>
        <w:t xml:space="preserve">三、中国民办教育行业发展思路分析</w:t>
      </w:r>
    </w:p>
    <w:p>
      <w:pPr>
        <w:spacing w:after="150"/>
      </w:pPr>
      <w:r>
        <w:rPr>
          <w:b w:val="1"/>
          <w:bCs w:val="1"/>
        </w:rPr>
        <w:t xml:space="preserve">第四章 2019-2023年中国私立基础教育运行形势透析</w:t>
      </w:r>
    </w:p>
    <w:p>
      <w:pPr>
        <w:spacing w:after="150"/>
      </w:pPr>
      <w:r>
        <w:rPr/>
        <w:t xml:space="preserve">第一节 2019-2023年中国私立基础教育运行总况</w:t>
      </w:r>
    </w:p>
    <w:p>
      <w:pPr>
        <w:spacing w:after="150"/>
      </w:pPr>
      <w:r>
        <w:rPr/>
        <w:t xml:space="preserve">一、中国私立基础教育行业发展阶段</w:t>
      </w:r>
    </w:p>
    <w:p>
      <w:pPr>
        <w:spacing w:after="150"/>
      </w:pPr>
      <w:r>
        <w:rPr/>
        <w:t xml:space="preserve">二、中国私立基础教育行业竞争类型</w:t>
      </w:r>
    </w:p>
    <w:p>
      <w:pPr>
        <w:spacing w:after="150"/>
      </w:pPr>
      <w:r>
        <w:rPr/>
        <w:t xml:space="preserve">三、中国私立基础教育优劣势分析</w:t>
      </w:r>
    </w:p>
    <w:p>
      <w:pPr>
        <w:spacing w:after="150"/>
      </w:pPr>
      <w:r>
        <w:rPr/>
        <w:t xml:space="preserve">第二节 2019-2023年中国私立基础教育行业现状综述</w:t>
      </w:r>
    </w:p>
    <w:p>
      <w:pPr>
        <w:spacing w:after="150"/>
      </w:pPr>
      <w:r>
        <w:rPr/>
        <w:t xml:space="preserve">一、中国基础教育阶段学龄人口全面回落上带来挑战</w:t>
      </w:r>
    </w:p>
    <w:p>
      <w:pPr>
        <w:spacing w:after="150"/>
      </w:pPr>
      <w:r>
        <w:rPr/>
        <w:t xml:space="preserve">二、中国公办基础教育学校规模急剧扩张带来威胁</w:t>
      </w:r>
    </w:p>
    <w:p>
      <w:pPr>
        <w:spacing w:after="150"/>
      </w:pPr>
      <w:r>
        <w:rPr/>
        <w:t xml:space="preserve">三、社会对民办基础教育的认同度逐渐加深</w:t>
      </w:r>
    </w:p>
    <w:p>
      <w:pPr>
        <w:spacing w:after="150"/>
      </w:pPr>
      <w:r>
        <w:rPr/>
        <w:t xml:space="preserve">四、民办基础教育资金来源单一导致后续发展“动力衰竭”</w:t>
      </w:r>
    </w:p>
    <w:p>
      <w:pPr>
        <w:spacing w:after="150"/>
      </w:pPr>
      <w:r>
        <w:rPr/>
        <w:t xml:space="preserve">第三节 2019-2023年中国私立基础教育行业供求格局分析</w:t>
      </w:r>
    </w:p>
    <w:p>
      <w:pPr>
        <w:spacing w:after="150"/>
      </w:pPr>
      <w:r>
        <w:rPr/>
        <w:t xml:space="preserve">一、中国民办基础教育走出幕后发展成重要组成部分</w:t>
      </w:r>
    </w:p>
    <w:p>
      <w:pPr>
        <w:spacing w:after="150"/>
      </w:pPr>
      <w:r>
        <w:rPr/>
        <w:t xml:space="preserve">二、经济发达地区民办学校办学条件多高于当地公办学校</w:t>
      </w:r>
    </w:p>
    <w:p>
      <w:pPr>
        <w:spacing w:after="150"/>
      </w:pPr>
      <w:r>
        <w:rPr/>
        <w:t xml:space="preserve">三、公办基础教育延伸服务使民办基础教育市场形势更加严峻</w:t>
      </w:r>
    </w:p>
    <w:p>
      <w:pPr>
        <w:spacing w:after="150"/>
      </w:pPr>
      <w:r>
        <w:rPr/>
        <w:t xml:space="preserve">第四节 2019-2023年中国民办教育行业存在问题及应对策略分析</w:t>
      </w:r>
    </w:p>
    <w:p>
      <w:pPr>
        <w:spacing w:after="150"/>
      </w:pPr>
      <w:r>
        <w:rPr/>
        <w:t xml:space="preserve">一、2019-2023年中国民办教育行业外部环境问题</w:t>
      </w:r>
    </w:p>
    <w:p>
      <w:pPr>
        <w:spacing w:after="150"/>
      </w:pPr>
      <w:r>
        <w:rPr/>
        <w:t xml:space="preserve">1、中国民办教育地位的不平等造成竞争中处于劣势</w:t>
      </w:r>
    </w:p>
    <w:p>
      <w:pPr>
        <w:spacing w:after="150"/>
      </w:pPr>
      <w:r>
        <w:rPr/>
        <w:t xml:space="preserve">2、政府财力的增强造成了民办学校发展空间的缩小</w:t>
      </w:r>
    </w:p>
    <w:p>
      <w:pPr>
        <w:spacing w:after="150"/>
      </w:pPr>
      <w:r>
        <w:rPr/>
        <w:t xml:space="preserve">3、民办教育办学投入与回报失衡影响投资者的办学积极性</w:t>
      </w:r>
    </w:p>
    <w:p>
      <w:pPr>
        <w:spacing w:after="150"/>
      </w:pPr>
      <w:r>
        <w:rPr/>
        <w:t xml:space="preserve">4、民办学校办学同质化造成了对教育市场的不适应性</w:t>
      </w:r>
    </w:p>
    <w:p>
      <w:pPr>
        <w:spacing w:after="150"/>
      </w:pPr>
      <w:r>
        <w:rPr/>
        <w:t xml:space="preserve">二、2019-2023年中国民办教育行业内部管理问题</w:t>
      </w:r>
    </w:p>
    <w:p>
      <w:pPr>
        <w:spacing w:after="150"/>
      </w:pPr>
      <w:r>
        <w:rPr/>
        <w:t xml:space="preserve">三、2019-2023年中国民办教育行业企业应对策略分析</w:t>
      </w:r>
    </w:p>
    <w:p>
      <w:pPr>
        <w:spacing w:after="150"/>
      </w:pPr>
      <w:r>
        <w:rPr>
          <w:b w:val="1"/>
          <w:bCs w:val="1"/>
        </w:rPr>
        <w:t xml:space="preserve">第五章 2019-2023年中国民办基础教育市场消费者需求特征分析</w:t>
      </w:r>
    </w:p>
    <w:p>
      <w:pPr>
        <w:spacing w:after="150"/>
      </w:pPr>
      <w:r>
        <w:rPr/>
        <w:t xml:space="preserve">第一节 2019-2023年中国民办基础教育消费者需求变量分析</w:t>
      </w:r>
    </w:p>
    <w:p>
      <w:pPr>
        <w:spacing w:after="150"/>
      </w:pPr>
      <w:r>
        <w:rPr/>
        <w:t xml:space="preserve">一、人口统计变量分析</w:t>
      </w:r>
    </w:p>
    <w:p>
      <w:pPr>
        <w:spacing w:after="150"/>
      </w:pPr>
      <w:r>
        <w:rPr/>
        <w:t xml:space="preserve">二、地理变量分析</w:t>
      </w:r>
    </w:p>
    <w:p>
      <w:pPr>
        <w:spacing w:after="150"/>
      </w:pPr>
      <w:r>
        <w:rPr/>
        <w:t xml:space="preserve">三、心理变量分析</w:t>
      </w:r>
    </w:p>
    <w:p>
      <w:pPr>
        <w:spacing w:after="150"/>
      </w:pPr>
      <w:r>
        <w:rPr/>
        <w:t xml:space="preserve">四、行为变量分析</w:t>
      </w:r>
    </w:p>
    <w:p>
      <w:pPr>
        <w:spacing w:after="150"/>
      </w:pPr>
      <w:r>
        <w:rPr/>
        <w:t xml:space="preserve">第二节 2019-2023年中国民办基础教育行业消费者偏好调查</w:t>
      </w:r>
    </w:p>
    <w:p>
      <w:pPr>
        <w:spacing w:after="150"/>
      </w:pPr>
      <w:r>
        <w:rPr/>
        <w:t xml:space="preserve">一、消费产品偏好</w:t>
      </w:r>
    </w:p>
    <w:p>
      <w:pPr>
        <w:spacing w:after="150"/>
      </w:pPr>
      <w:r>
        <w:rPr/>
        <w:t xml:space="preserve">二、消费品牌偏好</w:t>
      </w:r>
    </w:p>
    <w:p>
      <w:pPr>
        <w:spacing w:after="150"/>
      </w:pPr>
      <w:r>
        <w:rPr/>
        <w:t xml:space="preserve">三、消费了解渠道</w:t>
      </w:r>
    </w:p>
    <w:p>
      <w:pPr>
        <w:spacing w:after="150"/>
      </w:pPr>
      <w:r>
        <w:rPr/>
        <w:t xml:space="preserve">四、消费环境偏好</w:t>
      </w:r>
    </w:p>
    <w:p>
      <w:pPr>
        <w:spacing w:after="150"/>
      </w:pPr>
      <w:r>
        <w:rPr/>
        <w:t xml:space="preserve">五、消费影响因素</w:t>
      </w:r>
    </w:p>
    <w:p>
      <w:pPr>
        <w:spacing w:after="150"/>
      </w:pPr>
      <w:r>
        <w:rPr/>
        <w:t xml:space="preserve">第三节 2024-2029年中国民办基础教育市场消费者需求趋势分析</w:t>
      </w:r>
    </w:p>
    <w:p>
      <w:pPr>
        <w:spacing w:after="150"/>
      </w:pPr>
      <w:r>
        <w:rPr>
          <w:b w:val="1"/>
          <w:bCs w:val="1"/>
        </w:rPr>
        <w:t xml:space="preserve">第六章 2019-2023年中国私立基础教育细分市场运行态势分析</w:t>
      </w:r>
    </w:p>
    <w:p>
      <w:pPr>
        <w:spacing w:after="150"/>
      </w:pPr>
      <w:r>
        <w:rPr/>
        <w:t xml:space="preserve">第一节 私立中学教育</w:t>
      </w:r>
    </w:p>
    <w:p>
      <w:pPr>
        <w:spacing w:after="150"/>
      </w:pPr>
      <w:r>
        <w:rPr/>
        <w:t xml:space="preserve">一、市场规模分析</w:t>
      </w:r>
    </w:p>
    <w:p>
      <w:pPr>
        <w:spacing w:after="150"/>
      </w:pPr>
      <w:r>
        <w:rPr/>
        <w:t xml:space="preserve">二、私立中学教育现状及管理透析</w:t>
      </w:r>
    </w:p>
    <w:p>
      <w:pPr>
        <w:spacing w:after="150"/>
      </w:pPr>
      <w:r>
        <w:rPr/>
        <w:t xml:space="preserve">三、竞争格局分析</w:t>
      </w:r>
    </w:p>
    <w:p>
      <w:pPr>
        <w:spacing w:after="150"/>
      </w:pPr>
      <w:r>
        <w:rPr/>
        <w:t xml:space="preserve">四、私立中学教育的办学成效</w:t>
      </w:r>
    </w:p>
    <w:p>
      <w:pPr>
        <w:spacing w:after="150"/>
      </w:pPr>
      <w:r>
        <w:rPr/>
        <w:t xml:space="preserve">第二节 私立小学教育</w:t>
      </w:r>
    </w:p>
    <w:p>
      <w:pPr>
        <w:spacing w:after="150"/>
      </w:pPr>
      <w:r>
        <w:rPr/>
        <w:t xml:space="preserve">第三节 私立学前教育</w:t>
      </w:r>
    </w:p>
    <w:p>
      <w:pPr>
        <w:spacing w:after="150"/>
      </w:pPr>
      <w:r>
        <w:rPr>
          <w:b w:val="1"/>
          <w:bCs w:val="1"/>
        </w:rPr>
        <w:t xml:space="preserve">第七章 2019-2023年中国地方民办高等教育市场格局分析</w:t>
      </w:r>
    </w:p>
    <w:p>
      <w:pPr>
        <w:spacing w:after="150"/>
      </w:pPr>
      <w:r>
        <w:rPr/>
        <w:t xml:space="preserve">第一节 2019-2023年陕西民办高等教育发展状况分析</w:t>
      </w:r>
    </w:p>
    <w:p>
      <w:pPr>
        <w:spacing w:after="150"/>
      </w:pPr>
      <w:r>
        <w:rPr/>
        <w:t xml:space="preserve">一、陕西民办高等教育的发展阶段及其特点</w:t>
      </w:r>
    </w:p>
    <w:p>
      <w:pPr>
        <w:spacing w:after="150"/>
      </w:pPr>
      <w:r>
        <w:rPr/>
        <w:t xml:space="preserve">二、陕西民办高等教育的发展现状</w:t>
      </w:r>
    </w:p>
    <w:p>
      <w:pPr>
        <w:spacing w:after="150"/>
      </w:pPr>
      <w:r>
        <w:rPr/>
        <w:t xml:space="preserve">三、陕西民办高校发展中存在的问题和困难</w:t>
      </w:r>
    </w:p>
    <w:p>
      <w:pPr>
        <w:spacing w:after="150"/>
      </w:pPr>
      <w:r>
        <w:rPr/>
        <w:t xml:space="preserve">四、陕西民办高等教育发展的对策思考</w:t>
      </w:r>
    </w:p>
    <w:p>
      <w:pPr>
        <w:spacing w:after="150"/>
      </w:pPr>
      <w:r>
        <w:rPr/>
        <w:t xml:space="preserve">第二节 2019-2023年北京民办高等教育发展状况分析</w:t>
      </w:r>
    </w:p>
    <w:p>
      <w:pPr>
        <w:spacing w:after="150"/>
      </w:pPr>
      <w:r>
        <w:rPr/>
        <w:t xml:space="preserve">一、北京民办高等教育的发展现状</w:t>
      </w:r>
    </w:p>
    <w:p>
      <w:pPr>
        <w:spacing w:after="150"/>
      </w:pPr>
      <w:r>
        <w:rPr/>
        <w:t xml:space="preserve">二、京城民办高校的办学模式特点</w:t>
      </w:r>
    </w:p>
    <w:p>
      <w:pPr>
        <w:spacing w:after="150"/>
      </w:pPr>
      <w:r>
        <w:rPr/>
        <w:t xml:space="preserve">三、北京民办高校发展中存在的问题</w:t>
      </w:r>
    </w:p>
    <w:p>
      <w:pPr>
        <w:spacing w:after="150"/>
      </w:pPr>
      <w:r>
        <w:rPr/>
        <w:t xml:space="preserve">四、政策建议</w:t>
      </w:r>
    </w:p>
    <w:p>
      <w:pPr>
        <w:spacing w:after="150"/>
      </w:pPr>
      <w:r>
        <w:rPr/>
        <w:t xml:space="preserve">第三节 2019-2023年上海民办高等教育发展状况分析</w:t>
      </w:r>
    </w:p>
    <w:p>
      <w:pPr>
        <w:spacing w:after="150"/>
      </w:pPr>
      <w:r>
        <w:rPr/>
        <w:t xml:space="preserve">一、上海民办高校的复兴和发展进程</w:t>
      </w:r>
    </w:p>
    <w:p>
      <w:pPr>
        <w:spacing w:after="150"/>
      </w:pPr>
      <w:r>
        <w:rPr/>
        <w:t xml:space="preserve">二、上海民办高校的发展现状</w:t>
      </w:r>
    </w:p>
    <w:p>
      <w:pPr>
        <w:spacing w:after="150"/>
      </w:pPr>
      <w:r>
        <w:rPr/>
        <w:t xml:space="preserve">三、上海民办高校的发展趋向</w:t>
      </w:r>
    </w:p>
    <w:p>
      <w:pPr>
        <w:spacing w:after="150"/>
      </w:pPr>
      <w:r>
        <w:rPr/>
        <w:t xml:space="preserve">第四节 其它典型区域市场分析</w:t>
      </w:r>
    </w:p>
    <w:p>
      <w:pPr>
        <w:spacing w:after="150"/>
      </w:pPr>
      <w:r>
        <w:rPr>
          <w:b w:val="1"/>
          <w:bCs w:val="1"/>
        </w:rPr>
        <w:t xml:space="preserve">第八章 2019-2023年中国私立基础教育行业主体企业综合竞争力研究</w:t>
      </w:r>
    </w:p>
    <w:p>
      <w:pPr>
        <w:spacing w:after="150"/>
      </w:pPr>
      <w:r>
        <w:rPr/>
        <w:t xml:space="preserve">第一节 北京王府学校</w:t>
      </w:r>
    </w:p>
    <w:p>
      <w:pPr>
        <w:spacing w:after="150"/>
      </w:pPr>
      <w:r>
        <w:rPr/>
        <w:t xml:space="preserve">一、企业整体概况</w:t>
      </w:r>
    </w:p>
    <w:p>
      <w:pPr>
        <w:spacing w:after="150"/>
      </w:pPr>
      <w:r>
        <w:rPr/>
        <w:t xml:space="preserve">二、营业规模分析</w:t>
      </w:r>
    </w:p>
    <w:p>
      <w:pPr>
        <w:spacing w:after="150"/>
      </w:pPr>
      <w:r>
        <w:rPr/>
        <w:t xml:space="preserve">三、业务范围分析(bcg矩阵分析法)</w:t>
      </w:r>
    </w:p>
    <w:p>
      <w:pPr>
        <w:spacing w:after="150"/>
      </w:pPr>
      <w:r>
        <w:rPr/>
        <w:t xml:space="preserve">四、教学内容分析</w:t>
      </w:r>
    </w:p>
    <w:p>
      <w:pPr>
        <w:spacing w:after="150"/>
      </w:pPr>
      <w:r>
        <w:rPr/>
        <w:t xml:space="preserve">五、师资力量分析</w:t>
      </w:r>
    </w:p>
    <w:p>
      <w:pPr>
        <w:spacing w:after="150"/>
      </w:pPr>
      <w:r>
        <w:rPr/>
        <w:t xml:space="preserve">六、市场策略分析</w:t>
      </w:r>
    </w:p>
    <w:p>
      <w:pPr>
        <w:spacing w:after="150"/>
      </w:pPr>
      <w:r>
        <w:rPr/>
        <w:t xml:space="preserve">七、发展战略分析</w:t>
      </w:r>
    </w:p>
    <w:p>
      <w:pPr>
        <w:spacing w:after="150"/>
      </w:pPr>
      <w:r>
        <w:rPr/>
        <w:t xml:space="preserve">八、综合竞争力分析</w:t>
      </w:r>
    </w:p>
    <w:p>
      <w:pPr>
        <w:spacing w:after="150"/>
      </w:pPr>
      <w:r>
        <w:rPr/>
        <w:t xml:space="preserve">第二节 北京私立树人学校</w:t>
      </w:r>
    </w:p>
    <w:p>
      <w:pPr>
        <w:spacing w:after="150"/>
      </w:pPr>
      <w:r>
        <w:rPr/>
        <w:t xml:space="preserve">第三节 北京力迈学校</w:t>
      </w:r>
    </w:p>
    <w:p>
      <w:pPr>
        <w:spacing w:after="150"/>
      </w:pPr>
      <w:r>
        <w:rPr/>
        <w:t xml:space="preserve">第四节 北京市私立汇佳学校</w:t>
      </w:r>
    </w:p>
    <w:p>
      <w:pPr>
        <w:spacing w:after="150"/>
      </w:pPr>
      <w:r>
        <w:rPr/>
        <w:t xml:space="preserve">第五节 上海南汇致立学校</w:t>
      </w:r>
    </w:p>
    <w:p>
      <w:pPr>
        <w:spacing w:after="150"/>
      </w:pPr>
      <w:r>
        <w:rPr/>
        <w:t xml:space="preserve">第六节 上海尚德学校</w:t>
      </w:r>
    </w:p>
    <w:p>
      <w:pPr>
        <w:spacing w:after="150"/>
      </w:pPr>
      <w:r>
        <w:rPr/>
        <w:t xml:space="preserve">第七节 上海金苹果学校</w:t>
      </w:r>
    </w:p>
    <w:p>
      <w:pPr>
        <w:spacing w:after="150"/>
      </w:pPr>
      <w:r>
        <w:rPr/>
        <w:t xml:space="preserve">第八节 上海东方世纪试验学校</w:t>
      </w:r>
    </w:p>
    <w:p>
      <w:pPr>
        <w:spacing w:after="150"/>
      </w:pPr>
      <w:r>
        <w:rPr/>
        <w:t xml:space="preserve">第九节 广东碧桂园学校</w:t>
      </w:r>
    </w:p>
    <w:p>
      <w:pPr>
        <w:spacing w:after="150"/>
      </w:pPr>
      <w:r>
        <w:rPr/>
        <w:t xml:space="preserve">第十节 浙江海亮教育集团</w:t>
      </w:r>
    </w:p>
    <w:p>
      <w:pPr>
        <w:spacing w:after="150"/>
      </w:pPr>
      <w:r>
        <w:rPr>
          <w:b w:val="1"/>
          <w:bCs w:val="1"/>
        </w:rPr>
        <w:t xml:space="preserve">第九章 2019-2023年中国民办教育发展的投融资分析</w:t>
      </w:r>
    </w:p>
    <w:p>
      <w:pPr>
        <w:spacing w:after="150"/>
      </w:pPr>
      <w:r>
        <w:rPr/>
        <w:t xml:space="preserve">第一节 我国民办教育投融资发展过程</w:t>
      </w:r>
    </w:p>
    <w:p>
      <w:pPr>
        <w:spacing w:after="150"/>
      </w:pPr>
      <w:r>
        <w:rPr/>
        <w:t xml:space="preserve">一、公立学校一统天下，教育经费主要依靠财政划拨(1978年-1992年)</w:t>
      </w:r>
    </w:p>
    <w:p>
      <w:pPr>
        <w:spacing w:after="150"/>
      </w:pPr>
      <w:r>
        <w:rPr/>
        <w:t xml:space="preserve">二、民办教育蓬勃发展，私人办学蔚然成风(1992年-2002年)</w:t>
      </w:r>
    </w:p>
    <w:p>
      <w:pPr>
        <w:spacing w:after="150"/>
      </w:pPr>
      <w:r>
        <w:rPr/>
        <w:t xml:space="preserve">三、民办教育新政出台，原有投融资模式重新整合(2010年-2006年)</w:t>
      </w:r>
    </w:p>
    <w:p>
      <w:pPr>
        <w:spacing w:after="150"/>
      </w:pPr>
      <w:r>
        <w:rPr/>
        <w:t xml:space="preserve">四、国际资本与民营资本介入，呈现多元化发展态势(2006年至今)</w:t>
      </w:r>
    </w:p>
    <w:p>
      <w:pPr>
        <w:spacing w:after="150"/>
      </w:pPr>
      <w:r>
        <w:rPr/>
        <w:t xml:space="preserve">第二节 2019-2023年中国民办教育投融资方式、特征</w:t>
      </w:r>
    </w:p>
    <w:p>
      <w:pPr>
        <w:spacing w:after="150"/>
      </w:pPr>
      <w:r>
        <w:rPr/>
        <w:t xml:space="preserve">一、教育投融资事件日趋增多，影响持续扩大</w:t>
      </w:r>
    </w:p>
    <w:p>
      <w:pPr>
        <w:spacing w:after="150"/>
      </w:pPr>
      <w:r>
        <w:rPr/>
        <w:t xml:space="preserve">二、职业教育、学前教育等细分领域成为投资方关注重点</w:t>
      </w:r>
    </w:p>
    <w:p>
      <w:pPr>
        <w:spacing w:after="150"/>
      </w:pPr>
      <w:r>
        <w:rPr/>
        <w:t xml:space="preserve">第三节 2019-2023年中国民办教育的行业投融资概况</w:t>
      </w:r>
    </w:p>
    <w:p>
      <w:pPr>
        <w:spacing w:after="150"/>
      </w:pPr>
      <w:r>
        <w:rPr/>
        <w:t xml:space="preserve">一、全国各省区民办教育经费投入情况</w:t>
      </w:r>
    </w:p>
    <w:p>
      <w:pPr>
        <w:spacing w:after="150"/>
      </w:pPr>
      <w:r>
        <w:rPr/>
        <w:t xml:space="preserve">二、民办教育利润率</w:t>
      </w:r>
    </w:p>
    <w:p>
      <w:pPr>
        <w:spacing w:after="150"/>
      </w:pPr>
      <w:r>
        <w:rPr>
          <w:b w:val="1"/>
          <w:bCs w:val="1"/>
        </w:rPr>
        <w:t xml:space="preserve">第十章 2024-2029年中国民办基础教育新趋势预测分析</w:t>
      </w:r>
    </w:p>
    <w:p>
      <w:pPr>
        <w:spacing w:after="150"/>
      </w:pPr>
      <w:r>
        <w:rPr/>
        <w:t xml:space="preserve">第一节 2024-2029年中国民办教育行业趋势分析</w:t>
      </w:r>
    </w:p>
    <w:p>
      <w:pPr>
        <w:spacing w:after="150"/>
      </w:pPr>
      <w:r>
        <w:rPr/>
        <w:t xml:space="preserve">一、民办教育将成为中国教育发展的必要选择</w:t>
      </w:r>
    </w:p>
    <w:p>
      <w:pPr>
        <w:spacing w:after="150"/>
      </w:pPr>
      <w:r>
        <w:rPr/>
        <w:t xml:space="preserve">二、中国民办教育发展将呈规范化、优质化、国际化趋势</w:t>
      </w:r>
    </w:p>
    <w:p>
      <w:pPr>
        <w:spacing w:after="150"/>
      </w:pPr>
      <w:r>
        <w:rPr/>
        <w:t xml:space="preserve">第二节 2024-2029年中国民办基础教育发展前景预测</w:t>
      </w:r>
    </w:p>
    <w:p>
      <w:pPr>
        <w:spacing w:after="150"/>
      </w:pPr>
      <w:r>
        <w:rPr/>
        <w:t xml:space="preserve">一、联合办学是资本进入的途径</w:t>
      </w:r>
    </w:p>
    <w:p>
      <w:pPr>
        <w:spacing w:after="150"/>
      </w:pPr>
      <w:r>
        <w:rPr/>
        <w:t xml:space="preserve">二、教育产业链上商机无限</w:t>
      </w:r>
    </w:p>
    <w:p>
      <w:pPr>
        <w:spacing w:after="150"/>
      </w:pPr>
      <w:r>
        <w:rPr/>
        <w:t xml:space="preserve">三、中国民办基础教育前景预测分析</w:t>
      </w:r>
    </w:p>
    <w:p>
      <w:pPr>
        <w:spacing w:after="150"/>
      </w:pPr>
      <w:r>
        <w:rPr/>
        <w:t xml:space="preserve">第三节 2024-2029年中国民办基础教育行业市场预测分析</w:t>
      </w:r>
    </w:p>
    <w:p>
      <w:pPr>
        <w:spacing w:after="150"/>
      </w:pPr>
      <w:r>
        <w:rPr/>
        <w:t xml:space="preserve">一、供给预测分析</w:t>
      </w:r>
    </w:p>
    <w:p>
      <w:pPr>
        <w:spacing w:after="150"/>
      </w:pPr>
      <w:r>
        <w:rPr/>
        <w:t xml:space="preserve">二、市场需求预测分析</w:t>
      </w:r>
    </w:p>
    <w:p>
      <w:pPr>
        <w:spacing w:after="150"/>
      </w:pPr>
      <w:r>
        <w:rPr/>
        <w:t xml:space="preserve">三、市场盈利预测分析</w:t>
      </w:r>
    </w:p>
    <w:p>
      <w:pPr>
        <w:spacing w:after="150"/>
      </w:pPr>
      <w:r>
        <w:rPr>
          <w:b w:val="1"/>
          <w:bCs w:val="1"/>
        </w:rPr>
        <w:t xml:space="preserve">第十一章 2024-2029年中国民办基础教育产业投资分析</w:t>
      </w:r>
    </w:p>
    <w:p>
      <w:pPr>
        <w:spacing w:after="150"/>
      </w:pPr>
      <w:r>
        <w:rPr/>
        <w:t xml:space="preserve">第一节 2024-2029年中国民办基础教育行业投资概况</w:t>
      </w:r>
    </w:p>
    <w:p>
      <w:pPr>
        <w:spacing w:after="150"/>
      </w:pPr>
      <w:r>
        <w:rPr/>
        <w:t xml:space="preserve">一、民办基础教育业投资特性</w:t>
      </w:r>
    </w:p>
    <w:p>
      <w:pPr>
        <w:spacing w:after="150"/>
      </w:pPr>
      <w:r>
        <w:rPr/>
        <w:t xml:space="preserve">二、民办基础教育具有良好的投资价值</w:t>
      </w:r>
    </w:p>
    <w:p>
      <w:pPr>
        <w:spacing w:after="150"/>
      </w:pPr>
      <w:r>
        <w:rPr/>
        <w:t xml:space="preserve">三、民办基础教育投资环境分析</w:t>
      </w:r>
    </w:p>
    <w:p>
      <w:pPr>
        <w:spacing w:after="150"/>
      </w:pPr>
      <w:r>
        <w:rPr/>
        <w:t xml:space="preserve">第二节 2024-2029年中国民办教育投资机会分析</w:t>
      </w:r>
    </w:p>
    <w:p>
      <w:pPr>
        <w:spacing w:after="150"/>
      </w:pPr>
      <w:r>
        <w:rPr/>
        <w:t xml:space="preserve">一、民办基础教育区域投资潜力分析</w:t>
      </w:r>
    </w:p>
    <w:p>
      <w:pPr>
        <w:spacing w:after="150"/>
      </w:pPr>
      <w:r>
        <w:rPr/>
        <w:t xml:space="preserve">二、民办教育投资吸引力分析</w:t>
      </w:r>
    </w:p>
    <w:p>
      <w:pPr>
        <w:spacing w:after="150"/>
      </w:pPr>
      <w:r>
        <w:rPr/>
        <w:t xml:space="preserve">第三节 2024-2029年中国民办教育投资风险及防范</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第四节 专家建议</w:t>
      </w:r>
    </w:p>
    <w:p>
      <w:pPr>
        <w:spacing w:after="150"/>
      </w:pPr>
      <w:r>
        <w:rPr/>
        <w:t xml:space="preserve">一、民办基础教育投资的四个机会点</w:t>
      </w:r>
    </w:p>
    <w:p>
      <w:pPr>
        <w:spacing w:after="150"/>
      </w:pPr>
      <w:r>
        <w:rPr/>
        <w:t xml:space="preserve">二、投资者风险防范建议</w:t>
      </w:r>
    </w:p>
    <w:p>
      <w:pPr>
        <w:spacing w:after="150"/>
      </w:pPr>
      <w:r>
        <w:rPr/>
        <w:t xml:space="preserve">三、银行信贷建议</w:t>
      </w:r>
    </w:p>
    <w:p>
      <w:pPr>
        <w:spacing w:after="150"/>
      </w:pPr>
      <w:r>
        <w:rPr>
          <w:b w:val="1"/>
          <w:bCs w:val="1"/>
        </w:rPr>
        <w:t xml:space="preserve">图表目录</w:t>
      </w:r>
    </w:p>
    <w:p>
      <w:pPr>
        <w:spacing w:after="150"/>
      </w:pPr>
      <w:r>
        <w:rPr/>
        <w:t xml:space="preserve">图表：国外营利性学校和非营利性学校的具体差异比较</w:t>
      </w:r>
    </w:p>
    <w:p>
      <w:pPr>
        <w:spacing w:after="150"/>
      </w:pPr>
      <w:r>
        <w:rPr/>
        <w:t xml:space="preserve">图表：日本私立学校的行政特点</w:t>
      </w:r>
    </w:p>
    <w:p>
      <w:pPr>
        <w:spacing w:after="150"/>
      </w:pPr>
      <w:r>
        <w:rPr/>
        <w:t xml:space="preserve">图表：起步探索期我国民办教育发展过程</w:t>
      </w:r>
    </w:p>
    <w:p>
      <w:pPr>
        <w:spacing w:after="150"/>
      </w:pPr>
      <w:r>
        <w:rPr/>
        <w:t xml:space="preserve">图表：快速发展期我国民办教育发展过程</w:t>
      </w:r>
    </w:p>
    <w:p>
      <w:pPr>
        <w:spacing w:after="150"/>
      </w:pPr>
      <w:r>
        <w:rPr/>
        <w:t xml:space="preserve">图表：规范发展期我国民办教育发展过程</w:t>
      </w:r>
    </w:p>
    <w:p>
      <w:pPr>
        <w:spacing w:after="150"/>
      </w:pPr>
      <w:r>
        <w:rPr/>
        <w:t xml:space="preserve">图表：民办教育投融资模式</w:t>
      </w:r>
    </w:p>
    <w:p>
      <w:pPr>
        <w:spacing w:after="150"/>
      </w:pPr>
      <w:r>
        <w:rPr/>
        <w:t xml:space="preserve">图表：部分高校学费收入占学校总收入的比例</w:t>
      </w:r>
    </w:p>
    <w:p>
      <w:pPr>
        <w:spacing w:after="150"/>
      </w:pPr>
      <w:r>
        <w:rPr/>
        <w:t xml:space="preserve">图表：民办教育的运行机制</w:t>
      </w:r>
    </w:p>
    <w:p>
      <w:pPr>
        <w:spacing w:after="150"/>
      </w:pPr>
      <w:r>
        <w:rPr/>
        <w:t xml:space="preserve">图表：浙江省各级各类教育事业概况</w:t>
      </w:r>
    </w:p>
    <w:p>
      <w:pPr>
        <w:spacing w:after="150"/>
      </w:pPr>
      <w:r>
        <w:rPr/>
        <w:t xml:space="preserve">图表：浙江省财政资助民办学校方法</w:t>
      </w:r>
    </w:p>
    <w:p>
      <w:pPr>
        <w:spacing w:after="150"/>
      </w:pPr>
      <w:r>
        <w:rPr/>
        <w:t xml:space="preserve">图表：温州市民办教育概况</w:t>
      </w:r>
    </w:p>
    <w:p>
      <w:pPr>
        <w:spacing w:after="150"/>
      </w:pPr>
      <w:r>
        <w:rPr/>
        <w:t xml:space="preserve">图表：温州市发展民办教育的五条新政策</w:t>
      </w:r>
    </w:p>
    <w:p>
      <w:pPr>
        <w:spacing w:after="150"/>
      </w:pPr>
      <w:r>
        <w:rPr/>
        <w:t xml:space="preserve">图表：宁波市民办教育概况</w:t>
      </w:r>
    </w:p>
    <w:p>
      <w:pPr>
        <w:spacing w:after="150"/>
      </w:pPr>
      <w:r>
        <w:rPr/>
        <w:t xml:space="preserve">图表：宁波、绍兴多样化的办学模式</w:t>
      </w:r>
    </w:p>
    <w:p>
      <w:pPr>
        <w:spacing w:after="150"/>
      </w:pPr>
      <w:r>
        <w:rPr/>
        <w:t xml:space="preserve">图表：浙江省民办教育自身建设特色化</w:t>
      </w:r>
    </w:p>
    <w:p>
      <w:pPr>
        <w:spacing w:after="150"/>
      </w:pPr>
      <w:r>
        <w:rPr/>
        <w:t xml:space="preserve">图表：“杭州现象”产生的原因</w:t>
      </w:r>
    </w:p>
    <w:p>
      <w:pPr>
        <w:spacing w:after="150"/>
      </w:pPr>
      <w:r>
        <w:rPr/>
        <w:t xml:space="preserve">图表：周口市民办教育概况</w:t>
      </w:r>
    </w:p>
    <w:p>
      <w:pPr>
        <w:spacing w:after="150"/>
      </w:pPr>
      <w:r>
        <w:rPr/>
        <w:t xml:space="preserve">图表：美国企业培训市场细分</w:t>
      </w:r>
    </w:p>
    <w:p>
      <w:pPr>
        <w:spacing w:after="150"/>
      </w:pPr>
      <w:r>
        <w:rPr/>
        <w:t xml:space="preserve">图表：中国民办基础教育主题swot战略模型分析</w:t>
      </w:r>
    </w:p>
    <w:p>
      <w:pPr>
        <w:spacing w:after="150"/>
      </w:pPr>
      <w:r>
        <w:rPr/>
        <w:t xml:space="preserve">图表：民办教育消费者家庭收入水平调查</w:t>
      </w:r>
    </w:p>
    <w:p>
      <w:pPr>
        <w:spacing w:after="150"/>
      </w:pPr>
      <w:r>
        <w:rPr/>
        <w:t xml:space="preserve">图表：民办高校消费者心理影响因素调查</w:t>
      </w:r>
    </w:p>
    <w:p>
      <w:pPr>
        <w:spacing w:after="150"/>
      </w:pPr>
      <w:r>
        <w:rPr/>
        <w:t xml:space="preserve">图表：主要民办高校品牌知名度调查</w:t>
      </w:r>
    </w:p>
    <w:p>
      <w:pPr>
        <w:spacing w:after="150"/>
      </w:pPr>
      <w:r>
        <w:rPr/>
        <w:t xml:space="preserve">图表：主要民办培训机构品牌知名度调查</w:t>
      </w:r>
    </w:p>
    <w:p>
      <w:pPr>
        <w:spacing w:after="150"/>
      </w:pPr>
      <w:r>
        <w:rPr/>
        <w:t xml:space="preserve">图表：民办教育学校了解渠道调查</w:t>
      </w:r>
    </w:p>
    <w:p>
      <w:pPr>
        <w:spacing w:after="150"/>
      </w:pPr>
      <w:r>
        <w:rPr/>
        <w:t xml:space="preserve">图表：消费者主要影响因素影响度调查</w:t>
      </w:r>
    </w:p>
    <w:p>
      <w:pPr>
        <w:spacing w:after="150"/>
      </w:pPr>
      <w:r>
        <w:rPr/>
        <w:t xml:space="preserve">图表：东北地区民办教育学校数量</w:t>
      </w:r>
    </w:p>
    <w:p>
      <w:pPr>
        <w:spacing w:after="150"/>
      </w:pPr>
      <w:r>
        <w:rPr/>
        <w:t xml:space="preserve">图表：吉林民办教育学校数量</w:t>
      </w:r>
    </w:p>
    <w:p>
      <w:pPr>
        <w:spacing w:after="150"/>
      </w:pPr>
      <w:r>
        <w:rPr/>
        <w:t xml:space="preserve">图表：河北省各级民办教育基本情况统计</w:t>
      </w:r>
    </w:p>
    <w:p>
      <w:pPr>
        <w:spacing w:after="150"/>
      </w:pPr>
      <w:r>
        <w:rPr/>
        <w:t xml:space="preserve">图表：江苏省各级民办教育基本情况统计</w:t>
      </w:r>
    </w:p>
    <w:p>
      <w:pPr>
        <w:spacing w:after="150"/>
      </w:pPr>
      <w:r>
        <w:rPr/>
        <w:t xml:space="preserve">图表：湖南省各级民办教育基本情况统计</w:t>
      </w:r>
    </w:p>
    <w:p>
      <w:pPr>
        <w:spacing w:after="150"/>
      </w:pPr>
      <w:r>
        <w:rPr/>
        <w:t xml:space="preserve">图表：湖北省各级民办教育基本情况统计</w:t>
      </w:r>
    </w:p>
    <w:p>
      <w:pPr>
        <w:spacing w:after="150"/>
      </w:pPr>
      <w:r>
        <w:rPr/>
        <w:t xml:space="preserve">图表：海南省各级民办教育基本情况统计</w:t>
      </w:r>
    </w:p>
    <w:p>
      <w:pPr>
        <w:spacing w:after="150"/>
      </w:pPr>
      <w:r>
        <w:rPr/>
        <w:t xml:space="preserve">图表：甘肃省各级民办教育基本情况统计</w:t>
      </w:r>
    </w:p>
    <w:p>
      <w:pPr>
        <w:spacing w:after="150"/>
      </w:pPr>
      <w:r>
        <w:rPr/>
        <w:t xml:space="preserve">图表：西藏自治区各级民办教育基本情况统计</w:t>
      </w:r>
    </w:p>
    <w:p>
      <w:pPr>
        <w:spacing w:after="150"/>
      </w:pPr>
      <w:r>
        <w:rPr/>
        <w:t xml:space="preserve">图表：青海省各级民办教育基本情况统计</w:t>
      </w:r>
    </w:p>
    <w:p>
      <w:pPr>
        <w:spacing w:after="150"/>
      </w:pPr>
      <w:r>
        <w:rPr/>
        <w:t xml:space="preserve">图表：宁夏回族自治区各级民办教育基本情况统计</w:t>
      </w:r>
    </w:p>
    <w:p>
      <w:pPr>
        <w:spacing w:after="150"/>
      </w:pPr>
      <w:r>
        <w:rPr/>
        <w:t xml:space="preserve">图表：四川省各级民办教育基本情况统计</w:t>
      </w:r>
    </w:p>
    <w:p>
      <w:pPr>
        <w:spacing w:after="150"/>
      </w:pPr>
      <w:r>
        <w:rPr/>
        <w:t xml:space="preserve">图表：贵州市各级民办教育基本情况统计</w:t>
      </w:r>
    </w:p>
    <w:p>
      <w:pPr>
        <w:spacing w:after="150"/>
      </w:pPr>
      <w:r>
        <w:rPr/>
        <w:t xml:space="preserve">图表：云南省各级民办教育基本情况统计</w:t>
      </w:r>
    </w:p>
    <w:p>
      <w:pPr>
        <w:spacing w:after="150"/>
      </w:pPr>
      <w:r>
        <w:rPr/>
        <w:t xml:space="preserve">图表：2019-2023年中国教育行业vc/pe投资规模</w:t>
      </w:r>
    </w:p>
    <w:p>
      <w:pPr>
        <w:spacing w:after="150"/>
      </w:pPr>
      <w:r>
        <w:rPr/>
        <w:t xml:space="preserve">图表：2024-2029年我国IT培训市场规模增长及预测图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2024-2029年中国私立基础教育行业竞争格局分析及发展前景预测报告</dc:title>
  <dc:description>2024-2029年中国私立基础教育行业竞争格局分析及发展前景预测报告</dc:description>
  <dc:subject>2024-2029年中国私立基础教育行业竞争格局分析及发展前景预测报告</dc:subject>
  <cp:keywords>研究报告</cp:keywords>
  <cp:category>研究报告</cp:category>
  <cp:lastModifiedBy>北京中道泰和信息咨询有限公司</cp:lastModifiedBy>
  <dcterms:created xsi:type="dcterms:W3CDTF">2024-01-22T18:31:04+08:00</dcterms:created>
  <dcterms:modified xsi:type="dcterms:W3CDTF">2024-01-22T18:31:04+08:00</dcterms:modified>
</cp:coreProperties>
</file>

<file path=docProps/custom.xml><?xml version="1.0" encoding="utf-8"?>
<Properties xmlns="http://schemas.openxmlformats.org/officeDocument/2006/custom-properties" xmlns:vt="http://schemas.openxmlformats.org/officeDocument/2006/docPropsVTypes"/>
</file>