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2024-2029年中国火电行业全景调研与投资战略研究咨询报告</w:t>
      </w:r>
    </w:p>
    <w:p>
      <w:pPr>
        <w:spacing w:after="150"/>
      </w:pPr>
      <w:r>
        <w:rPr>
          <w:b w:val="1"/>
          <w:bCs w:val="1"/>
        </w:rPr>
        <w:t xml:space="preserve">报告简介</w:t>
      </w:r>
    </w:p>
    <w:p>
      <w:pPr>
        <w:spacing w:after="150"/>
      </w:pPr>
      <w:r>
        <w:rPr/>
        <w:t xml:space="preserve">火力发电是我国主要的发电方式，电站锅炉作为火力电站的三大主机设备之一，伴随着我国火电行业的发展而发展。</w:t>
      </w:r>
    </w:p>
    <w:p>
      <w:pPr>
        <w:spacing w:after="150"/>
      </w:pPr>
      <w:r>
        <w:rPr/>
        <w:t xml:space="preserve">当环保节能成为中国电力工业结构调整的重要方向时，火电行业在“上大压小”的政策导向下积极推进产业结构优化升级，关闭大批能效低、污染重的小火电机组，在很大程度上加快了国内火电设备的更新换代。</w:t>
      </w:r>
    </w:p>
    <w:p>
      <w:pPr>
        <w:spacing w:after="150"/>
      </w:pPr>
      <w:r>
        <w:rPr/>
        <w:t xml:space="preserve">火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火电市场进行了分析研究。报告在总结中国火电行业发展历程的基础上，结合新时期的各方面因素，对中国火电行业的发展趋势给予了细致和审慎的预测论证。报告资料详实，图表丰富，既有深入的分析，又有直观的比较，为火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2019-2023年世界火电行业发展态势分析</w:t>
      </w:r>
    </w:p>
    <w:p>
      <w:pPr>
        <w:spacing w:after="150"/>
      </w:pPr>
      <w:r>
        <w:rPr/>
        <w:t xml:space="preserve">第一节 2019-2023年世界火电市场发展状况分析</w:t>
      </w:r>
    </w:p>
    <w:p>
      <w:pPr>
        <w:spacing w:after="150"/>
      </w:pPr>
      <w:r>
        <w:rPr/>
        <w:t xml:space="preserve">一、世界火电行业特点分析</w:t>
      </w:r>
    </w:p>
    <w:p>
      <w:pPr>
        <w:spacing w:after="150"/>
      </w:pPr>
      <w:r>
        <w:rPr/>
        <w:t xml:space="preserve">二、世界火电市场需求分析</w:t>
      </w:r>
    </w:p>
    <w:p>
      <w:pPr>
        <w:spacing w:after="150"/>
      </w:pPr>
      <w:r>
        <w:rPr/>
        <w:t xml:space="preserve">第二节 2019-2023年全球火电市场分析</w:t>
      </w:r>
    </w:p>
    <w:p>
      <w:pPr>
        <w:spacing w:after="150"/>
      </w:pPr>
      <w:r>
        <w:rPr/>
        <w:t xml:space="preserve">一、2019-2023年全球火电需求分析</w:t>
      </w:r>
    </w:p>
    <w:p>
      <w:pPr>
        <w:spacing w:after="150"/>
      </w:pPr>
      <w:r>
        <w:rPr/>
        <w:t xml:space="preserve">二、2019-2023年全球火电产销分析</w:t>
      </w:r>
    </w:p>
    <w:p>
      <w:pPr>
        <w:spacing w:after="150"/>
      </w:pPr>
      <w:r>
        <w:rPr/>
        <w:t xml:space="preserve">三、2019-2023年中外火电市场对比</w:t>
      </w:r>
    </w:p>
    <w:p>
      <w:pPr>
        <w:spacing w:after="150"/>
      </w:pPr>
      <w:r>
        <w:rPr>
          <w:b w:val="1"/>
          <w:bCs w:val="1"/>
        </w:rPr>
        <w:t xml:space="preserve">第二章 我国火电行业发展现状</w:t>
      </w:r>
    </w:p>
    <w:p>
      <w:pPr>
        <w:spacing w:after="150"/>
      </w:pPr>
      <w:r>
        <w:rPr/>
        <w:t xml:space="preserve">第一节 我国火电行业发展现状</w:t>
      </w:r>
    </w:p>
    <w:p>
      <w:pPr>
        <w:spacing w:after="150"/>
      </w:pPr>
      <w:r>
        <w:rPr/>
        <w:t xml:space="preserve">一、火电行业品牌发展现状</w:t>
      </w:r>
    </w:p>
    <w:p>
      <w:pPr>
        <w:spacing w:after="150"/>
      </w:pPr>
      <w:r>
        <w:rPr/>
        <w:t xml:space="preserve">二、火电行业消费市场现状</w:t>
      </w:r>
    </w:p>
    <w:p>
      <w:pPr>
        <w:spacing w:after="150"/>
      </w:pPr>
      <w:r>
        <w:rPr/>
        <w:t xml:space="preserve">三、火电市场消费层次分析</w:t>
      </w:r>
    </w:p>
    <w:p>
      <w:pPr>
        <w:spacing w:after="150"/>
      </w:pPr>
      <w:r>
        <w:rPr/>
        <w:t xml:space="preserve">四、我国火电市场走向分析</w:t>
      </w:r>
    </w:p>
    <w:p>
      <w:pPr>
        <w:spacing w:after="150"/>
      </w:pPr>
      <w:r>
        <w:rPr/>
        <w:t xml:space="preserve">第二节 2019-2023年火电行业发展情况分析</w:t>
      </w:r>
    </w:p>
    <w:p>
      <w:pPr>
        <w:spacing w:after="150"/>
      </w:pPr>
      <w:r>
        <w:rPr/>
        <w:t xml:space="preserve">一、2019-2023年火电行业发展特点分析</w:t>
      </w:r>
    </w:p>
    <w:p>
      <w:pPr>
        <w:spacing w:after="150"/>
      </w:pPr>
      <w:r>
        <w:rPr/>
        <w:t xml:space="preserve">二、2019-2023年火电行业发展情况</w:t>
      </w:r>
    </w:p>
    <w:p>
      <w:pPr>
        <w:spacing w:after="150"/>
      </w:pPr>
      <w:r>
        <w:rPr/>
        <w:t xml:space="preserve">第三节 2019-2023年火电行业运行分析</w:t>
      </w:r>
    </w:p>
    <w:p>
      <w:pPr>
        <w:spacing w:after="150"/>
      </w:pPr>
      <w:r>
        <w:rPr/>
        <w:t xml:space="preserve">一、2019-2023年火电行业产销运行分析</w:t>
      </w:r>
    </w:p>
    <w:p>
      <w:pPr>
        <w:spacing w:after="150"/>
      </w:pPr>
      <w:r>
        <w:rPr/>
        <w:t xml:space="preserve">二、2019-2023年火电行业利润情况分析</w:t>
      </w:r>
    </w:p>
    <w:p>
      <w:pPr>
        <w:spacing w:after="150"/>
      </w:pPr>
      <w:r>
        <w:rPr/>
        <w:t xml:space="preserve">三、2019-2023年火电行业发展周期分析</w:t>
      </w:r>
    </w:p>
    <w:p>
      <w:pPr>
        <w:spacing w:after="150"/>
      </w:pPr>
      <w:r>
        <w:rPr/>
        <w:t xml:space="preserve">四、2024-2029年火电行业发展机遇分析</w:t>
      </w:r>
    </w:p>
    <w:p>
      <w:pPr>
        <w:spacing w:after="150"/>
      </w:pPr>
      <w:r>
        <w:rPr/>
        <w:t xml:space="preserve">五、2024-2029年火电行业利润增速预测</w:t>
      </w:r>
    </w:p>
    <w:p>
      <w:pPr>
        <w:spacing w:after="150"/>
      </w:pPr>
      <w:r>
        <w:rPr/>
        <w:t xml:space="preserve">第四节 对中国火电市场的分析及思考</w:t>
      </w:r>
    </w:p>
    <w:p>
      <w:pPr>
        <w:spacing w:after="150"/>
      </w:pPr>
      <w:r>
        <w:rPr/>
        <w:t xml:space="preserve">一、火电市场特点及分析</w:t>
      </w:r>
    </w:p>
    <w:p>
      <w:pPr>
        <w:spacing w:after="150"/>
      </w:pPr>
      <w:r>
        <w:rPr/>
        <w:t xml:space="preserve">二、火电市场变化的方向</w:t>
      </w:r>
    </w:p>
    <w:p>
      <w:pPr>
        <w:spacing w:after="150"/>
      </w:pPr>
      <w:r>
        <w:rPr/>
        <w:t xml:space="preserve">三、中国火电产业发展的新思路</w:t>
      </w:r>
    </w:p>
    <w:p>
      <w:pPr>
        <w:spacing w:after="150"/>
      </w:pPr>
      <w:r>
        <w:rPr/>
        <w:t xml:space="preserve">四、对中国火电产业发展的思考</w:t>
      </w:r>
    </w:p>
    <w:p>
      <w:pPr>
        <w:spacing w:after="150"/>
      </w:pPr>
      <w:r>
        <w:rPr>
          <w:b w:val="1"/>
          <w:bCs w:val="1"/>
        </w:rPr>
        <w:t xml:space="preserve">第二部分 行业深度分析</w:t>
      </w:r>
    </w:p>
    <w:p>
      <w:pPr>
        <w:spacing w:after="150"/>
      </w:pPr>
      <w:r>
        <w:rPr>
          <w:b w:val="1"/>
          <w:bCs w:val="1"/>
        </w:rPr>
        <w:t xml:space="preserve">第三章 2019-2023年中国火电市场运行态势剖析</w:t>
      </w:r>
    </w:p>
    <w:p>
      <w:pPr>
        <w:spacing w:after="150"/>
      </w:pPr>
      <w:r>
        <w:rPr/>
        <w:t xml:space="preserve">第一节 2019-2023年中国火电市场动态分析</w:t>
      </w:r>
    </w:p>
    <w:p>
      <w:pPr>
        <w:spacing w:after="150"/>
      </w:pPr>
      <w:r>
        <w:rPr/>
        <w:t xml:space="preserve">一、火电行业新动态</w:t>
      </w:r>
    </w:p>
    <w:p>
      <w:pPr>
        <w:spacing w:after="150"/>
      </w:pPr>
      <w:r>
        <w:rPr/>
        <w:t xml:space="preserve">二、火电主要品牌动态</w:t>
      </w:r>
    </w:p>
    <w:p>
      <w:pPr>
        <w:spacing w:after="150"/>
      </w:pPr>
      <w:r>
        <w:rPr/>
        <w:t xml:space="preserve">三、火电行业消费者需求新动态</w:t>
      </w:r>
    </w:p>
    <w:p>
      <w:pPr>
        <w:spacing w:after="150"/>
      </w:pPr>
      <w:r>
        <w:rPr/>
        <w:t xml:space="preserve">第二节 2019-2023年中国火电市场运营格局分析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火电行业经济运行分析</w:t>
      </w:r>
    </w:p>
    <w:p>
      <w:pPr>
        <w:spacing w:after="150"/>
      </w:pPr>
      <w:r>
        <w:rPr/>
        <w:t xml:space="preserve">第一节 2019-2023年火电行业主要经济指标分析</w:t>
      </w:r>
    </w:p>
    <w:p>
      <w:pPr>
        <w:spacing w:after="150"/>
      </w:pPr>
      <w:r>
        <w:rPr/>
        <w:t xml:space="preserve">第二节 2019-2023年我国火电行业绩效分析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中国火电行业消费市场分析</w:t>
      </w:r>
    </w:p>
    <w:p>
      <w:pPr>
        <w:spacing w:after="150"/>
      </w:pPr>
      <w:r>
        <w:rPr/>
        <w:t xml:space="preserve">第一节 火电市场消费需求分析</w:t>
      </w:r>
    </w:p>
    <w:p>
      <w:pPr>
        <w:spacing w:after="150"/>
      </w:pPr>
      <w:r>
        <w:rPr/>
        <w:t xml:space="preserve">一、火电市场的消费需求变化</w:t>
      </w:r>
    </w:p>
    <w:p>
      <w:pPr>
        <w:spacing w:after="150"/>
      </w:pPr>
      <w:r>
        <w:rPr/>
        <w:t xml:space="preserve">二、火电行业的需求情况分析</w:t>
      </w:r>
    </w:p>
    <w:p>
      <w:pPr>
        <w:spacing w:after="150"/>
      </w:pPr>
      <w:r>
        <w:rPr/>
        <w:t xml:space="preserve">三、2019-2023年火电品牌市场消费需求分析</w:t>
      </w:r>
    </w:p>
    <w:p>
      <w:pPr>
        <w:spacing w:after="150"/>
      </w:pPr>
      <w:r>
        <w:rPr/>
        <w:t xml:space="preserve">第二节 火电消费市场状况分析</w:t>
      </w:r>
    </w:p>
    <w:p>
      <w:pPr>
        <w:spacing w:after="150"/>
      </w:pPr>
      <w:r>
        <w:rPr/>
        <w:t xml:space="preserve">一、火电行业消费特点</w:t>
      </w:r>
    </w:p>
    <w:p>
      <w:pPr>
        <w:spacing w:after="150"/>
      </w:pPr>
      <w:r>
        <w:rPr/>
        <w:t xml:space="preserve">二、火电行业消费分析</w:t>
      </w:r>
    </w:p>
    <w:p>
      <w:pPr>
        <w:spacing w:after="150"/>
      </w:pPr>
      <w:r>
        <w:rPr/>
        <w:t xml:space="preserve">三、火电行业消费结构分析</w:t>
      </w:r>
    </w:p>
    <w:p>
      <w:pPr>
        <w:spacing w:after="150"/>
      </w:pPr>
      <w:r>
        <w:rPr/>
        <w:t xml:space="preserve">四、火电行业消费的市场变化</w:t>
      </w:r>
    </w:p>
    <w:p>
      <w:pPr>
        <w:spacing w:after="150"/>
      </w:pPr>
      <w:r>
        <w:rPr/>
        <w:t xml:space="preserve">五、火电市场的消费方向</w:t>
      </w:r>
    </w:p>
    <w:p>
      <w:pPr>
        <w:spacing w:after="150"/>
      </w:pPr>
      <w:r>
        <w:rPr/>
        <w:t xml:space="preserve">第三节 火电行业产品的品牌市场调查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五、火电行业品牌忠诚度调查</w:t>
      </w:r>
    </w:p>
    <w:p>
      <w:pPr>
        <w:spacing w:after="150"/>
      </w:pPr>
      <w:r>
        <w:rPr/>
        <w:t xml:space="preserve">六、火电行业品牌市场占有率调查</w:t>
      </w:r>
    </w:p>
    <w:p>
      <w:pPr>
        <w:spacing w:after="150"/>
      </w:pPr>
      <w:r>
        <w:rPr/>
        <w:t xml:space="preserve">七、消费者的消费理念调研</w:t>
      </w:r>
    </w:p>
    <w:p>
      <w:pPr>
        <w:spacing w:after="150"/>
      </w:pPr>
      <w:r>
        <w:rPr>
          <w:b w:val="1"/>
          <w:bCs w:val="1"/>
        </w:rPr>
        <w:t xml:space="preserve">第三部分 市场全景调研</w:t>
      </w:r>
    </w:p>
    <w:p>
      <w:pPr>
        <w:spacing w:after="150"/>
      </w:pPr>
      <w:r>
        <w:rPr>
          <w:b w:val="1"/>
          <w:bCs w:val="1"/>
        </w:rPr>
        <w:t xml:space="preserve">第六章 我国火电行业市场调查分析</w:t>
      </w:r>
    </w:p>
    <w:p>
      <w:pPr>
        <w:spacing w:after="150"/>
      </w:pPr>
      <w:r>
        <w:rPr/>
        <w:t xml:space="preserve">第一节 2019-2023年我国火电行业市场宏观分析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火电行业上下游产业分析</w:t>
      </w:r>
    </w:p>
    <w:p>
      <w:pPr>
        <w:spacing w:after="150"/>
      </w:pPr>
      <w:r>
        <w:rPr/>
        <w:t xml:space="preserve">第一节 上游产业分析</w:t>
      </w:r>
    </w:p>
    <w:p>
      <w:pPr>
        <w:spacing w:after="150"/>
      </w:pPr>
      <w:r>
        <w:rPr/>
        <w:t xml:space="preserve">一、发展现状</w:t>
      </w:r>
    </w:p>
    <w:p>
      <w:pPr>
        <w:spacing w:after="150"/>
      </w:pPr>
      <w:r>
        <w:rPr/>
        <w:t xml:space="preserve">1、上游煤炭行业发展状况分析</w:t>
      </w:r>
    </w:p>
    <w:p>
      <w:pPr>
        <w:spacing w:after="150"/>
      </w:pPr>
      <w:r>
        <w:rPr/>
        <w:t xml:space="preserve">2、上游石油行业发展状况分析</w:t>
      </w:r>
    </w:p>
    <w:p>
      <w:pPr>
        <w:spacing w:after="150"/>
      </w:pPr>
      <w:r>
        <w:rPr/>
        <w:t xml:space="preserve">3、上游天然气行业发展状况分析</w:t>
      </w:r>
    </w:p>
    <w:p>
      <w:pPr>
        <w:spacing w:after="150"/>
      </w:pPr>
      <w:r>
        <w:rPr/>
        <w:t xml:space="preserve">4、上游火电设备发展状况分析</w:t>
      </w:r>
    </w:p>
    <w:p>
      <w:pPr>
        <w:spacing w:after="150"/>
      </w:pPr>
      <w:r>
        <w:rPr/>
        <w:t xml:space="preserve">二、发展趋势预测</w:t>
      </w:r>
    </w:p>
    <w:p>
      <w:pPr>
        <w:spacing w:after="150"/>
      </w:pPr>
      <w:r>
        <w:rPr/>
        <w:t xml:space="preserve">1、上游煤炭行业发展预测</w:t>
      </w:r>
    </w:p>
    <w:p>
      <w:pPr>
        <w:spacing w:after="150"/>
      </w:pPr>
      <w:r>
        <w:rPr/>
        <w:t xml:space="preserve">2、上游石油行业发展预测</w:t>
      </w:r>
    </w:p>
    <w:p>
      <w:pPr>
        <w:spacing w:after="150"/>
      </w:pPr>
      <w:r>
        <w:rPr/>
        <w:t xml:space="preserve">3、上游天然气行业发展预测</w:t>
      </w:r>
    </w:p>
    <w:p>
      <w:pPr>
        <w:spacing w:after="150"/>
      </w:pPr>
      <w:r>
        <w:rPr/>
        <w:t xml:space="preserve">3、上游火电设备行业发展预测</w:t>
      </w:r>
    </w:p>
    <w:p>
      <w:pPr>
        <w:spacing w:after="150"/>
      </w:pPr>
      <w:r>
        <w:rPr/>
        <w:t xml:space="preserve">三、市场现状分析</w:t>
      </w:r>
    </w:p>
    <w:p>
      <w:pPr>
        <w:spacing w:after="150"/>
      </w:pPr>
      <w:r>
        <w:rPr/>
        <w:t xml:space="preserve">1、上游煤炭行业发展状况分析</w:t>
      </w:r>
    </w:p>
    <w:p>
      <w:pPr>
        <w:spacing w:after="150"/>
      </w:pPr>
      <w:r>
        <w:rPr/>
        <w:t xml:space="preserve">2、上游石油行业发展状况分析</w:t>
      </w:r>
    </w:p>
    <w:p>
      <w:pPr>
        <w:spacing w:after="150"/>
      </w:pPr>
      <w:r>
        <w:rPr/>
        <w:t xml:space="preserve">3、上游天然气行业发展状况分析</w:t>
      </w:r>
    </w:p>
    <w:p>
      <w:pPr>
        <w:spacing w:after="150"/>
      </w:pPr>
      <w:r>
        <w:rPr/>
        <w:t xml:space="preserve">4、上游火电设备发展状况分析</w:t>
      </w:r>
    </w:p>
    <w:p>
      <w:pPr>
        <w:spacing w:after="150"/>
      </w:pPr>
      <w:r>
        <w:rPr/>
        <w:t xml:space="preserve">四、行业竞争状况及其对火电行业的意义</w:t>
      </w:r>
    </w:p>
    <w:p>
      <w:pPr>
        <w:spacing w:after="150"/>
      </w:pPr>
      <w:r>
        <w:rPr/>
        <w:t xml:space="preserve">1、上游煤炭行业竞争状况及其对火电行业的意义</w:t>
      </w:r>
    </w:p>
    <w:p>
      <w:pPr>
        <w:spacing w:after="150"/>
      </w:pPr>
      <w:r>
        <w:rPr/>
        <w:t xml:space="preserve">2、上游石油行业竞争状况及其对火电行业的意义</w:t>
      </w:r>
    </w:p>
    <w:p>
      <w:pPr>
        <w:spacing w:after="150"/>
      </w:pPr>
      <w:r>
        <w:rPr/>
        <w:t xml:space="preserve">3、上游天然气行业竞争状况及其对火电行业的意义</w:t>
      </w:r>
    </w:p>
    <w:p>
      <w:pPr>
        <w:spacing w:after="150"/>
      </w:pPr>
      <w:r>
        <w:rPr/>
        <w:t xml:space="preserve">4、上游火电设备行业竞争状况及其对火电行业的意义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四、行业新动态及其对火电行业的影响</w:t>
      </w:r>
    </w:p>
    <w:p>
      <w:pPr>
        <w:spacing w:after="150"/>
      </w:pPr>
      <w:r>
        <w:rPr/>
        <w:t xml:space="preserve">五、行业竞争状况及其对火电行业的意义</w:t>
      </w:r>
    </w:p>
    <w:p>
      <w:pPr>
        <w:spacing w:after="150"/>
      </w:pPr>
      <w:r>
        <w:rPr>
          <w:b w:val="1"/>
          <w:bCs w:val="1"/>
        </w:rPr>
        <w:t xml:space="preserve">第四部分 竞争格局分析</w:t>
      </w:r>
    </w:p>
    <w:p>
      <w:pPr>
        <w:spacing w:after="150"/>
      </w:pPr>
      <w:r>
        <w:rPr>
          <w:b w:val="1"/>
          <w:bCs w:val="1"/>
        </w:rPr>
        <w:t xml:space="preserve">第八章 火电行业竞争格局分析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中国火电行业竞争格局综述</w:t>
      </w:r>
    </w:p>
    <w:p>
      <w:pPr>
        <w:spacing w:after="150"/>
      </w:pPr>
      <w:r>
        <w:rPr/>
        <w:t xml:space="preserve">一、2019-2023年火电行业竞争程度</w:t>
      </w:r>
    </w:p>
    <w:p>
      <w:pPr>
        <w:spacing w:after="150"/>
      </w:pPr>
      <w:r>
        <w:rPr/>
        <w:t xml:space="preserve">二、2019-2023年火电企业与品牌数量</w:t>
      </w:r>
    </w:p>
    <w:p>
      <w:pPr>
        <w:spacing w:after="150"/>
      </w:pPr>
      <w:r>
        <w:rPr/>
        <w:t xml:space="preserve">三、2019-2023年火电行业竞争格局分析</w:t>
      </w:r>
    </w:p>
    <w:p>
      <w:pPr>
        <w:spacing w:after="150"/>
      </w:pPr>
      <w:r>
        <w:rPr/>
        <w:t xml:space="preserve">第四节 2019-2023年火电行业竞争格局分析</w:t>
      </w:r>
    </w:p>
    <w:p>
      <w:pPr>
        <w:spacing w:after="150"/>
      </w:pPr>
      <w:r>
        <w:rPr/>
        <w:t xml:space="preserve">一、2019-2023年国内外火电行业竞争分析</w:t>
      </w:r>
    </w:p>
    <w:p>
      <w:pPr>
        <w:spacing w:after="150"/>
      </w:pPr>
      <w:r>
        <w:rPr/>
        <w:t xml:space="preserve">二、2019-2023年我国火电市场竞争分析</w:t>
      </w:r>
    </w:p>
    <w:p>
      <w:pPr>
        <w:spacing w:after="150"/>
      </w:pPr>
      <w:r>
        <w:rPr>
          <w:b w:val="1"/>
          <w:bCs w:val="1"/>
        </w:rPr>
        <w:t xml:space="preserve">第九章 火电企业竞争策略分析</w:t>
      </w:r>
    </w:p>
    <w:p>
      <w:pPr>
        <w:spacing w:after="150"/>
      </w:pPr>
      <w:r>
        <w:rPr/>
        <w:t xml:space="preserve">第一节 火电市场竞争策略分析</w:t>
      </w:r>
    </w:p>
    <w:p>
      <w:pPr>
        <w:spacing w:after="150"/>
      </w:pPr>
      <w:r>
        <w:rPr/>
        <w:t xml:space="preserve">一、2019-2023年火电市场增长潜力分析</w:t>
      </w:r>
    </w:p>
    <w:p>
      <w:pPr>
        <w:spacing w:after="150"/>
      </w:pPr>
      <w:r>
        <w:rPr/>
        <w:t xml:space="preserve">二、2019-2023年火电主要潜力品种分析</w:t>
      </w:r>
    </w:p>
    <w:p>
      <w:pPr>
        <w:spacing w:after="150"/>
      </w:pPr>
      <w:r>
        <w:rPr/>
        <w:t xml:space="preserve">三、现有火电市场竞争策略分析</w:t>
      </w:r>
    </w:p>
    <w:p>
      <w:pPr>
        <w:spacing w:after="150"/>
      </w:pPr>
      <w:r>
        <w:rPr/>
        <w:t xml:space="preserve">四、潜力火电竞争策略选择</w:t>
      </w:r>
    </w:p>
    <w:p>
      <w:pPr>
        <w:spacing w:after="150"/>
      </w:pPr>
      <w:r>
        <w:rPr/>
        <w:t xml:space="preserve">第二节 火电企业竞争策略分析</w:t>
      </w:r>
    </w:p>
    <w:p>
      <w:pPr>
        <w:spacing w:after="150"/>
      </w:pPr>
      <w:r>
        <w:rPr/>
        <w:t xml:space="preserve">一、2024-2029年我国火电市场竞争趋势</w:t>
      </w:r>
    </w:p>
    <w:p>
      <w:pPr>
        <w:spacing w:after="150"/>
      </w:pPr>
      <w:r>
        <w:rPr/>
        <w:t xml:space="preserve">二、2024-2029年火电行业竞争格局展望</w:t>
      </w:r>
    </w:p>
    <w:p>
      <w:pPr>
        <w:spacing w:after="150"/>
      </w:pPr>
      <w:r>
        <w:rPr/>
        <w:t xml:space="preserve">三、2024-2029年火电行业竞争策略分析</w:t>
      </w:r>
    </w:p>
    <w:p>
      <w:pPr>
        <w:spacing w:after="150"/>
      </w:pPr>
      <w:r>
        <w:rPr/>
        <w:t xml:space="preserve">第三节 火电行业发展机会分析</w:t>
      </w:r>
    </w:p>
    <w:p>
      <w:pPr>
        <w:spacing w:after="150"/>
      </w:pPr>
      <w:r>
        <w:rPr/>
        <w:t xml:space="preserve">第四节 火电行业发展风险分析</w:t>
      </w:r>
    </w:p>
    <w:p>
      <w:pPr>
        <w:spacing w:after="150"/>
      </w:pPr>
      <w:r>
        <w:rPr>
          <w:b w:val="1"/>
          <w:bCs w:val="1"/>
        </w:rPr>
        <w:t xml:space="preserve">第十章 重点火电企业竞争分析</w:t>
      </w:r>
    </w:p>
    <w:p>
      <w:pPr>
        <w:spacing w:after="150"/>
      </w:pPr>
      <w:r>
        <w:rPr/>
        <w:t xml:space="preserve">第一节 中国华能集团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华电能源股份有限公司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国电电力发展有限公司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大唐国际发电股份有限公司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国电长源电力股份有限公司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国投电力控股股份有限公司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中国神华能源股份有限公司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第五部分 发展前景展望</w:t>
      </w:r>
    </w:p>
    <w:p>
      <w:pPr>
        <w:spacing w:after="150"/>
      </w:pPr>
      <w:r>
        <w:rPr>
          <w:b w:val="1"/>
          <w:bCs w:val="1"/>
        </w:rPr>
        <w:t xml:space="preserve">第十一章 火电行业发展趋势分析</w:t>
      </w:r>
    </w:p>
    <w:p>
      <w:pPr>
        <w:spacing w:after="150"/>
      </w:pPr>
      <w:r>
        <w:rPr/>
        <w:t xml:space="preserve">第一节 我国火电行业前景与机遇分析</w:t>
      </w:r>
    </w:p>
    <w:p>
      <w:pPr>
        <w:spacing w:after="150"/>
      </w:pPr>
      <w:r>
        <w:rPr/>
        <w:t xml:space="preserve">一、我国火电行业发展前景</w:t>
      </w:r>
    </w:p>
    <w:p>
      <w:pPr>
        <w:spacing w:after="150"/>
      </w:pPr>
      <w:r>
        <w:rPr/>
        <w:t xml:space="preserve">二、我国火电发展机遇分析</w:t>
      </w:r>
    </w:p>
    <w:p>
      <w:pPr>
        <w:spacing w:after="150"/>
      </w:pPr>
      <w:r>
        <w:rPr/>
        <w:t xml:space="preserve">三、2019-2023年火电行业的发展机遇分析</w:t>
      </w:r>
    </w:p>
    <w:p>
      <w:pPr>
        <w:spacing w:after="150"/>
      </w:pPr>
      <w:r>
        <w:rPr/>
        <w:t xml:space="preserve">第二节 2024-2029年中国火电市场趋势分析</w:t>
      </w:r>
    </w:p>
    <w:p>
      <w:pPr>
        <w:spacing w:after="150"/>
      </w:pPr>
      <w:r>
        <w:rPr/>
        <w:t xml:space="preserve">一、2019-2023年火电市场趋势总结</w:t>
      </w:r>
    </w:p>
    <w:p>
      <w:pPr>
        <w:spacing w:after="150"/>
      </w:pPr>
      <w:r>
        <w:rPr/>
        <w:t xml:space="preserve">二、2019-2023年火电行业发展趋势分析</w:t>
      </w:r>
    </w:p>
    <w:p>
      <w:pPr>
        <w:spacing w:after="150"/>
      </w:pPr>
      <w:r>
        <w:rPr/>
        <w:t xml:space="preserve">三、2024-2029年火电市场发展空间</w:t>
      </w:r>
    </w:p>
    <w:p>
      <w:pPr>
        <w:spacing w:after="150"/>
      </w:pPr>
      <w:r>
        <w:rPr/>
        <w:t xml:space="preserve">四、2024-2029年火电产业政策趋向</w:t>
      </w:r>
    </w:p>
    <w:p>
      <w:pPr>
        <w:spacing w:after="150"/>
      </w:pPr>
      <w:r>
        <w:rPr/>
        <w:t xml:space="preserve">五、2024-2029年火电行业技术革新趋势</w:t>
      </w:r>
    </w:p>
    <w:p>
      <w:pPr>
        <w:spacing w:after="150"/>
      </w:pPr>
      <w:r>
        <w:rPr/>
        <w:t xml:space="preserve">六、2024-2029年火电价格走势分析</w:t>
      </w:r>
    </w:p>
    <w:p>
      <w:pPr>
        <w:spacing w:after="150"/>
      </w:pPr>
      <w:r>
        <w:rPr/>
        <w:t xml:space="preserve">七、2024-2029年国际环境对火电行业的影响</w:t>
      </w:r>
    </w:p>
    <w:p>
      <w:pPr>
        <w:spacing w:after="150"/>
      </w:pPr>
      <w:r>
        <w:rPr>
          <w:b w:val="1"/>
          <w:bCs w:val="1"/>
        </w:rPr>
        <w:t xml:space="preserve">第十二章 火电行业发展趋势与投资战略研究</w:t>
      </w:r>
    </w:p>
    <w:p>
      <w:pPr>
        <w:spacing w:after="150"/>
      </w:pPr>
      <w:r>
        <w:rPr/>
        <w:t xml:space="preserve">第一节 火电市场发展潜力分析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对我国火电品牌的战略思考</w:t>
      </w:r>
    </w:p>
    <w:p>
      <w:pPr>
        <w:spacing w:after="150"/>
      </w:pPr>
      <w:r>
        <w:rPr/>
        <w:t xml:space="preserve">一、企业品牌的重要性</w:t>
      </w:r>
    </w:p>
    <w:p>
      <w:pPr>
        <w:spacing w:after="150"/>
      </w:pPr>
      <w:r>
        <w:rPr/>
        <w:t xml:space="preserve">二、火电实施品牌战略的意义</w:t>
      </w:r>
    </w:p>
    <w:p>
      <w:pPr>
        <w:spacing w:after="150"/>
      </w:pPr>
      <w:r>
        <w:rPr/>
        <w:t xml:space="preserve">三、火电企业品牌的现状分析</w:t>
      </w:r>
    </w:p>
    <w:p>
      <w:pPr>
        <w:spacing w:after="150"/>
      </w:pPr>
      <w:r>
        <w:rPr/>
        <w:t xml:space="preserve">四、我国火电企业的品牌战略</w:t>
      </w:r>
    </w:p>
    <w:p>
      <w:pPr>
        <w:spacing w:after="150"/>
      </w:pPr>
      <w:r>
        <w:rPr/>
        <w:t xml:space="preserve">五、火电品牌战略管理的策略</w:t>
      </w:r>
    </w:p>
    <w:p>
      <w:pPr>
        <w:spacing w:after="150"/>
      </w:pPr>
      <w:r>
        <w:rPr>
          <w:b w:val="1"/>
          <w:bCs w:val="1"/>
        </w:rPr>
        <w:t xml:space="preserve">第六部分 发展战略研究</w:t>
      </w:r>
    </w:p>
    <w:p>
      <w:pPr>
        <w:spacing w:after="150"/>
      </w:pPr>
      <w:r>
        <w:rPr>
          <w:b w:val="1"/>
          <w:bCs w:val="1"/>
        </w:rPr>
        <w:t xml:space="preserve">第十三章 2024-2029年火电行业发展预测</w:t>
      </w:r>
    </w:p>
    <w:p>
      <w:pPr>
        <w:spacing w:after="150"/>
      </w:pPr>
      <w:r>
        <w:rPr/>
        <w:t xml:space="preserve">第一节 未来火电需求与消费预测</w:t>
      </w:r>
    </w:p>
    <w:p>
      <w:pPr>
        <w:spacing w:after="150"/>
      </w:pPr>
      <w:r>
        <w:rPr/>
        <w:t xml:space="preserve">一、2024-2029年火电产品消费预测</w:t>
      </w:r>
    </w:p>
    <w:p>
      <w:pPr>
        <w:spacing w:after="150"/>
      </w:pPr>
      <w:r>
        <w:rPr/>
        <w:t xml:space="preserve">二、2024-2029年火电市场规模预测</w:t>
      </w:r>
    </w:p>
    <w:p>
      <w:pPr>
        <w:spacing w:after="150"/>
      </w:pPr>
      <w:r>
        <w:rPr/>
        <w:t xml:space="preserve">三、2024-2029年火电行业总产值预测</w:t>
      </w:r>
    </w:p>
    <w:p>
      <w:pPr>
        <w:spacing w:after="150"/>
      </w:pPr>
      <w:r>
        <w:rPr/>
        <w:t xml:space="preserve">四、2024-2029年火电行业销售收入预测</w:t>
      </w:r>
    </w:p>
    <w:p>
      <w:pPr>
        <w:spacing w:after="150"/>
      </w:pPr>
      <w:r>
        <w:rPr/>
        <w:t xml:space="preserve">五、2024-2029年火电行业总资产预测</w:t>
      </w:r>
    </w:p>
    <w:p>
      <w:pPr>
        <w:spacing w:after="150"/>
      </w:pPr>
      <w:r>
        <w:rPr/>
        <w:t xml:space="preserve">第二节 2024-2029年中国火电行业供需预测</w:t>
      </w:r>
    </w:p>
    <w:p>
      <w:pPr>
        <w:spacing w:after="150"/>
      </w:pPr>
      <w:r>
        <w:rPr/>
        <w:t xml:space="preserve">一、2024-2029年中国火电供给预测</w:t>
      </w:r>
    </w:p>
    <w:p>
      <w:pPr>
        <w:spacing w:after="150"/>
      </w:pPr>
      <w:r>
        <w:rPr/>
        <w:t xml:space="preserve">二、2024-2029年中国火电产量预测</w:t>
      </w:r>
    </w:p>
    <w:p>
      <w:pPr>
        <w:spacing w:after="150"/>
      </w:pPr>
      <w:r>
        <w:rPr/>
        <w:t xml:space="preserve">三、2024-2029年中国火电需求预测</w:t>
      </w:r>
    </w:p>
    <w:p>
      <w:pPr>
        <w:spacing w:after="150"/>
      </w:pPr>
      <w:r>
        <w:rPr/>
        <w:t xml:space="preserve">四、2024-2029年中国火电供需平衡预测</w:t>
      </w:r>
    </w:p>
    <w:p>
      <w:pPr>
        <w:spacing w:after="150"/>
      </w:pPr>
      <w:r>
        <w:rPr/>
        <w:t xml:space="preserve">五、2024-2029年中国火电产品价格预测</w:t>
      </w:r>
    </w:p>
    <w:p>
      <w:pPr>
        <w:spacing w:after="150"/>
      </w:pPr>
      <w:r>
        <w:rPr/>
        <w:t xml:space="preserve">第三节 影响火电行业发展的主要因素</w:t>
      </w:r>
    </w:p>
    <w:p>
      <w:pPr>
        <w:spacing w:after="150"/>
      </w:pPr>
      <w:r>
        <w:rPr/>
        <w:t xml:space="preserve">一、2024-2029年影响火电行业运行的有利因素分析</w:t>
      </w:r>
    </w:p>
    <w:p>
      <w:pPr>
        <w:spacing w:after="150"/>
      </w:pPr>
      <w:r>
        <w:rPr/>
        <w:t xml:space="preserve">二、2024-2029年影响火电行业运行的稳定因素分析</w:t>
      </w:r>
    </w:p>
    <w:p>
      <w:pPr>
        <w:spacing w:after="150"/>
      </w:pPr>
      <w:r>
        <w:rPr/>
        <w:t xml:space="preserve">三、2024-2029年影响火电行业运行的不利因素分析</w:t>
      </w:r>
    </w:p>
    <w:p>
      <w:pPr>
        <w:spacing w:after="150"/>
      </w:pPr>
      <w:r>
        <w:rPr/>
        <w:t xml:space="preserve">四、2024-2029年我国火电行业发展面临的挑战分析</w:t>
      </w:r>
    </w:p>
    <w:p>
      <w:pPr>
        <w:spacing w:after="150"/>
      </w:pPr>
      <w:r>
        <w:rPr/>
        <w:t xml:space="preserve">五、2024-2029年我国火电行业发展面临的机遇分析</w:t>
      </w:r>
    </w:p>
    <w:p>
      <w:pPr>
        <w:spacing w:after="150"/>
      </w:pPr>
      <w:r>
        <w:rPr/>
        <w:t xml:space="preserve">第四节 火电行业投资风险及控制策略分析</w:t>
      </w:r>
    </w:p>
    <w:p>
      <w:pPr>
        <w:spacing w:after="150"/>
      </w:pPr>
      <w:r>
        <w:rPr/>
        <w:t xml:space="preserve">一、2024-2029年火电行业市场风险及控制策略</w:t>
      </w:r>
    </w:p>
    <w:p>
      <w:pPr>
        <w:spacing w:after="150"/>
      </w:pPr>
      <w:r>
        <w:rPr/>
        <w:t xml:space="preserve">二、2024-2029年火电行业政策风险及控制策略</w:t>
      </w:r>
    </w:p>
    <w:p>
      <w:pPr>
        <w:spacing w:after="150"/>
      </w:pPr>
      <w:r>
        <w:rPr/>
        <w:t xml:space="preserve">三、2024-2029年火电行业经营风险及控制策略</w:t>
      </w:r>
    </w:p>
    <w:p>
      <w:pPr>
        <w:spacing w:after="150"/>
      </w:pPr>
      <w:r>
        <w:rPr/>
        <w:t xml:space="preserve">四、2024-2029年火电行业技术风险及控制策略</w:t>
      </w:r>
    </w:p>
    <w:p>
      <w:pPr>
        <w:spacing w:after="150"/>
      </w:pPr>
      <w:r>
        <w:rPr/>
        <w:t xml:space="preserve">五、2024-2029年火电行业同业竞争风险及控制策略</w:t>
      </w:r>
    </w:p>
    <w:p>
      <w:pPr>
        <w:spacing w:after="150"/>
      </w:pPr>
      <w:r>
        <w:rPr/>
        <w:t xml:space="preserve">六、2024-2029年火电行业其他风险及控制策略</w:t>
      </w:r>
    </w:p>
    <w:p>
      <w:pPr>
        <w:spacing w:after="150"/>
      </w:pPr>
      <w:r>
        <w:rPr/>
        <w:t xml:space="preserve">1、信用风险</w:t>
      </w:r>
    </w:p>
    <w:p>
      <w:pPr>
        <w:spacing w:after="150"/>
      </w:pPr>
      <w:r>
        <w:rPr/>
        <w:t xml:space="preserve">2、能源规划风险</w:t>
      </w:r>
    </w:p>
    <w:p>
      <w:pPr>
        <w:spacing w:after="150"/>
      </w:pPr>
      <w:r>
        <w:rPr/>
        <w:t xml:space="preserve">3、国际化风险</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一、销售策略建议</w:t>
      </w:r>
    </w:p>
    <w:p>
      <w:pPr>
        <w:spacing w:after="150"/>
      </w:pPr>
      <w:r>
        <w:rPr/>
        <w:t xml:space="preserve">二、提高火电企业竞争力</w:t>
      </w:r>
    </w:p>
    <w:p>
      <w:pPr>
        <w:spacing w:after="150"/>
      </w:pPr>
      <w:r>
        <w:rPr/>
        <w:t xml:space="preserve">三、建设火电品牌</w:t>
      </w:r>
    </w:p>
    <w:p>
      <w:pPr>
        <w:spacing w:after="150"/>
      </w:pPr>
      <w:r>
        <w:rPr/>
        <w:t xml:space="preserve">四、遵循政策发展，实现自身转型</w:t>
      </w:r>
    </w:p>
    <w:p>
      <w:pPr>
        <w:spacing w:after="150"/>
      </w:pPr>
      <w:r>
        <w:rPr>
          <w:b w:val="1"/>
          <w:bCs w:val="1"/>
        </w:rPr>
        <w:t xml:space="preserve">图表目录</w:t>
      </w:r>
    </w:p>
    <w:p>
      <w:pPr>
        <w:spacing w:after="150"/>
      </w:pPr>
      <w:r>
        <w:rPr/>
        <w:t xml:space="preserve">图表：中国目前产于的海外燃煤电站分布情况</w:t>
      </w:r>
    </w:p>
    <w:p>
      <w:pPr>
        <w:spacing w:after="150"/>
      </w:pPr>
      <w:r>
        <w:rPr/>
        <w:t xml:space="preserve">图表：非洲大陆内陆盆地及煤田分布图</w:t>
      </w:r>
    </w:p>
    <w:p>
      <w:pPr>
        <w:spacing w:after="150"/>
      </w:pPr>
      <w:r>
        <w:rPr/>
        <w:t xml:space="preserve">图表：中东地区的电力需求分析图</w:t>
      </w:r>
    </w:p>
    <w:p>
      <w:pPr>
        <w:spacing w:after="150"/>
      </w:pPr>
      <w:r>
        <w:rPr/>
        <w:t xml:space="preserve">图表：东南亚地区天然气消费(单位：十亿立方米)</w:t>
      </w:r>
    </w:p>
    <w:p>
      <w:pPr>
        <w:spacing w:after="150"/>
      </w:pPr>
      <w:r>
        <w:rPr/>
        <w:t xml:space="preserve">图表：中国公司承建的新电力项目(2010-2020年)</w:t>
      </w:r>
    </w:p>
    <w:p>
      <w:pPr>
        <w:spacing w:after="150"/>
      </w:pPr>
      <w:r>
        <w:rPr/>
        <w:t xml:space="preserve">图表：全球天然气产量分布图</w:t>
      </w:r>
    </w:p>
    <w:p>
      <w:pPr>
        <w:spacing w:after="150"/>
      </w:pPr>
      <w:r>
        <w:rPr/>
        <w:t xml:space="preserve">图表：全球天然气消耗用于发电的比例</w:t>
      </w:r>
    </w:p>
    <w:p>
      <w:pPr>
        <w:spacing w:after="150"/>
      </w:pPr>
      <w:r>
        <w:rPr/>
        <w:t xml:space="preserve">图表：2019-2023年全社会用电量火电部分</w:t>
      </w:r>
    </w:p>
    <w:p>
      <w:pPr>
        <w:spacing w:after="150"/>
      </w:pPr>
      <w:r>
        <w:rPr/>
        <w:t xml:space="preserve">图表：2019-2023年火电市场消费结构</w:t>
      </w:r>
    </w:p>
    <w:p>
      <w:pPr>
        <w:spacing w:after="150"/>
      </w:pPr>
      <w:r>
        <w:rPr/>
        <w:t xml:space="preserve">图表：2024-2029年中国火电行业利润增长率走势</w:t>
      </w:r>
    </w:p>
    <w:p>
      <w:pPr>
        <w:spacing w:after="150"/>
      </w:pPr>
      <w:r>
        <w:rPr/>
        <w:t xml:space="preserve">图表：2019-2023年中国电力来源结构</w:t>
      </w:r>
    </w:p>
    <w:p>
      <w:pPr>
        <w:spacing w:after="150"/>
      </w:pPr>
      <w:r>
        <w:rPr/>
        <w:t xml:space="preserve">图表：2019-2023年火电市场能源来源占比</w:t>
      </w:r>
    </w:p>
    <w:p>
      <w:pPr>
        <w:spacing w:after="150"/>
      </w:pPr>
      <w:r>
        <w:rPr/>
        <w:t xml:space="preserve">图表：近年来我国全社会用电量情况</w:t>
      </w:r>
    </w:p>
    <w:p>
      <w:pPr>
        <w:spacing w:after="150"/>
      </w:pPr>
      <w:r>
        <w:rPr/>
        <w:t xml:space="preserve">图表：近年来我国火电发电量情况</w:t>
      </w:r>
    </w:p>
    <w:p>
      <w:pPr>
        <w:spacing w:after="150"/>
      </w:pPr>
      <w:r>
        <w:rPr/>
        <w:t xml:space="preserve">图表：2019-2023年全社会用电量变化</w:t>
      </w:r>
    </w:p>
    <w:p>
      <w:pPr>
        <w:spacing w:after="150"/>
      </w:pPr>
      <w:r>
        <w:rPr/>
        <w:t xml:space="preserve">图表：2019-2023年1月至2019-2023年9月全国电煤价格指数</w:t>
      </w:r>
    </w:p>
    <w:p>
      <w:pPr>
        <w:spacing w:after="150"/>
      </w:pPr>
      <w:r>
        <w:rPr/>
        <w:t xml:space="preserve">图表：2019-2023年火电行业主要经济指标</w:t>
      </w:r>
    </w:p>
    <w:p>
      <w:pPr>
        <w:spacing w:after="150"/>
      </w:pPr>
      <w:r>
        <w:rPr/>
        <w:t xml:space="preserve">图表：2019-2023年火电行业供应能力</w:t>
      </w:r>
    </w:p>
    <w:p>
      <w:pPr>
        <w:spacing w:after="150"/>
      </w:pPr>
      <w:r>
        <w:rPr/>
        <w:t xml:space="preserve">图表：2019-2023年火电行业规模情况</w:t>
      </w:r>
    </w:p>
    <w:p>
      <w:pPr>
        <w:spacing w:after="150"/>
      </w:pPr>
      <w:r>
        <w:rPr/>
        <w:t xml:space="preserve">图表：2019-2023年火电行业盈利能力指标</w:t>
      </w:r>
    </w:p>
    <w:p>
      <w:pPr>
        <w:spacing w:after="150"/>
      </w:pPr>
      <w:r>
        <w:rPr/>
        <w:t xml:space="preserve">图表：2019-2023年火电行业发展能力指标</w:t>
      </w:r>
    </w:p>
    <w:p>
      <w:pPr>
        <w:spacing w:after="150"/>
      </w:pPr>
      <w:r>
        <w:rPr/>
        <w:t xml:space="preserve">图表：2019-2023年火电行业偿债能力指标</w:t>
      </w:r>
    </w:p>
    <w:p>
      <w:pPr>
        <w:spacing w:after="150"/>
      </w:pPr>
      <w:r>
        <w:rPr/>
        <w:t xml:space="preserve">图表：2011-2020年等效火电装机容量情况(亿千瓦)</w:t>
      </w:r>
    </w:p>
    <w:p>
      <w:pPr>
        <w:spacing w:after="150"/>
      </w:pPr>
      <w:r>
        <w:rPr/>
        <w:t xml:space="preserve">图表：2019-2023年中国知名火电品牌</w:t>
      </w:r>
    </w:p>
    <w:p>
      <w:pPr>
        <w:spacing w:after="150"/>
      </w:pPr>
      <w:r>
        <w:rPr/>
        <w:t xml:space="preserve">图表：2019-2023年7月1日上调上网电价(含税)一览表</w:t>
      </w:r>
    </w:p>
    <w:p>
      <w:pPr>
        <w:spacing w:after="150"/>
      </w:pPr>
      <w:r>
        <w:rPr/>
        <w:t xml:space="preserve">图表：具体环境问题的公众关注度</w:t>
      </w:r>
    </w:p>
    <w:p>
      <w:pPr>
        <w:spacing w:after="150"/>
      </w:pPr>
      <w:r>
        <w:rPr/>
        <w:t xml:space="preserve">图表：消费者购买绿色电力的意愿</w:t>
      </w:r>
    </w:p>
    <w:p>
      <w:pPr>
        <w:spacing w:after="150"/>
      </w:pPr>
      <w:r>
        <w:rPr/>
        <w:t xml:space="preserve">图表：电力结构现状及预测</w:t>
      </w:r>
    </w:p>
    <w:p>
      <w:pPr>
        <w:spacing w:after="150"/>
      </w:pPr>
      <w:r>
        <w:rPr/>
        <w:t xml:space="preserve">图表：2019-2023年全国全口径发电装机容量分类</w:t>
      </w:r>
    </w:p>
    <w:p>
      <w:pPr>
        <w:spacing w:after="150"/>
      </w:pPr>
      <w:r>
        <w:rPr/>
        <w:t xml:space="preserve">图表：2019-2023~2018发电装机结构变化(%)</w:t>
      </w:r>
    </w:p>
    <w:p>
      <w:pPr>
        <w:spacing w:after="150"/>
      </w:pPr>
      <w:r>
        <w:rPr/>
        <w:t xml:space="preserve">图表：全国分类型发电量及增速</w:t>
      </w:r>
    </w:p>
    <w:p>
      <w:pPr>
        <w:spacing w:after="150"/>
      </w:pPr>
      <w:r>
        <w:rPr/>
        <w:t xml:space="preserve">图表：全国分类型发电量占比</w:t>
      </w:r>
    </w:p>
    <w:p>
      <w:pPr>
        <w:spacing w:after="150"/>
      </w:pPr>
      <w:r>
        <w:rPr/>
        <w:t xml:space="preserve">图表：2019-2023年分区域电网分类型发电装机容量</w:t>
      </w:r>
    </w:p>
    <w:p>
      <w:pPr>
        <w:spacing w:after="150"/>
      </w:pPr>
      <w:r>
        <w:rPr/>
        <w:t xml:space="preserve">图表：分区域电网分类装机容量(万千瓦)</w:t>
      </w:r>
    </w:p>
    <w:p>
      <w:pPr>
        <w:spacing w:after="150"/>
      </w:pPr>
      <w:r>
        <w:rPr/>
        <w:t xml:space="preserve">图表：2019-2023年全国拥有火电经营范围的企业总规模占比(%)</w:t>
      </w:r>
    </w:p>
    <w:p>
      <w:pPr>
        <w:spacing w:after="150"/>
      </w:pPr>
      <w:r>
        <w:rPr/>
        <w:t xml:space="preserve">图表：2015~2019-2023年主要火电企业可控装机容量及占比情况(万千瓦、%)</w:t>
      </w:r>
    </w:p>
    <w:p>
      <w:pPr>
        <w:spacing w:after="150"/>
      </w:pPr>
      <w:r>
        <w:rPr/>
        <w:t xml:space="preserve">图表：2011~2019-2023年全球火电市场占比(%)</w:t>
      </w:r>
    </w:p>
    <w:p>
      <w:pPr>
        <w:spacing w:after="150"/>
      </w:pPr>
      <w:r>
        <w:rPr/>
        <w:t xml:space="preserve">图表：2011~2019-2023年中国火电市场占比(%)</w:t>
      </w:r>
    </w:p>
    <w:p>
      <w:pPr>
        <w:spacing w:after="150"/>
      </w:pPr>
      <w:r>
        <w:rPr/>
        <w:t xml:space="preserve">图表：2014~2019-2023年全国总用电量</w:t>
      </w:r>
    </w:p>
    <w:p>
      <w:pPr>
        <w:spacing w:after="150"/>
      </w:pPr>
      <w:r>
        <w:rPr/>
        <w:t xml:space="preserve">图表：2015~2019-2023年全国年度火电用量</w:t>
      </w:r>
    </w:p>
    <w:p>
      <w:pPr>
        <w:spacing w:after="150"/>
      </w:pPr>
      <w:r>
        <w:rPr/>
        <w:t xml:space="preserve">图表：2014~2019-2023年全国火电用量占总用量的比例(%)</w:t>
      </w:r>
    </w:p>
    <w:p>
      <w:pPr>
        <w:spacing w:after="150"/>
      </w:pPr>
      <w:r>
        <w:rPr/>
        <w:t xml:space="preserve">图表：火电发电燃料占比(%)</w:t>
      </w:r>
    </w:p>
    <w:p>
      <w:pPr>
        <w:spacing w:after="150"/>
      </w:pPr>
      <w:r>
        <w:rPr/>
        <w:t xml:space="preserve">图表：中国华能集团有限公司产业分布</w:t>
      </w:r>
    </w:p>
    <w:p>
      <w:pPr>
        <w:spacing w:after="150"/>
      </w:pPr>
      <w:r>
        <w:rPr/>
        <w:t xml:space="preserve">图表：中国华能集团有限公司安全责任绩效</w:t>
      </w:r>
    </w:p>
    <w:p>
      <w:pPr>
        <w:spacing w:after="150"/>
      </w:pPr>
      <w:r>
        <w:rPr/>
        <w:t xml:space="preserve">图表：中国华能集团有限公司经济责任绩效</w:t>
      </w:r>
    </w:p>
    <w:p>
      <w:pPr>
        <w:spacing w:after="150"/>
      </w:pPr>
      <w:r>
        <w:rPr/>
        <w:t xml:space="preserve">图表：中国华能集团有限公司环境责任绩效</w:t>
      </w:r>
    </w:p>
    <w:p>
      <w:pPr>
        <w:spacing w:after="150"/>
      </w:pPr>
      <w:r>
        <w:rPr/>
        <w:t xml:space="preserve">图表：中国华能集团有限公司社会责任绩效</w:t>
      </w:r>
    </w:p>
    <w:p>
      <w:pPr>
        <w:spacing w:after="150"/>
      </w:pPr>
      <w:r>
        <w:rPr/>
        <w:t xml:space="preserve">图表：2015~2019-2023年华电能源每股指标</w:t>
      </w:r>
    </w:p>
    <w:p>
      <w:pPr>
        <w:spacing w:after="150"/>
      </w:pPr>
      <w:r>
        <w:rPr/>
        <w:t xml:space="preserve">图表：2015~2019-2023年华电能源成长能力指标</w:t>
      </w:r>
    </w:p>
    <w:p>
      <w:pPr>
        <w:spacing w:after="150"/>
      </w:pPr>
      <w:r>
        <w:rPr/>
        <w:t xml:space="preserve">图表：2015~2019-2023年华电能源成长能力指标</w:t>
      </w:r>
    </w:p>
    <w:p>
      <w:pPr>
        <w:spacing w:after="150"/>
      </w:pPr>
      <w:r>
        <w:rPr/>
        <w:t xml:space="preserve">图表：2015~2019-2023年华电能源运营能力指标</w:t>
      </w:r>
    </w:p>
    <w:p>
      <w:pPr>
        <w:spacing w:after="150"/>
      </w:pPr>
      <w:r>
        <w:rPr/>
        <w:t xml:space="preserve">图表：2015~2019-2023年国电电力发展有限公司每股指标</w:t>
      </w:r>
    </w:p>
    <w:p>
      <w:pPr>
        <w:spacing w:after="150"/>
      </w:pPr>
      <w:r>
        <w:rPr/>
        <w:t xml:space="preserve">图表：2015~2019-2023年国电电力发展有限公司成长能力指标</w:t>
      </w:r>
    </w:p>
    <w:p>
      <w:pPr>
        <w:spacing w:after="150"/>
      </w:pPr>
      <w:r>
        <w:rPr/>
        <w:t xml:space="preserve">图表：2015~2019-2023年国电电力发展有限公司盈利能力指标</w:t>
      </w:r>
    </w:p>
    <w:p>
      <w:pPr>
        <w:spacing w:after="150"/>
      </w:pPr>
      <w:r>
        <w:rPr/>
        <w:t xml:space="preserve">图表：2015~2019-2023年国电电力发展有限公司运营能力指标</w:t>
      </w:r>
    </w:p>
    <w:p>
      <w:pPr>
        <w:spacing w:after="150"/>
      </w:pPr>
      <w:r>
        <w:rPr/>
        <w:t xml:space="preserve">图表：2015~2019-2023年大唐国际发电股份有限公司每股指标</w:t>
      </w:r>
    </w:p>
    <w:p>
      <w:pPr>
        <w:spacing w:after="150"/>
      </w:pPr>
      <w:r>
        <w:rPr/>
        <w:t xml:space="preserve">图表：2015~2019-2023年大唐国际发电股份有限公司成长能力指标</w:t>
      </w:r>
    </w:p>
    <w:p>
      <w:pPr>
        <w:spacing w:after="150"/>
      </w:pPr>
      <w:r>
        <w:rPr/>
        <w:t xml:space="preserve">图表：2015~2019-2023年大唐国际发电股份有限公司盈利能力指标</w:t>
      </w:r>
    </w:p>
    <w:p>
      <w:pPr>
        <w:spacing w:after="150"/>
      </w:pPr>
      <w:r>
        <w:rPr/>
        <w:t xml:space="preserve">图表：2015~2019-2023年大唐国际发电股份有限公司运营能力指标</w:t>
      </w:r>
    </w:p>
    <w:p>
      <w:pPr>
        <w:spacing w:after="150"/>
      </w:pPr>
      <w:r>
        <w:rPr/>
        <w:t xml:space="preserve">图表：国电长源电力股份有限公司每股指标</w:t>
      </w:r>
    </w:p>
    <w:p>
      <w:pPr>
        <w:spacing w:after="150"/>
      </w:pPr>
      <w:r>
        <w:rPr/>
        <w:t xml:space="preserve">图表：国电长源电力股份有限公司成长能力指标</w:t>
      </w:r>
    </w:p>
    <w:p>
      <w:pPr>
        <w:spacing w:after="150"/>
      </w:pPr>
      <w:r>
        <w:rPr/>
        <w:t xml:space="preserve">图表：国电长源电力股份有限公司盈利能力指标</w:t>
      </w:r>
    </w:p>
    <w:p>
      <w:pPr>
        <w:spacing w:after="150"/>
      </w:pPr>
      <w:r>
        <w:rPr/>
        <w:t xml:space="preserve">图表：国电长源电力股份有限公司运营能力指标</w:t>
      </w:r>
    </w:p>
    <w:p>
      <w:pPr>
        <w:spacing w:after="150"/>
      </w:pPr>
      <w:r>
        <w:rPr/>
        <w:t xml:space="preserve">图表：国投电力控股股份有限公司每股指标</w:t>
      </w:r>
    </w:p>
    <w:p>
      <w:pPr>
        <w:spacing w:after="150"/>
      </w:pPr>
      <w:r>
        <w:rPr/>
        <w:t xml:space="preserve">图表：国投电力控股股份有限公司成长能力指标</w:t>
      </w:r>
    </w:p>
    <w:p>
      <w:pPr>
        <w:spacing w:after="150"/>
      </w:pPr>
      <w:r>
        <w:rPr/>
        <w:t xml:space="preserve">图表：国投电力控股股份有限公司盈利能力指标</w:t>
      </w:r>
    </w:p>
    <w:p>
      <w:pPr>
        <w:spacing w:after="150"/>
      </w:pPr>
      <w:r>
        <w:rPr/>
        <w:t xml:space="preserve">图表：国投电力控股股份有限公司运营能力指标</w:t>
      </w:r>
    </w:p>
    <w:p>
      <w:pPr>
        <w:spacing w:after="150"/>
      </w:pPr>
      <w:r>
        <w:rPr/>
        <w:t xml:space="preserve">图表：2015~2019-2023年上海电力股份有限公司每股指标</w:t>
      </w:r>
    </w:p>
    <w:p>
      <w:pPr>
        <w:spacing w:after="150"/>
      </w:pPr>
      <w:r>
        <w:rPr/>
        <w:t xml:space="preserve">图表：2015~2019-2023年上海电力股份有限公司成长能力指标</w:t>
      </w:r>
    </w:p>
    <w:p>
      <w:pPr>
        <w:spacing w:after="150"/>
      </w:pPr>
      <w:r>
        <w:rPr/>
        <w:t xml:space="preserve">图表：2015~2019-2023年上海电力股份有限公司盈利能力指标</w:t>
      </w:r>
    </w:p>
    <w:p>
      <w:pPr>
        <w:spacing w:after="150"/>
      </w:pPr>
      <w:r>
        <w:rPr/>
        <w:t xml:space="preserve">图表：2015~2019-2023年上海电力股份有限公司运营能力指标</w:t>
      </w:r>
    </w:p>
    <w:p>
      <w:pPr>
        <w:spacing w:after="150"/>
      </w:pPr>
      <w:r>
        <w:rPr/>
        <w:t xml:space="preserve">图表：2015~2019-2023年中国神华能源股份有限公司每股指标</w:t>
      </w:r>
    </w:p>
    <w:p>
      <w:pPr>
        <w:spacing w:after="150"/>
      </w:pPr>
      <w:r>
        <w:rPr/>
        <w:t xml:space="preserve">图表：2015~2019-2023年中国神华能源股份有限公司成长能力指标</w:t>
      </w:r>
    </w:p>
    <w:p>
      <w:pPr>
        <w:spacing w:after="150"/>
      </w:pPr>
      <w:r>
        <w:rPr/>
        <w:t xml:space="preserve">图表：2015~2019-2023年中国神华能源股份有限公司盈利能力指标</w:t>
      </w:r>
    </w:p>
    <w:p>
      <w:pPr>
        <w:spacing w:after="150"/>
      </w:pPr>
      <w:r>
        <w:rPr/>
        <w:t xml:space="preserve">图表：2015~2019-2023年中国神华能源股份有限公司运营能力指标</w:t>
      </w:r>
    </w:p>
    <w:p>
      <w:pPr>
        <w:spacing w:after="150"/>
      </w:pPr>
      <w:r>
        <w:rPr/>
        <w:t xml:space="preserve">图表：2019-2023年q1-2019-2023年q3煤电平均交易电价及市场化交易电量占比</w:t>
      </w:r>
    </w:p>
    <w:p>
      <w:pPr>
        <w:spacing w:after="150"/>
      </w:pPr>
      <w:r>
        <w:rPr/>
        <w:t xml:space="preserve">图表：2024-2029年火电价格走势分析</w:t>
      </w:r>
    </w:p>
    <w:p>
      <w:pPr>
        <w:spacing w:after="150"/>
      </w:pPr>
      <w:r>
        <w:rPr/>
        <w:t xml:space="preserve">图表：2024-2029年中国火力发电行业市场规模预测</w:t>
      </w:r>
    </w:p>
    <w:p>
      <w:pPr>
        <w:spacing w:after="150"/>
      </w:pPr>
      <w:r>
        <w:rPr/>
        <w:t xml:space="preserve">图表：2024-2029年中国火力发电行业总产值预测</w:t>
      </w:r>
    </w:p>
    <w:p>
      <w:pPr>
        <w:spacing w:after="150"/>
      </w:pPr>
      <w:r>
        <w:rPr/>
        <w:t xml:space="preserve">图表：2024-2029年中国火力发电行业主营业务收入预测</w:t>
      </w:r>
    </w:p>
    <w:p>
      <w:pPr>
        <w:spacing w:after="150"/>
      </w:pPr>
      <w:r>
        <w:rPr/>
        <w:t xml:space="preserve">图表：2024-2029年中国火力发电行业总资产预测</w:t>
      </w:r>
    </w:p>
    <w:p>
      <w:pPr>
        <w:spacing w:after="150"/>
      </w:pPr>
      <w:r>
        <w:rPr/>
        <w:t xml:space="preserve">图表：2024-2029年中国火力发电行业供给预测</w:t>
      </w:r>
    </w:p>
    <w:p>
      <w:pPr>
        <w:spacing w:after="150"/>
      </w:pPr>
      <w:r>
        <w:rPr/>
        <w:t xml:space="preserve">图表：2024-2029年中国火力发电量预测</w:t>
      </w:r>
    </w:p>
    <w:p>
      <w:pPr>
        <w:spacing w:after="150"/>
      </w:pPr>
      <w:r>
        <w:rPr/>
        <w:t xml:space="preserve">图表：2024-2029年中国火力发电行业需求预测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2024-2029年中国火电行业全景调研与投资战略研究咨询报告</dc:title>
  <dc:description>2024-2029年中国火电行业全景调研与投资战略研究咨询报告</dc:description>
  <dc:subject>2024-2029年中国火电行业全景调研与投资战略研究咨询报告</dc:subject>
  <cp:keywords>研究报告</cp:keywords>
  <cp:category>研究报告</cp:category>
  <cp:lastModifiedBy>北京中道泰和信息咨询有限公司</cp:lastModifiedBy>
  <dcterms:created xsi:type="dcterms:W3CDTF">2024-01-22T18:20:53+08:00</dcterms:created>
  <dcterms:modified xsi:type="dcterms:W3CDTF">2024-01-22T18:20:53+08:00</dcterms:modified>
</cp:coreProperties>
</file>

<file path=docProps/custom.xml><?xml version="1.0" encoding="utf-8"?>
<Properties xmlns="http://schemas.openxmlformats.org/officeDocument/2006/custom-properties" xmlns:vt="http://schemas.openxmlformats.org/officeDocument/2006/docPropsVTypes"/>
</file>