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2026-2031年中国私立医院行业市场深度分析及未来发展趋势预测研究报告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中华人民共和国成立之初，所有的医疗机构都是国家所有，统一支出和盈利。随着改革开放的不断深入和经济社会的发展，为了适应市场经济的需要，更好的发展医疗事业，国家允许私人资金、外来资金投资医疗卫生事业，所以形成了以灵活多变、追求高质量服务为口号的民营医院。</w:t>
      </w:r>
    </w:p>
    <w:p>
      <w:pPr>
        <w:spacing w:after="150"/>
      </w:pPr>
      <w:r>
        <w:rPr/>
        <w:t xml:space="preserve">新医改以来，我国政府出台一系列政策鼓励社会办医，成效显著。进入“十三五”后，国家依然将社会办医作为医药卫生体制改革的重点任务之一，2017年1月《“十三五”卫生与健康规划》提出放宽社会力量举办医疗机构的服务领域要求，支持社会力量以多种形式参与健康服务，2017年5月国务院办公厅发布的《关于支持社会力量提供多层次多样化医疗服务的意见》提出，到2020年，打造一大批有较强服务竞争力的社会办医疗结构，逐步形成多层次多样化医疗服务新格局。同时，各地政府也出台了一系列鼓励政策，以建立规范的市场环境和公平的竞争局面。</w:t>
      </w:r>
    </w:p>
    <w:p>
      <w:pPr>
        <w:spacing w:after="150"/>
      </w:pPr>
      <w:r>
        <w:rPr/>
        <w:t xml:space="preserve">2018年4月，国家卫生健康委员会规划与信息司发布《全国医院信息化建设标准与规范(试行)》，针对二级医院、三级乙等医院和三级甲等医院的临床业务、医院管理等工作需要，从软硬件建设、安全保障、新兴技术应用等方面，明确医院信息化建设主要内容，并提出要求。2018年11月8日，国家卫生健康委员会网站发布了《全面提升县级医院综合能力工作方案(2018-2020年)》，在完成第一阶段500家县级医院综合能力提升工作的基础上，进一步提升县级医院综合能力，满足县域居民医疗服务需求，力争到2020年，使我国90%的县医院、县中医院分别达到县医院、县中医院医疗服务能力基本标准要求。</w:t>
      </w:r>
    </w:p>
    <w:p>
      <w:pPr>
        <w:spacing w:after="150"/>
      </w:pPr>
      <w:r>
        <w:rPr/>
        <w:t xml:space="preserve">在一系列利好政策的激励下，社会资本蜂拥“从医”，新业态不断涌现，民营医院持续、快速发展。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私立医院行业的市场走向和发展趋势。</w:t>
      </w:r>
    </w:p>
    <w:p>
      <w:pPr>
        <w:spacing w:after="150"/>
      </w:pPr>
      <w:r>
        <w:rPr/>
        <w:t xml:space="preserve">本报告专业!权威!报告根据私立医院行业的发展轨迹及多年的实践经验，对中国私立医院行业的内外部环境、行业发展现状、产业链发展状况、市场供需、竞争格局、标杆企业、发展趋势、机会风险、发展策略与投资建议等进行了分析，并重点分析了我国私立医院行业将面临的机遇与挑战，对私立医院行业未来的发展趋势及前景作出审慎分析与预测。是私立医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私立医院相关概述</w:t>
      </w:r>
    </w:p>
    <w:p>
      <w:pPr>
        <w:spacing w:before="75" w:after="0"/>
      </w:pPr>
      <w:r>
        <w:rPr/>
        <w:t xml:space="preserve">1.1 私立医院简介</w:t>
      </w:r>
    </w:p>
    <w:p>
      <w:pPr>
        <w:spacing w:before="75" w:after="0"/>
      </w:pPr>
      <w:r>
        <w:rPr/>
        <w:t xml:space="preserve">1.1.1 定义</w:t>
      </w:r>
    </w:p>
    <w:p>
      <w:pPr>
        <w:spacing w:before="75" w:after="0"/>
      </w:pPr>
      <w:r>
        <w:rPr/>
        <w:t xml:space="preserve">1.1.2 成立背景</w:t>
      </w:r>
    </w:p>
    <w:p>
      <w:pPr>
        <w:spacing w:before="75" w:after="0"/>
      </w:pPr>
      <w:r>
        <w:rPr/>
        <w:t xml:space="preserve">1.1.3 特点分析</w:t>
      </w:r>
    </w:p>
    <w:p>
      <w:pPr>
        <w:spacing w:before="75" w:after="0"/>
      </w:pPr>
      <w:r>
        <w:rPr/>
        <w:t xml:space="preserve">1.2 私立医院定位</w:t>
      </w:r>
    </w:p>
    <w:p>
      <w:pPr>
        <w:spacing w:before="75" w:after="0"/>
      </w:pPr>
      <w:r>
        <w:rPr/>
        <w:t xml:space="preserve">1.2.1 政策定位</w:t>
      </w:r>
    </w:p>
    <w:p>
      <w:pPr>
        <w:spacing w:before="75" w:after="0"/>
      </w:pPr>
      <w:r>
        <w:rPr/>
        <w:t xml:space="preserve">1.2.2 市场定位</w:t>
      </w:r>
    </w:p>
    <w:p>
      <w:pPr>
        <w:spacing w:before="75" w:after="0"/>
      </w:pPr>
      <w:r>
        <w:rPr/>
        <w:t xml:space="preserve">1.2.3 服务定位</w:t>
      </w:r>
    </w:p>
    <w:p>
      <w:pPr>
        <w:spacing w:before="75" w:after="0"/>
      </w:pPr>
      <w:r>
        <w:rPr/>
        <w:t xml:space="preserve">1.3 私立医院价值</w:t>
      </w:r>
    </w:p>
    <w:p>
      <w:pPr>
        <w:spacing w:before="75" w:after="0"/>
      </w:pPr>
      <w:r>
        <w:rPr/>
        <w:t xml:space="preserve">1.3.1 社会价值</w:t>
      </w:r>
    </w:p>
    <w:p>
      <w:pPr>
        <w:spacing w:before="75" w:after="0"/>
      </w:pPr>
      <w:r>
        <w:rPr/>
        <w:t xml:space="preserve">1.3.2 经济价值</w:t>
      </w:r>
    </w:p>
    <w:p>
      <w:pPr>
        <w:spacing w:before="75" w:after="0"/>
      </w:pPr>
      <w:r>
        <w:rPr/>
        <w:t xml:space="preserve">1.3.3 健康贡献价值</w:t>
      </w:r>
    </w:p>
    <w:p>
      <w:pPr>
        <w:spacing w:before="75" w:after="0"/>
      </w:pPr>
      <w:r>
        <w:rPr/>
        <w:t xml:space="preserve">1.4 私立医院与公立医院区别</w:t>
      </w:r>
    </w:p>
    <w:p>
      <w:pPr>
        <w:spacing w:before="75" w:after="0"/>
      </w:pPr>
      <w:r>
        <w:rPr/>
        <w:t xml:space="preserve">1.4.1 资金来源不同</w:t>
      </w:r>
    </w:p>
    <w:p>
      <w:pPr>
        <w:spacing w:before="75" w:after="0"/>
      </w:pPr>
      <w:r>
        <w:rPr/>
        <w:t xml:space="preserve">1.4.2 管理体制不同</w:t>
      </w:r>
    </w:p>
    <w:p>
      <w:pPr>
        <w:spacing w:before="75" w:after="0"/>
      </w:pPr>
      <w:r>
        <w:rPr/>
        <w:t xml:space="preserve">1.4.3 经营方式不同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2021-2026年国际私立医院发展状况及经验借鉴</w:t>
      </w:r>
    </w:p>
    <w:p>
      <w:pPr>
        <w:spacing w:before="75" w:after="0"/>
      </w:pPr>
      <w:r>
        <w:rPr/>
        <w:t xml:space="preserve">2.1 美国</w:t>
      </w:r>
    </w:p>
    <w:p>
      <w:pPr>
        <w:spacing w:before="75" w:after="0"/>
      </w:pPr>
      <w:r>
        <w:rPr/>
        <w:t xml:space="preserve">2.1.1 概况与分类</w:t>
      </w:r>
    </w:p>
    <w:p>
      <w:pPr>
        <w:spacing w:before="75" w:after="0"/>
      </w:pPr>
      <w:r>
        <w:rPr/>
        <w:t xml:space="preserve">2.1.2 市场地位</w:t>
      </w:r>
    </w:p>
    <w:p>
      <w:pPr>
        <w:spacing w:before="75" w:after="0"/>
      </w:pPr>
      <w:r>
        <w:rPr/>
        <w:t xml:space="preserve">2.1.3 税收和医保政策</w:t>
      </w:r>
    </w:p>
    <w:p>
      <w:pPr>
        <w:spacing w:before="75" w:after="0"/>
      </w:pPr>
      <w:r>
        <w:rPr/>
        <w:t xml:space="preserve">2.1.4 管理模式</w:t>
      </w:r>
    </w:p>
    <w:p>
      <w:pPr>
        <w:spacing w:before="75" w:after="0"/>
      </w:pPr>
      <w:r>
        <w:rPr/>
        <w:t xml:space="preserve">2.1.5 对我国的启示</w:t>
      </w:r>
    </w:p>
    <w:p>
      <w:pPr>
        <w:spacing w:before="75" w:after="0"/>
      </w:pPr>
      <w:r>
        <w:rPr/>
        <w:t xml:space="preserve">2.2 日本</w:t>
      </w:r>
    </w:p>
    <w:p>
      <w:pPr>
        <w:spacing w:before="75" w:after="0"/>
      </w:pPr>
      <w:r>
        <w:rPr/>
        <w:t xml:space="preserve">2.2.1 发展特点</w:t>
      </w:r>
    </w:p>
    <w:p>
      <w:pPr>
        <w:spacing w:before="75" w:after="0"/>
      </w:pPr>
      <w:r>
        <w:rPr/>
        <w:t xml:space="preserve">2.2.2 经营理念</w:t>
      </w:r>
    </w:p>
    <w:p>
      <w:pPr>
        <w:spacing w:before="75" w:after="0"/>
      </w:pPr>
      <w:r>
        <w:rPr/>
        <w:t xml:space="preserve">2.2.3 管理模式</w:t>
      </w:r>
    </w:p>
    <w:p>
      <w:pPr>
        <w:spacing w:before="75" w:after="0"/>
      </w:pPr>
      <w:r>
        <w:rPr/>
        <w:t xml:space="preserve">2.2.4 监管情况</w:t>
      </w:r>
    </w:p>
    <w:p>
      <w:pPr>
        <w:spacing w:before="75" w:after="0"/>
      </w:pPr>
      <w:r>
        <w:rPr/>
        <w:t xml:space="preserve">2.2.5 对我国的启示</w:t>
      </w:r>
    </w:p>
    <w:p>
      <w:pPr>
        <w:spacing w:before="75" w:after="0"/>
      </w:pPr>
      <w:r>
        <w:rPr/>
        <w:t xml:space="preserve">2.3 德国</w:t>
      </w:r>
    </w:p>
    <w:p>
      <w:pPr>
        <w:spacing w:before="75" w:after="0"/>
      </w:pPr>
      <w:r>
        <w:rPr/>
        <w:t xml:space="preserve">2.3.1 经营理念</w:t>
      </w:r>
    </w:p>
    <w:p>
      <w:pPr>
        <w:spacing w:before="75" w:after="0"/>
      </w:pPr>
      <w:r>
        <w:rPr/>
        <w:t xml:space="preserve">2.3.2 管理模式</w:t>
      </w:r>
    </w:p>
    <w:p>
      <w:pPr>
        <w:spacing w:before="75" w:after="0"/>
      </w:pPr>
      <w:r>
        <w:rPr/>
        <w:t xml:space="preserve">2.3.3 监管情况</w:t>
      </w:r>
    </w:p>
    <w:p>
      <w:pPr>
        <w:spacing w:before="75" w:after="0"/>
      </w:pPr>
      <w:r>
        <w:rPr/>
        <w:t xml:space="preserve">2.4 新加坡</w:t>
      </w:r>
    </w:p>
    <w:p>
      <w:pPr>
        <w:spacing w:before="75" w:after="0"/>
      </w:pPr>
      <w:r>
        <w:rPr/>
        <w:t xml:space="preserve">2.4.1 经营理念</w:t>
      </w:r>
    </w:p>
    <w:p>
      <w:pPr>
        <w:spacing w:before="75" w:after="0"/>
      </w:pPr>
      <w:r>
        <w:rPr/>
        <w:t xml:space="preserve">2.4.2 管理模式</w:t>
      </w:r>
    </w:p>
    <w:p>
      <w:pPr>
        <w:spacing w:before="75" w:after="0"/>
      </w:pPr>
      <w:r>
        <w:rPr/>
        <w:t xml:space="preserve">2.4.3 监管情况</w:t>
      </w:r>
    </w:p>
    <w:p>
      <w:pPr>
        <w:spacing w:before="75" w:after="0"/>
      </w:pPr>
      <w:r>
        <w:rPr/>
        <w:t xml:space="preserve">2.5 其他国家</w:t>
      </w:r>
    </w:p>
    <w:p>
      <w:pPr>
        <w:spacing w:before="75" w:after="0"/>
      </w:pPr>
      <w:r>
        <w:rPr/>
        <w:t xml:space="preserve">2.5.1 法国</w:t>
      </w:r>
    </w:p>
    <w:p>
      <w:pPr>
        <w:spacing w:before="75" w:after="0"/>
      </w:pPr>
      <w:r>
        <w:rPr/>
        <w:t xml:space="preserve">2.5.2 俄罗斯</w:t>
      </w:r>
    </w:p>
    <w:p>
      <w:pPr>
        <w:spacing w:before="75" w:after="0"/>
      </w:pPr>
      <w:r>
        <w:rPr/>
        <w:t xml:space="preserve">2.5.3 英国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2021-2026年中国私立医院发展环境分析</w:t>
      </w:r>
    </w:p>
    <w:p>
      <w:pPr>
        <w:spacing w:before="75" w:after="0"/>
      </w:pPr>
      <w:r>
        <w:rPr/>
        <w:t xml:space="preserve">3.1 经济环境</w:t>
      </w:r>
    </w:p>
    <w:p>
      <w:pPr>
        <w:spacing w:before="75" w:after="0"/>
      </w:pPr>
      <w:r>
        <w:rPr/>
        <w:t xml:space="preserve">3.1.1 宏观经济概况</w:t>
      </w:r>
    </w:p>
    <w:p>
      <w:pPr>
        <w:spacing w:before="75" w:after="0"/>
      </w:pPr>
      <w:r>
        <w:rPr/>
        <w:t xml:space="preserve">3.1.2 固定资产投资</w:t>
      </w:r>
    </w:p>
    <w:p>
      <w:pPr>
        <w:spacing w:before="75" w:after="0"/>
      </w:pPr>
      <w:r>
        <w:rPr/>
        <w:t xml:space="preserve">3.1.3 服务业蓬勃发展</w:t>
      </w:r>
    </w:p>
    <w:p>
      <w:pPr>
        <w:spacing w:before="75" w:after="0"/>
      </w:pPr>
      <w:r>
        <w:rPr/>
        <w:t xml:space="preserve">3.1.4 宏观经济展望</w:t>
      </w:r>
    </w:p>
    <w:p>
      <w:pPr>
        <w:spacing w:before="75" w:after="0"/>
      </w:pPr>
      <w:r>
        <w:rPr/>
        <w:t xml:space="preserve">3.2 政策环境</w:t>
      </w:r>
    </w:p>
    <w:p>
      <w:pPr>
        <w:spacing w:before="75" w:after="0"/>
      </w:pPr>
      <w:r>
        <w:rPr/>
        <w:t xml:space="preserve">3.2.1 医疗卫生服务体系规划</w:t>
      </w:r>
    </w:p>
    <w:p>
      <w:pPr>
        <w:spacing w:before="75" w:after="0"/>
      </w:pPr>
      <w:r>
        <w:rPr/>
        <w:t xml:space="preserve">3.2.2 促进社会办医政策措施</w:t>
      </w:r>
    </w:p>
    <w:p>
      <w:pPr>
        <w:spacing w:before="75" w:after="0"/>
      </w:pPr>
      <w:r>
        <w:rPr/>
        <w:t xml:space="preserve">3.2.3 取消相关行政审批事项</w:t>
      </w:r>
    </w:p>
    <w:p>
      <w:pPr>
        <w:spacing w:before="75" w:after="0"/>
      </w:pPr>
      <w:r>
        <w:rPr/>
        <w:t xml:space="preserve">3.2.4 医疗机构设置指导原则</w:t>
      </w:r>
    </w:p>
    <w:p>
      <w:pPr>
        <w:spacing w:before="75" w:after="0"/>
      </w:pPr>
      <w:r>
        <w:rPr/>
        <w:t xml:space="preserve">3.2.5 支持社会力量提供医疗服务</w:t>
      </w:r>
    </w:p>
    <w:p>
      <w:pPr>
        <w:spacing w:before="75" w:after="0"/>
      </w:pPr>
      <w:r>
        <w:rPr/>
        <w:t xml:space="preserve">3.3 社会环境</w:t>
      </w:r>
    </w:p>
    <w:p>
      <w:pPr>
        <w:spacing w:before="75" w:after="0"/>
      </w:pPr>
      <w:r>
        <w:rPr/>
        <w:t xml:space="preserve">3.3.1 人口规模现状</w:t>
      </w:r>
    </w:p>
    <w:p>
      <w:pPr>
        <w:spacing w:before="75" w:after="0"/>
      </w:pPr>
      <w:r>
        <w:rPr/>
        <w:t xml:space="preserve">3.3.2 居民收入水平</w:t>
      </w:r>
    </w:p>
    <w:p>
      <w:pPr>
        <w:spacing w:before="75" w:after="0"/>
      </w:pPr>
      <w:r>
        <w:rPr/>
        <w:t xml:space="preserve">3.3.3 居民健康素养</w:t>
      </w:r>
    </w:p>
    <w:p>
      <w:pPr>
        <w:spacing w:before="75" w:after="0"/>
      </w:pPr>
      <w:r>
        <w:rPr/>
        <w:t xml:space="preserve">3.4 医疗卫生环境</w:t>
      </w:r>
    </w:p>
    <w:p>
      <w:pPr>
        <w:spacing w:before="75" w:after="0"/>
      </w:pPr>
      <w:r>
        <w:rPr/>
        <w:t xml:space="preserve">3.4.1 医疗卫生机构数</w:t>
      </w:r>
    </w:p>
    <w:p>
      <w:pPr>
        <w:spacing w:before="75" w:after="0"/>
      </w:pPr>
      <w:r>
        <w:rPr/>
        <w:t xml:space="preserve">3.4.2 公立医院病人费用</w:t>
      </w:r>
    </w:p>
    <w:p>
      <w:pPr>
        <w:spacing w:before="75" w:after="0"/>
      </w:pPr>
      <w:r>
        <w:rPr/>
        <w:t xml:space="preserve">3.4.3 医疗服务情况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2021-2026年中国私立医院总体发展状况分析</w:t>
      </w:r>
    </w:p>
    <w:p>
      <w:pPr>
        <w:spacing w:before="75" w:after="0"/>
      </w:pPr>
      <w:r>
        <w:rPr/>
        <w:t xml:space="preserve">4.1 2021-2026年中国私立医院行业发展综述</w:t>
      </w:r>
    </w:p>
    <w:p>
      <w:pPr>
        <w:spacing w:before="75" w:after="0"/>
      </w:pPr>
      <w:r>
        <w:rPr/>
        <w:t xml:space="preserve">4.1.1 发展历程</w:t>
      </w:r>
    </w:p>
    <w:p>
      <w:pPr>
        <w:spacing w:before="75" w:after="0"/>
      </w:pPr>
      <w:r>
        <w:rPr/>
        <w:t xml:space="preserve">4.1.2 产生模式</w:t>
      </w:r>
    </w:p>
    <w:p>
      <w:pPr>
        <w:spacing w:before="75" w:after="0"/>
      </w:pPr>
      <w:r>
        <w:rPr/>
        <w:t xml:space="preserve">4.1.3 发展规模</w:t>
      </w:r>
    </w:p>
    <w:p>
      <w:pPr>
        <w:spacing w:before="75" w:after="0"/>
      </w:pPr>
      <w:r>
        <w:rPr/>
        <w:t xml:space="preserve">4.1.4 经营状况</w:t>
      </w:r>
    </w:p>
    <w:p>
      <w:pPr>
        <w:spacing w:before="75" w:after="0"/>
      </w:pPr>
      <w:r>
        <w:rPr/>
        <w:t xml:space="preserve">4.1.5 服务水平</w:t>
      </w:r>
    </w:p>
    <w:p>
      <w:pPr>
        <w:spacing w:before="75" w:after="0"/>
      </w:pPr>
      <w:r>
        <w:rPr/>
        <w:t xml:space="preserve">4.1.6 企业布局</w:t>
      </w:r>
    </w:p>
    <w:p>
      <w:pPr>
        <w:spacing w:before="75" w:after="0"/>
      </w:pPr>
      <w:r>
        <w:rPr/>
        <w:t xml:space="preserve">4.1.7 区域分布</w:t>
      </w:r>
    </w:p>
    <w:p>
      <w:pPr>
        <w:spacing w:before="75" w:after="0"/>
      </w:pPr>
      <w:r>
        <w:rPr/>
        <w:t xml:space="preserve">4.2 2021-2026年中国私立医院市场运行分析</w:t>
      </w:r>
    </w:p>
    <w:p>
      <w:pPr>
        <w:spacing w:before="75" w:after="0"/>
      </w:pPr>
      <w:r>
        <w:rPr/>
        <w:t xml:space="preserve">4.2.1 病床数量</w:t>
      </w:r>
    </w:p>
    <w:p>
      <w:pPr>
        <w:spacing w:before="75" w:after="0"/>
      </w:pPr>
      <w:r>
        <w:rPr/>
        <w:t xml:space="preserve">4.2.2 医务人员数</w:t>
      </w:r>
    </w:p>
    <w:p>
      <w:pPr>
        <w:spacing w:before="75" w:after="0"/>
      </w:pPr>
      <w:r>
        <w:rPr/>
        <w:t xml:space="preserve">4.2.3 诊疗人次</w:t>
      </w:r>
    </w:p>
    <w:p>
      <w:pPr>
        <w:spacing w:before="75" w:after="0"/>
      </w:pPr>
      <w:r>
        <w:rPr/>
        <w:t xml:space="preserve">4.2.4 住院人次</w:t>
      </w:r>
    </w:p>
    <w:p>
      <w:pPr>
        <w:spacing w:before="75" w:after="0"/>
      </w:pPr>
      <w:r>
        <w:rPr/>
        <w:t xml:space="preserve">4.2.5 医疗效率</w:t>
      </w:r>
    </w:p>
    <w:p>
      <w:pPr>
        <w:spacing w:before="75" w:after="0"/>
      </w:pPr>
      <w:r>
        <w:rPr/>
        <w:t xml:space="preserve">4.2.6 服务费用</w:t>
      </w:r>
    </w:p>
    <w:p>
      <w:pPr>
        <w:spacing w:before="75" w:after="0"/>
      </w:pPr>
      <w:r>
        <w:rPr/>
        <w:t xml:space="preserve">4.3 中国私立医院开展医养结合服务的可行性分析</w:t>
      </w:r>
    </w:p>
    <w:p>
      <w:pPr>
        <w:spacing w:before="75" w:after="0"/>
      </w:pPr>
      <w:r>
        <w:rPr/>
        <w:t xml:space="preserve">4.3.1 “十四五”期间医养结合的发展机遇</w:t>
      </w:r>
    </w:p>
    <w:p>
      <w:pPr>
        <w:spacing w:before="75" w:after="0"/>
      </w:pPr>
      <w:r>
        <w:rPr/>
        <w:t xml:space="preserve">4.3.2 私立医院医养结合服务的市场定位</w:t>
      </w:r>
    </w:p>
    <w:p>
      <w:pPr>
        <w:spacing w:before="75" w:after="0"/>
      </w:pPr>
      <w:r>
        <w:rPr/>
        <w:t xml:space="preserve">4.3.3 私立医院医养结合服务精细化管理</w:t>
      </w:r>
    </w:p>
    <w:p>
      <w:pPr>
        <w:spacing w:before="75" w:after="0"/>
      </w:pPr>
      <w:r>
        <w:rPr/>
        <w:t xml:space="preserve">4.3.4 民营医养结合机构融资渠道分析</w:t>
      </w:r>
    </w:p>
    <w:p>
      <w:pPr>
        <w:spacing w:before="75" w:after="0"/>
      </w:pPr>
      <w:r>
        <w:rPr/>
        <w:t xml:space="preserve">4.3.5 私立医院医养结合服务跨界合作机会</w:t>
      </w:r>
    </w:p>
    <w:p>
      <w:pPr>
        <w:spacing w:before="75" w:after="0"/>
      </w:pPr>
      <w:r>
        <w:rPr/>
        <w:t xml:space="preserve">4.3.6 私立医院医养结合养老政策完善建议</w:t>
      </w:r>
    </w:p>
    <w:p>
      <w:pPr>
        <w:spacing w:before="75" w:after="0"/>
      </w:pPr>
      <w:r>
        <w:rPr/>
        <w:t xml:space="preserve">4.4 中国私立医院与公立医院合作模式分析</w:t>
      </w:r>
    </w:p>
    <w:p>
      <w:pPr>
        <w:spacing w:before="75" w:after="0"/>
      </w:pPr>
      <w:r>
        <w:rPr/>
        <w:t xml:space="preserve">4.4.1 业务指导型</w:t>
      </w:r>
    </w:p>
    <w:p>
      <w:pPr>
        <w:spacing w:before="75" w:after="0"/>
      </w:pPr>
      <w:r>
        <w:rPr/>
        <w:t xml:space="preserve">4.4.2 资源共享型</w:t>
      </w:r>
    </w:p>
    <w:p>
      <w:pPr>
        <w:spacing w:before="75" w:after="0"/>
      </w:pPr>
      <w:r>
        <w:rPr/>
        <w:t xml:space="preserve">4.4.3 完全一体化型</w:t>
      </w:r>
    </w:p>
    <w:p>
      <w:pPr>
        <w:spacing w:before="75" w:after="0"/>
      </w:pPr>
      <w:r>
        <w:rPr/>
        <w:t xml:space="preserve">4.4.4 模式比较分析</w:t>
      </w:r>
    </w:p>
    <w:p>
      <w:pPr>
        <w:spacing w:before="75" w:after="0"/>
      </w:pPr>
      <w:r>
        <w:rPr/>
        <w:t xml:space="preserve">4.5 中国私立医院发展面临的困境分析</w:t>
      </w:r>
    </w:p>
    <w:p>
      <w:pPr>
        <w:spacing w:before="75" w:after="0"/>
      </w:pPr>
      <w:r>
        <w:rPr/>
        <w:t xml:space="preserve">4.5.1 人才和技术问题</w:t>
      </w:r>
    </w:p>
    <w:p>
      <w:pPr>
        <w:spacing w:before="75" w:after="0"/>
      </w:pPr>
      <w:r>
        <w:rPr/>
        <w:t xml:space="preserve">4.5.2 市场竞争问题</w:t>
      </w:r>
    </w:p>
    <w:p>
      <w:pPr>
        <w:spacing w:before="75" w:after="0"/>
      </w:pPr>
      <w:r>
        <w:rPr/>
        <w:t xml:space="preserve">4.5.3 医患关系问题</w:t>
      </w:r>
    </w:p>
    <w:p>
      <w:pPr>
        <w:spacing w:before="75" w:after="0"/>
      </w:pPr>
      <w:r>
        <w:rPr/>
        <w:t xml:space="preserve">4.5.4 体制障碍问题</w:t>
      </w:r>
    </w:p>
    <w:p>
      <w:pPr>
        <w:spacing w:before="75" w:after="0"/>
      </w:pPr>
      <w:r>
        <w:rPr/>
        <w:t xml:space="preserve">4.6 中国私立医院发展对策建议</w:t>
      </w:r>
    </w:p>
    <w:p>
      <w:pPr>
        <w:spacing w:before="75" w:after="0"/>
      </w:pPr>
      <w:r>
        <w:rPr/>
        <w:t xml:space="preserve">4.6.1 加强与公立医院合作</w:t>
      </w:r>
    </w:p>
    <w:p>
      <w:pPr>
        <w:spacing w:before="75" w:after="0"/>
      </w:pPr>
      <w:r>
        <w:rPr/>
        <w:t xml:space="preserve">4.6.2 推进文化建设</w:t>
      </w:r>
    </w:p>
    <w:p>
      <w:pPr>
        <w:spacing w:before="75" w:after="0"/>
      </w:pPr>
      <w:r>
        <w:rPr/>
        <w:t xml:space="preserve">4.6.3 走差异化竞争道路</w:t>
      </w:r>
    </w:p>
    <w:p>
      <w:pPr>
        <w:spacing w:before="75" w:after="0"/>
      </w:pPr>
      <w:r>
        <w:rPr/>
        <w:t xml:space="preserve">4.6.4 增强医院品牌认可度</w:t>
      </w:r>
    </w:p>
    <w:p>
      <w:pPr>
        <w:spacing w:before="75" w:after="0"/>
      </w:pPr>
      <w:r>
        <w:rPr/>
        <w:t xml:space="preserve">4.6.5 提升管理水平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2021-2026年中国私立中医医院市场发展分析</w:t>
      </w:r>
    </w:p>
    <w:p>
      <w:pPr>
        <w:spacing w:before="75" w:after="0"/>
      </w:pPr>
      <w:r>
        <w:rPr/>
        <w:t xml:space="preserve">5.1 中国私立中医医院发展综述</w:t>
      </w:r>
    </w:p>
    <w:p>
      <w:pPr>
        <w:spacing w:before="75" w:after="0"/>
      </w:pPr>
      <w:r>
        <w:rPr/>
        <w:t xml:space="preserve">5.1.1 发展历程</w:t>
      </w:r>
    </w:p>
    <w:p>
      <w:pPr>
        <w:spacing w:before="75" w:after="0"/>
      </w:pPr>
      <w:r>
        <w:rPr/>
        <w:t xml:space="preserve">5.1.2 发展类型</w:t>
      </w:r>
    </w:p>
    <w:p>
      <w:pPr>
        <w:spacing w:before="75" w:after="0"/>
      </w:pPr>
      <w:r>
        <w:rPr/>
        <w:t xml:space="preserve">5.1.3 基本情况</w:t>
      </w:r>
    </w:p>
    <w:p>
      <w:pPr>
        <w:spacing w:before="75" w:after="0"/>
      </w:pPr>
      <w:r>
        <w:rPr/>
        <w:t xml:space="preserve">5.1.4 服务规模</w:t>
      </w:r>
    </w:p>
    <w:p>
      <w:pPr>
        <w:spacing w:before="75" w:after="0"/>
      </w:pPr>
      <w:r>
        <w:rPr/>
        <w:t xml:space="preserve">5.1.5 服务效率</w:t>
      </w:r>
    </w:p>
    <w:p>
      <w:pPr>
        <w:spacing w:before="75" w:after="0"/>
      </w:pPr>
      <w:r>
        <w:rPr/>
        <w:t xml:space="preserve">5.1.6 患者负担情况</w:t>
      </w:r>
    </w:p>
    <w:p>
      <w:pPr>
        <w:spacing w:before="75" w:after="0"/>
      </w:pPr>
      <w:r>
        <w:rPr/>
        <w:t xml:space="preserve">5.1.7 地域分布</w:t>
      </w:r>
    </w:p>
    <w:p>
      <w:pPr>
        <w:spacing w:before="75" w:after="0"/>
      </w:pPr>
      <w:r>
        <w:rPr/>
        <w:t xml:space="preserve">5.2 中国私立中医医院发展swot分析</w:t>
      </w:r>
    </w:p>
    <w:p>
      <w:pPr>
        <w:spacing w:before="75" w:after="0"/>
      </w:pPr>
      <w:r>
        <w:rPr/>
        <w:t xml:space="preserve">5.2.1 优势(strengths)</w:t>
      </w:r>
    </w:p>
    <w:p>
      <w:pPr>
        <w:spacing w:before="75" w:after="0"/>
      </w:pPr>
      <w:r>
        <w:rPr/>
        <w:t xml:space="preserve">5.2.2 劣势(weaknesses)</w:t>
      </w:r>
    </w:p>
    <w:p>
      <w:pPr>
        <w:spacing w:before="75" w:after="0"/>
      </w:pPr>
      <w:r>
        <w:rPr/>
        <w:t xml:space="preserve">5.2.3 机会(opportunities)</w:t>
      </w:r>
    </w:p>
    <w:p>
      <w:pPr>
        <w:spacing w:before="75" w:after="0"/>
      </w:pPr>
      <w:r>
        <w:rPr/>
        <w:t xml:space="preserve">5.2.4 威胁(threats)</w:t>
      </w:r>
    </w:p>
    <w:p>
      <w:pPr>
        <w:spacing w:before="75" w:after="0"/>
      </w:pPr>
      <w:r>
        <w:rPr/>
        <w:t xml:space="preserve">5.3 中国私立中医医院发展策略分析</w:t>
      </w:r>
    </w:p>
    <w:p>
      <w:pPr>
        <w:spacing w:before="75" w:after="0"/>
      </w:pPr>
      <w:r>
        <w:rPr/>
        <w:t xml:space="preserve">5.3.1 提升竞争实力</w:t>
      </w:r>
    </w:p>
    <w:p>
      <w:pPr>
        <w:spacing w:before="75" w:after="0"/>
      </w:pPr>
      <w:r>
        <w:rPr/>
        <w:t xml:space="preserve">5.3.2 创新差异化发展点</w:t>
      </w:r>
    </w:p>
    <w:p>
      <w:pPr>
        <w:spacing w:before="75" w:after="0"/>
      </w:pPr>
      <w:r>
        <w:rPr/>
        <w:t xml:space="preserve">5.3.3 整合资源优势</w:t>
      </w:r>
    </w:p>
    <w:p>
      <w:pPr>
        <w:spacing w:before="75" w:after="0"/>
      </w:pPr>
      <w:r>
        <w:rPr/>
        <w:t xml:space="preserve">5.3.4 加快自主品牌建设</w:t>
      </w:r>
    </w:p>
    <w:p>
      <w:pPr>
        <w:spacing w:before="75" w:after="0"/>
      </w:pPr>
      <w:r>
        <w:rPr/>
        <w:t xml:space="preserve">5.3.5 提升绩效管理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2021-2026年中国私立医院竞争力分析</w:t>
      </w:r>
    </w:p>
    <w:p>
      <w:pPr>
        <w:spacing w:before="75" w:after="0"/>
      </w:pPr>
      <w:r>
        <w:rPr/>
        <w:t xml:space="preserve">6.1 私立医院竞争环境分析</w:t>
      </w:r>
    </w:p>
    <w:p>
      <w:pPr>
        <w:spacing w:before="75" w:after="0"/>
      </w:pPr>
      <w:r>
        <w:rPr/>
        <w:t xml:space="preserve">6.1.1 生存环境分析</w:t>
      </w:r>
    </w:p>
    <w:p>
      <w:pPr>
        <w:spacing w:before="75" w:after="0"/>
      </w:pPr>
      <w:r>
        <w:rPr/>
        <w:t xml:space="preserve">6.1.2 竞争情况分析</w:t>
      </w:r>
    </w:p>
    <w:p>
      <w:pPr>
        <w:spacing w:before="75" w:after="0"/>
      </w:pPr>
      <w:r>
        <w:rPr/>
        <w:t xml:space="preserve">6.2 私立医院竞争结构分析</w:t>
      </w:r>
    </w:p>
    <w:p>
      <w:pPr>
        <w:spacing w:before="75" w:after="0"/>
      </w:pPr>
      <w:r>
        <w:rPr/>
        <w:t xml:space="preserve">6.2.1 潜在进入者</w:t>
      </w:r>
    </w:p>
    <w:p>
      <w:pPr>
        <w:spacing w:before="75" w:after="0"/>
      </w:pPr>
      <w:r>
        <w:rPr/>
        <w:t xml:space="preserve">6.2.2 产业内医院竞争</w:t>
      </w:r>
    </w:p>
    <w:p>
      <w:pPr>
        <w:spacing w:before="75" w:after="0"/>
      </w:pPr>
      <w:r>
        <w:rPr/>
        <w:t xml:space="preserve">6.2.3 医疗服务替代品</w:t>
      </w:r>
    </w:p>
    <w:p>
      <w:pPr>
        <w:spacing w:before="75" w:after="0"/>
      </w:pPr>
      <w:r>
        <w:rPr/>
        <w:t xml:space="preserve">6.2.4 对上游供应商的谈判力</w:t>
      </w:r>
    </w:p>
    <w:p>
      <w:pPr>
        <w:spacing w:before="75" w:after="0"/>
      </w:pPr>
      <w:r>
        <w:rPr/>
        <w:t xml:space="preserve">6.2.5 对下游患者的谈判力</w:t>
      </w:r>
    </w:p>
    <w:p>
      <w:pPr>
        <w:spacing w:before="75" w:after="0"/>
      </w:pPr>
      <w:r>
        <w:rPr/>
        <w:t xml:space="preserve">6.3 私立医院发展swot分析</w:t>
      </w:r>
    </w:p>
    <w:p>
      <w:pPr>
        <w:spacing w:before="75" w:after="0"/>
      </w:pPr>
      <w:r>
        <w:rPr/>
        <w:t xml:space="preserve">6.3.1 优势(strengths)</w:t>
      </w:r>
    </w:p>
    <w:p>
      <w:pPr>
        <w:spacing w:before="75" w:after="0"/>
      </w:pPr>
      <w:r>
        <w:rPr/>
        <w:t xml:space="preserve">6.3.2 劣势(weaknesses)</w:t>
      </w:r>
    </w:p>
    <w:p>
      <w:pPr>
        <w:spacing w:before="75" w:after="0"/>
      </w:pPr>
      <w:r>
        <w:rPr/>
        <w:t xml:space="preserve">6.3.3 机会(opportunities)</w:t>
      </w:r>
    </w:p>
    <w:p>
      <w:pPr>
        <w:spacing w:before="75" w:after="0"/>
      </w:pPr>
      <w:r>
        <w:rPr/>
        <w:t xml:space="preserve">6.3.4 威胁(threats)</w:t>
      </w:r>
    </w:p>
    <w:p>
      <w:pPr>
        <w:spacing w:before="75" w:after="0"/>
      </w:pPr>
      <w:r>
        <w:rPr/>
        <w:t xml:space="preserve">6.4 私立医院竞争力制约因素</w:t>
      </w:r>
    </w:p>
    <w:p>
      <w:pPr>
        <w:spacing w:before="75" w:after="0"/>
      </w:pPr>
      <w:r>
        <w:rPr/>
        <w:t xml:space="preserve">6.4.1 治理结构</w:t>
      </w:r>
    </w:p>
    <w:p>
      <w:pPr>
        <w:spacing w:before="75" w:after="0"/>
      </w:pPr>
      <w:r>
        <w:rPr/>
        <w:t xml:space="preserve">6.4.2 创新能力</w:t>
      </w:r>
    </w:p>
    <w:p>
      <w:pPr>
        <w:spacing w:before="75" w:after="0"/>
      </w:pPr>
      <w:r>
        <w:rPr/>
        <w:t xml:space="preserve">6.4.3 人才储备</w:t>
      </w:r>
    </w:p>
    <w:p>
      <w:pPr>
        <w:spacing w:before="75" w:after="0"/>
      </w:pPr>
      <w:r>
        <w:rPr/>
        <w:t xml:space="preserve">6.4.4 商务成本</w:t>
      </w:r>
    </w:p>
    <w:p>
      <w:pPr>
        <w:spacing w:before="75" w:after="0"/>
      </w:pPr>
      <w:r>
        <w:rPr/>
        <w:t xml:space="preserve">6.4.5 融资能力</w:t>
      </w:r>
    </w:p>
    <w:p>
      <w:pPr>
        <w:spacing w:before="75" w:after="0"/>
      </w:pPr>
      <w:r>
        <w:rPr/>
        <w:t xml:space="preserve">6.4.6 软环境</w:t>
      </w:r>
    </w:p>
    <w:p>
      <w:pPr>
        <w:spacing w:before="75" w:after="0"/>
      </w:pPr>
      <w:r>
        <w:rPr/>
        <w:t xml:space="preserve">6.5 提高私立医院竞争力发展策略</w:t>
      </w:r>
    </w:p>
    <w:p>
      <w:pPr>
        <w:spacing w:before="75" w:after="0"/>
      </w:pPr>
      <w:r>
        <w:rPr/>
        <w:t xml:space="preserve">6.5.1 采用先进管理模式</w:t>
      </w:r>
    </w:p>
    <w:p>
      <w:pPr>
        <w:spacing w:before="75" w:after="0"/>
      </w:pPr>
      <w:r>
        <w:rPr/>
        <w:t xml:space="preserve">6.5.2 走差异化竞争之路</w:t>
      </w:r>
    </w:p>
    <w:p>
      <w:pPr>
        <w:spacing w:before="75" w:after="0"/>
      </w:pPr>
      <w:r>
        <w:rPr/>
        <w:t xml:space="preserve">6.5.3 争取医保定点权利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2021-2026年中国私立医院经营管理分析</w:t>
      </w:r>
    </w:p>
    <w:p>
      <w:pPr>
        <w:spacing w:before="75" w:after="0"/>
      </w:pPr>
      <w:r>
        <w:rPr/>
        <w:t xml:space="preserve">7.1 医院经营管理状况</w:t>
      </w:r>
    </w:p>
    <w:p>
      <w:pPr>
        <w:spacing w:before="75" w:after="0"/>
      </w:pPr>
      <w:r>
        <w:rPr/>
        <w:t xml:space="preserve">7.1.1 概念及特点</w:t>
      </w:r>
    </w:p>
    <w:p>
      <w:pPr>
        <w:spacing w:before="75" w:after="0"/>
      </w:pPr>
      <w:r>
        <w:rPr/>
        <w:t xml:space="preserve">7.1.2 手段与方法</w:t>
      </w:r>
    </w:p>
    <w:p>
      <w:pPr>
        <w:spacing w:before="75" w:after="0"/>
      </w:pPr>
      <w:r>
        <w:rPr/>
        <w:t xml:space="preserve">7.1.3 发展阶段</w:t>
      </w:r>
    </w:p>
    <w:p>
      <w:pPr>
        <w:spacing w:before="75" w:after="0"/>
      </w:pPr>
      <w:r>
        <w:rPr/>
        <w:t xml:space="preserve">7.2 私立医院的经营管理状况</w:t>
      </w:r>
    </w:p>
    <w:p>
      <w:pPr>
        <w:spacing w:before="75" w:after="0"/>
      </w:pPr>
      <w:r>
        <w:rPr/>
        <w:t xml:space="preserve">7.2.1 理念分析</w:t>
      </w:r>
    </w:p>
    <w:p>
      <w:pPr>
        <w:spacing w:before="75" w:after="0"/>
      </w:pPr>
      <w:r>
        <w:rPr/>
        <w:t xml:space="preserve">7.2.2 管理特点</w:t>
      </w:r>
    </w:p>
    <w:p>
      <w:pPr>
        <w:spacing w:before="75" w:after="0"/>
      </w:pPr>
      <w:r>
        <w:rPr/>
        <w:t xml:space="preserve">7.2.3 管理模式</w:t>
      </w:r>
    </w:p>
    <w:p>
      <w:pPr>
        <w:spacing w:before="75" w:after="0"/>
      </w:pPr>
      <w:r>
        <w:rPr/>
        <w:t xml:space="preserve">7.2.4 存在的问题</w:t>
      </w:r>
    </w:p>
    <w:p>
      <w:pPr>
        <w:spacing w:before="75" w:after="0"/>
      </w:pPr>
      <w:r>
        <w:rPr/>
        <w:t xml:space="preserve">7.3 私立医院经营管理策略综述</w:t>
      </w:r>
    </w:p>
    <w:p>
      <w:pPr>
        <w:spacing w:before="75" w:after="0"/>
      </w:pPr>
      <w:r>
        <w:rPr/>
        <w:t xml:space="preserve">7.3.1 管理策略分析</w:t>
      </w:r>
    </w:p>
    <w:p>
      <w:pPr>
        <w:spacing w:before="75" w:after="0"/>
      </w:pPr>
      <w:r>
        <w:rPr/>
        <w:t xml:space="preserve">7.3.2 经营管理建议分析</w:t>
      </w:r>
    </w:p>
    <w:p>
      <w:pPr>
        <w:spacing w:before="75" w:after="0"/>
      </w:pPr>
      <w:r>
        <w:rPr/>
        <w:t xml:space="preserve">7.3.3 内部控制对策分析</w:t>
      </w:r>
    </w:p>
    <w:p>
      <w:pPr>
        <w:spacing w:before="75" w:after="0"/>
      </w:pPr>
      <w:r>
        <w:rPr/>
        <w:t xml:space="preserve">7.3.4 经营管理措施分析</w:t>
      </w:r>
    </w:p>
    <w:p>
      <w:pPr>
        <w:spacing w:before="75" w:after="0"/>
      </w:pPr>
      <w:r>
        <w:rPr/>
        <w:t xml:space="preserve">7.3.5 品牌经营策略分析</w:t>
      </w:r>
    </w:p>
    <w:p>
      <w:pPr>
        <w:spacing w:before="75" w:after="0"/>
      </w:pPr>
      <w:r>
        <w:rPr/>
        <w:t xml:space="preserve">7.3.6 人才管理策略分析</w:t>
      </w:r>
    </w:p>
    <w:p>
      <w:pPr>
        <w:spacing w:before="75" w:after="0"/>
      </w:pPr>
      <w:r>
        <w:rPr/>
        <w:t xml:space="preserve">7.4 未来私立医院经营管理的方向</w:t>
      </w:r>
    </w:p>
    <w:p>
      <w:pPr>
        <w:spacing w:before="75" w:after="0"/>
      </w:pPr>
      <w:r>
        <w:rPr/>
        <w:t xml:space="preserve">7.4.1 连锁化经营方向</w:t>
      </w:r>
    </w:p>
    <w:p>
      <w:pPr>
        <w:spacing w:before="75" w:after="0"/>
      </w:pPr>
      <w:r>
        <w:rPr/>
        <w:t xml:space="preserve">7.4.2 品牌化营销方向</w:t>
      </w:r>
    </w:p>
    <w:p>
      <w:pPr>
        <w:spacing w:before="75" w:after="0"/>
      </w:pPr>
      <w:r>
        <w:rPr/>
        <w:t xml:space="preserve">7.4.3 个性化发展方向</w:t>
      </w:r>
    </w:p>
    <w:p>
      <w:pPr>
        <w:spacing w:before="75" w:after="0"/>
      </w:pPr>
      <w:r>
        <w:rPr/>
        <w:t xml:space="preserve">7.4.4 规模化发展方向</w:t>
      </w:r>
    </w:p>
    <w:p>
      <w:pPr>
        <w:spacing w:before="75" w:after="0"/>
      </w:pPr>
      <w:r>
        <w:rPr/>
        <w:t xml:space="preserve">7.4.5 其他发展方向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2021-2026年中国部分地区私立医院发展特点及规划策略分析</w:t>
      </w:r>
    </w:p>
    <w:p>
      <w:pPr>
        <w:spacing w:before="75" w:after="0"/>
      </w:pPr>
      <w:r>
        <w:rPr/>
        <w:t xml:space="preserve">8.1 北京市</w:t>
      </w:r>
    </w:p>
    <w:p>
      <w:pPr>
        <w:spacing w:before="75" w:after="0"/>
      </w:pPr>
      <w:r>
        <w:rPr/>
        <w:t xml:space="preserve">8.1.1 基本发展情况</w:t>
      </w:r>
    </w:p>
    <w:p>
      <w:pPr>
        <w:spacing w:before="75" w:after="0"/>
      </w:pPr>
      <w:r>
        <w:rPr/>
        <w:t xml:space="preserve">8.1.2 医院运营情况</w:t>
      </w:r>
    </w:p>
    <w:p>
      <w:pPr>
        <w:spacing w:before="75" w:after="0"/>
      </w:pPr>
      <w:r>
        <w:rPr/>
        <w:t xml:space="preserve">8.1.3 多点执业推进</w:t>
      </w:r>
    </w:p>
    <w:p>
      <w:pPr>
        <w:spacing w:before="75" w:after="0"/>
      </w:pPr>
      <w:r>
        <w:rPr/>
        <w:t xml:space="preserve">8.1.4 政策促进措施</w:t>
      </w:r>
    </w:p>
    <w:p>
      <w:pPr>
        <w:spacing w:before="75" w:after="0"/>
      </w:pPr>
      <w:r>
        <w:rPr/>
        <w:t xml:space="preserve">8.1.5 与公立医院的差距</w:t>
      </w:r>
    </w:p>
    <w:p>
      <w:pPr>
        <w:spacing w:before="75" w:after="0"/>
      </w:pPr>
      <w:r>
        <w:rPr/>
        <w:t xml:space="preserve">8.1.6 发展策略分析</w:t>
      </w:r>
    </w:p>
    <w:p>
      <w:pPr>
        <w:spacing w:before="75" w:after="0"/>
      </w:pPr>
      <w:r>
        <w:rPr/>
        <w:t xml:space="preserve">8.2 河北省</w:t>
      </w:r>
    </w:p>
    <w:p>
      <w:pPr>
        <w:spacing w:before="75" w:after="0"/>
      </w:pPr>
      <w:r>
        <w:rPr/>
        <w:t xml:space="preserve">8.2.1 基本发展情况</w:t>
      </w:r>
    </w:p>
    <w:p>
      <w:pPr>
        <w:spacing w:before="75" w:after="0"/>
      </w:pPr>
      <w:r>
        <w:rPr/>
        <w:t xml:space="preserve">8.2.2 区域发展措施</w:t>
      </w:r>
    </w:p>
    <w:p>
      <w:pPr>
        <w:spacing w:before="75" w:after="0"/>
      </w:pPr>
      <w:r>
        <w:rPr/>
        <w:t xml:space="preserve">8.2.3 区域发展规划</w:t>
      </w:r>
    </w:p>
    <w:p>
      <w:pPr>
        <w:spacing w:before="75" w:after="0"/>
      </w:pPr>
      <w:r>
        <w:rPr/>
        <w:t xml:space="preserve">8.3 广东省</w:t>
      </w:r>
    </w:p>
    <w:p>
      <w:pPr>
        <w:spacing w:before="75" w:after="0"/>
      </w:pPr>
      <w:r>
        <w:rPr/>
        <w:t xml:space="preserve">8.3.1 基本发展情况</w:t>
      </w:r>
    </w:p>
    <w:p>
      <w:pPr>
        <w:spacing w:before="75" w:after="0"/>
      </w:pPr>
      <w:r>
        <w:rPr/>
        <w:t xml:space="preserve">8.3.2 地方利好政策</w:t>
      </w:r>
    </w:p>
    <w:p>
      <w:pPr>
        <w:spacing w:before="75" w:after="0"/>
      </w:pPr>
      <w:r>
        <w:rPr/>
        <w:t xml:space="preserve">8.3.3 区域发展规划</w:t>
      </w:r>
    </w:p>
    <w:p>
      <w:pPr>
        <w:spacing w:before="75" w:after="0"/>
      </w:pPr>
      <w:r>
        <w:rPr/>
        <w:t xml:space="preserve">8.4 浙江省</w:t>
      </w:r>
    </w:p>
    <w:p>
      <w:pPr>
        <w:spacing w:before="75" w:after="0"/>
      </w:pPr>
      <w:r>
        <w:rPr/>
        <w:t xml:space="preserve">8.4.1 基本发展情况</w:t>
      </w:r>
    </w:p>
    <w:p>
      <w:pPr>
        <w:spacing w:before="75" w:after="0"/>
      </w:pPr>
      <w:r>
        <w:rPr/>
        <w:t xml:space="preserve">8.4.2 多点执业新模式</w:t>
      </w:r>
    </w:p>
    <w:p>
      <w:pPr>
        <w:spacing w:before="75" w:after="0"/>
      </w:pPr>
      <w:r>
        <w:rPr/>
        <w:t xml:space="preserve">8.4.3 产业协会成立</w:t>
      </w:r>
    </w:p>
    <w:p>
      <w:pPr>
        <w:spacing w:before="75" w:after="0"/>
      </w:pPr>
      <w:r>
        <w:rPr/>
        <w:t xml:space="preserve">8.4.4 政策支持措施</w:t>
      </w:r>
    </w:p>
    <w:p>
      <w:pPr>
        <w:spacing w:before="75" w:after="0"/>
      </w:pPr>
      <w:r>
        <w:rPr/>
        <w:t xml:space="preserve">8.4.5 区域发展规划</w:t>
      </w:r>
    </w:p>
    <w:p>
      <w:pPr>
        <w:spacing w:before="75" w:after="0"/>
      </w:pPr>
      <w:r>
        <w:rPr/>
        <w:t xml:space="preserve">8.5 山东省</w:t>
      </w:r>
    </w:p>
    <w:p>
      <w:pPr>
        <w:spacing w:before="75" w:after="0"/>
      </w:pPr>
      <w:r>
        <w:rPr/>
        <w:t xml:space="preserve">8.5.1 基本发展情况</w:t>
      </w:r>
    </w:p>
    <w:p>
      <w:pPr>
        <w:spacing w:before="75" w:after="0"/>
      </w:pPr>
      <w:r>
        <w:rPr/>
        <w:t xml:space="preserve">8.5.2 机构投资现状</w:t>
      </w:r>
    </w:p>
    <w:p>
      <w:pPr>
        <w:spacing w:before="75" w:after="0"/>
      </w:pPr>
      <w:r>
        <w:rPr/>
        <w:t xml:space="preserve">8.5.3 机构发展动态</w:t>
      </w:r>
    </w:p>
    <w:p>
      <w:pPr>
        <w:spacing w:before="75" w:after="0"/>
      </w:pPr>
      <w:r>
        <w:rPr/>
        <w:t xml:space="preserve">8.5.4 区域发展规划</w:t>
      </w:r>
    </w:p>
    <w:p>
      <w:pPr>
        <w:spacing w:before="75" w:after="0"/>
      </w:pPr>
      <w:r>
        <w:rPr/>
        <w:t xml:space="preserve">8.6 重庆市</w:t>
      </w:r>
    </w:p>
    <w:p>
      <w:pPr>
        <w:spacing w:before="75" w:after="0"/>
      </w:pPr>
      <w:r>
        <w:rPr/>
        <w:t xml:space="preserve">8.6.1 基本发展情况</w:t>
      </w:r>
    </w:p>
    <w:p>
      <w:pPr>
        <w:spacing w:before="75" w:after="0"/>
      </w:pPr>
      <w:r>
        <w:rPr/>
        <w:t xml:space="preserve">8.6.2 政策支持措施</w:t>
      </w:r>
    </w:p>
    <w:p>
      <w:pPr>
        <w:spacing w:before="75" w:after="0"/>
      </w:pPr>
      <w:r>
        <w:rPr/>
        <w:t xml:space="preserve">8.6.3 区域发展举措</w:t>
      </w:r>
    </w:p>
    <w:p>
      <w:pPr>
        <w:spacing w:before="75" w:after="0"/>
      </w:pPr>
      <w:r>
        <w:rPr/>
        <w:t xml:space="preserve">8.6.4 区域发展规划</w:t>
      </w:r>
    </w:p>
    <w:p>
      <w:pPr>
        <w:spacing w:before="75" w:after="0"/>
      </w:pPr>
      <w:r>
        <w:rPr/>
        <w:t xml:space="preserve">8.7 四川省</w:t>
      </w:r>
    </w:p>
    <w:p>
      <w:pPr>
        <w:spacing w:before="75" w:after="0"/>
      </w:pPr>
      <w:r>
        <w:rPr/>
        <w:t xml:space="preserve">8.7.1 基本发展情况</w:t>
      </w:r>
    </w:p>
    <w:p>
      <w:pPr>
        <w:spacing w:before="75" w:after="0"/>
      </w:pPr>
      <w:r>
        <w:rPr/>
        <w:t xml:space="preserve">8.7.2 政策支持措施</w:t>
      </w:r>
    </w:p>
    <w:p>
      <w:pPr>
        <w:spacing w:before="75" w:after="0"/>
      </w:pPr>
      <w:r>
        <w:rPr/>
        <w:t xml:space="preserve">8.7.3 发展策略分析</w:t>
      </w:r>
    </w:p>
    <w:p>
      <w:pPr>
        <w:spacing w:before="75" w:after="0"/>
      </w:pPr>
      <w:r>
        <w:rPr/>
        <w:t xml:space="preserve">8.8 福建省</w:t>
      </w:r>
    </w:p>
    <w:p>
      <w:pPr>
        <w:spacing w:before="75" w:after="0"/>
      </w:pPr>
      <w:r>
        <w:rPr/>
        <w:t xml:space="preserve">8.8.1 基本发展情况</w:t>
      </w:r>
    </w:p>
    <w:p>
      <w:pPr>
        <w:spacing w:before="75" w:after="0"/>
      </w:pPr>
      <w:r>
        <w:rPr/>
        <w:t xml:space="preserve">8.8.2 区域发展优势</w:t>
      </w:r>
    </w:p>
    <w:p>
      <w:pPr>
        <w:spacing w:before="75" w:after="0"/>
      </w:pPr>
      <w:r>
        <w:rPr/>
        <w:t xml:space="preserve">8.8.3 区域发展困境</w:t>
      </w:r>
    </w:p>
    <w:p>
      <w:pPr>
        <w:spacing w:before="75" w:after="0"/>
      </w:pPr>
      <w:r>
        <w:rPr/>
        <w:t xml:space="preserve">8.8.4 区域发展建议</w:t>
      </w:r>
    </w:p>
    <w:p>
      <w:pPr>
        <w:spacing w:before="75" w:after="0"/>
      </w:pPr>
      <w:r>
        <w:rPr/>
        <w:t xml:space="preserve">8.8.5 政策支持措施</w:t>
      </w:r>
    </w:p>
    <w:p>
      <w:pPr>
        <w:spacing w:before="75" w:after="0"/>
      </w:pPr>
      <w:r>
        <w:rPr/>
        <w:t xml:space="preserve">8.8.6 区域发展机遇</w:t>
      </w:r>
    </w:p>
    <w:p>
      <w:pPr>
        <w:spacing w:before="75" w:after="0"/>
      </w:pPr>
      <w:r>
        <w:rPr/>
        <w:t xml:space="preserve">8.9 其他省市</w:t>
      </w:r>
    </w:p>
    <w:p>
      <w:pPr>
        <w:spacing w:before="75" w:after="0"/>
      </w:pPr>
      <w:r>
        <w:rPr/>
        <w:t xml:space="preserve">8.9.1 山西省</w:t>
      </w:r>
    </w:p>
    <w:p>
      <w:pPr>
        <w:spacing w:before="75" w:after="0"/>
      </w:pPr>
      <w:r>
        <w:rPr/>
        <w:t xml:space="preserve">8.9.2 辽宁省</w:t>
      </w:r>
    </w:p>
    <w:p>
      <w:pPr>
        <w:spacing w:before="75" w:after="0"/>
      </w:pPr>
      <w:r>
        <w:rPr/>
        <w:t xml:space="preserve">8.9.3 云南省</w:t>
      </w:r>
    </w:p>
    <w:p>
      <w:pPr>
        <w:spacing w:before="75" w:after="0"/>
      </w:pPr>
      <w:r>
        <w:rPr/>
        <w:t xml:space="preserve">8.9.4 青海省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2021-2026年中国重点私立医院运营状况分析</w:t>
      </w:r>
    </w:p>
    <w:p>
      <w:pPr>
        <w:spacing w:before="75" w:after="0"/>
      </w:pPr>
      <w:r>
        <w:rPr/>
        <w:t xml:space="preserve">9.1 爱尔眼科医院集团股份有限公司</w:t>
      </w:r>
    </w:p>
    <w:p>
      <w:pPr>
        <w:spacing w:before="75" w:after="0"/>
      </w:pPr>
      <w:r>
        <w:rPr/>
        <w:t xml:space="preserve">9.1.1 企业发展概况</w:t>
      </w:r>
    </w:p>
    <w:p>
      <w:pPr>
        <w:spacing w:before="75" w:after="0"/>
      </w:pPr>
      <w:r>
        <w:rPr/>
        <w:t xml:space="preserve">9.1.2 经营效益分析</w:t>
      </w:r>
    </w:p>
    <w:p>
      <w:pPr>
        <w:spacing w:before="75" w:after="0"/>
      </w:pPr>
      <w:r>
        <w:rPr/>
        <w:t xml:space="preserve">9.1.3 业务经营分析</w:t>
      </w:r>
    </w:p>
    <w:p>
      <w:pPr>
        <w:spacing w:before="75" w:after="0"/>
      </w:pPr>
      <w:r>
        <w:rPr/>
        <w:t xml:space="preserve">9.1.4 财务状况分析</w:t>
      </w:r>
    </w:p>
    <w:p>
      <w:pPr>
        <w:spacing w:before="75" w:after="0"/>
      </w:pPr>
      <w:r>
        <w:rPr/>
        <w:t xml:space="preserve">9.1.5 核心竞争力分析</w:t>
      </w:r>
    </w:p>
    <w:p>
      <w:pPr>
        <w:spacing w:before="75" w:after="0"/>
      </w:pPr>
      <w:r>
        <w:rPr/>
        <w:t xml:space="preserve">9.1.6 公司发展战略</w:t>
      </w:r>
    </w:p>
    <w:p>
      <w:pPr>
        <w:spacing w:before="75" w:after="0"/>
      </w:pPr>
      <w:r>
        <w:rPr/>
        <w:t xml:space="preserve">9.2 通策医疗投资股份有限公司</w:t>
      </w:r>
    </w:p>
    <w:p>
      <w:pPr>
        <w:spacing w:before="75" w:after="0"/>
      </w:pPr>
      <w:r>
        <w:rPr/>
        <w:t xml:space="preserve">9.2.1 企业发展概况</w:t>
      </w:r>
    </w:p>
    <w:p>
      <w:pPr>
        <w:spacing w:before="75" w:after="0"/>
      </w:pPr>
      <w:r>
        <w:rPr/>
        <w:t xml:space="preserve">9.2.2 经营效益分析</w:t>
      </w:r>
    </w:p>
    <w:p>
      <w:pPr>
        <w:spacing w:before="75" w:after="0"/>
      </w:pPr>
      <w:r>
        <w:rPr/>
        <w:t xml:space="preserve">9.2.3 业务经营分析</w:t>
      </w:r>
    </w:p>
    <w:p>
      <w:pPr>
        <w:spacing w:before="75" w:after="0"/>
      </w:pPr>
      <w:r>
        <w:rPr/>
        <w:t xml:space="preserve">9.2.4 财务状况分析</w:t>
      </w:r>
    </w:p>
    <w:p>
      <w:pPr>
        <w:spacing w:before="75" w:after="0"/>
      </w:pPr>
      <w:r>
        <w:rPr/>
        <w:t xml:space="preserve">9.2.5 核心竞争力分析</w:t>
      </w:r>
    </w:p>
    <w:p>
      <w:pPr>
        <w:spacing w:before="75" w:after="0"/>
      </w:pPr>
      <w:r>
        <w:rPr/>
        <w:t xml:space="preserve">9.2.6 公司发展战略</w:t>
      </w:r>
    </w:p>
    <w:p>
      <w:pPr>
        <w:spacing w:before="75" w:after="0"/>
      </w:pPr>
      <w:r>
        <w:rPr/>
        <w:t xml:space="preserve">9.2.7 未来前景展望</w:t>
      </w:r>
    </w:p>
    <w:p>
      <w:pPr>
        <w:spacing w:before="75" w:after="0"/>
      </w:pPr>
      <w:r>
        <w:rPr/>
        <w:t xml:space="preserve">9.3 马应龙药业集团股份有限公司</w:t>
      </w:r>
    </w:p>
    <w:p>
      <w:pPr>
        <w:spacing w:before="75" w:after="0"/>
      </w:pPr>
      <w:r>
        <w:rPr/>
        <w:t xml:space="preserve">9.3.1 企业发展概况</w:t>
      </w:r>
    </w:p>
    <w:p>
      <w:pPr>
        <w:spacing w:before="75" w:after="0"/>
      </w:pPr>
      <w:r>
        <w:rPr/>
        <w:t xml:space="preserve">9.3.2 经营效益分析</w:t>
      </w:r>
    </w:p>
    <w:p>
      <w:pPr>
        <w:spacing w:before="75" w:after="0"/>
      </w:pPr>
      <w:r>
        <w:rPr/>
        <w:t xml:space="preserve">9.3.3 业务经营分析</w:t>
      </w:r>
    </w:p>
    <w:p>
      <w:pPr>
        <w:spacing w:before="75" w:after="0"/>
      </w:pPr>
      <w:r>
        <w:rPr/>
        <w:t xml:space="preserve">9.3.4 财务状况分析</w:t>
      </w:r>
    </w:p>
    <w:p>
      <w:pPr>
        <w:spacing w:before="75" w:after="0"/>
      </w:pPr>
      <w:r>
        <w:rPr/>
        <w:t xml:space="preserve">9.3.5 核心竞争力分析</w:t>
      </w:r>
    </w:p>
    <w:p>
      <w:pPr>
        <w:spacing w:before="75" w:after="0"/>
      </w:pPr>
      <w:r>
        <w:rPr/>
        <w:t xml:space="preserve">9.3.6 公司发展战略</w:t>
      </w:r>
    </w:p>
    <w:p>
      <w:pPr>
        <w:spacing w:before="75" w:after="0"/>
      </w:pPr>
      <w:r>
        <w:rPr/>
        <w:t xml:space="preserve">9.3.7 未来前景展望</w:t>
      </w:r>
    </w:p>
    <w:p>
      <w:pPr>
        <w:spacing w:before="75" w:after="0"/>
      </w:pPr>
      <w:r>
        <w:rPr/>
        <w:t xml:space="preserve">9.4 华邦生命健康股份有限公司</w:t>
      </w:r>
    </w:p>
    <w:p>
      <w:pPr>
        <w:spacing w:before="75" w:after="0"/>
      </w:pPr>
      <w:r>
        <w:rPr/>
        <w:t xml:space="preserve">9.4.1 企业发展概况</w:t>
      </w:r>
    </w:p>
    <w:p>
      <w:pPr>
        <w:spacing w:before="75" w:after="0"/>
      </w:pPr>
      <w:r>
        <w:rPr/>
        <w:t xml:space="preserve">9.4.2 经营效益分析</w:t>
      </w:r>
    </w:p>
    <w:p>
      <w:pPr>
        <w:spacing w:before="75" w:after="0"/>
      </w:pPr>
      <w:r>
        <w:rPr/>
        <w:t xml:space="preserve">9.4.3 业务经营分析</w:t>
      </w:r>
    </w:p>
    <w:p>
      <w:pPr>
        <w:spacing w:before="75" w:after="0"/>
      </w:pPr>
      <w:r>
        <w:rPr/>
        <w:t xml:space="preserve">9.4.4 财务状况分析</w:t>
      </w:r>
    </w:p>
    <w:p>
      <w:pPr>
        <w:spacing w:before="75" w:after="0"/>
      </w:pPr>
      <w:r>
        <w:rPr/>
        <w:t xml:space="preserve">9.4.5 核心竞争力分析</w:t>
      </w:r>
    </w:p>
    <w:p>
      <w:pPr>
        <w:spacing w:before="75" w:after="0"/>
      </w:pPr>
      <w:r>
        <w:rPr/>
        <w:t xml:space="preserve">9.4.6 公司发展战略</w:t>
      </w:r>
    </w:p>
    <w:p>
      <w:pPr>
        <w:spacing w:before="75" w:after="0"/>
      </w:pPr>
      <w:r>
        <w:rPr/>
        <w:t xml:space="preserve">9.4.7 未来前景展望</w:t>
      </w:r>
    </w:p>
    <w:p>
      <w:pPr>
        <w:spacing w:before="75" w:after="0"/>
      </w:pPr>
      <w:r>
        <w:rPr/>
        <w:t xml:space="preserve">9.5 温州康宁医院股份有限公司</w:t>
      </w:r>
    </w:p>
    <w:p>
      <w:pPr>
        <w:spacing w:before="75" w:after="0"/>
      </w:pPr>
      <w:r>
        <w:rPr/>
        <w:t xml:space="preserve">9.5.1 企业发展概况</w:t>
      </w:r>
    </w:p>
    <w:p>
      <w:pPr>
        <w:spacing w:before="75" w:after="0"/>
      </w:pPr>
      <w:r>
        <w:rPr/>
        <w:t xml:space="preserve">9.5.2 2021-2026年企业经营状况分析</w:t>
      </w:r>
    </w:p>
    <w:p>
      <w:pPr>
        <w:spacing w:before="75" w:after="0"/>
      </w:pPr>
      <w:r>
        <w:rPr/>
        <w:t xml:space="preserve">9.5.3 2021-2026年企业经营状况分析</w:t>
      </w:r>
    </w:p>
    <w:p>
      <w:pPr>
        <w:spacing w:before="75" w:after="0"/>
      </w:pPr>
      <w:r>
        <w:rPr/>
        <w:t xml:space="preserve">9.5.4 2021-2026年企业经营状况分析</w:t>
      </w:r>
    </w:p>
    <w:p>
      <w:pPr>
        <w:spacing w:before="75" w:after="0"/>
      </w:pPr>
      <w:r>
        <w:rPr/>
        <w:t xml:space="preserve">9.6 和美医疗控股有限公司</w:t>
      </w:r>
    </w:p>
    <w:p>
      <w:pPr>
        <w:spacing w:before="75" w:after="0"/>
      </w:pPr>
      <w:r>
        <w:rPr/>
        <w:t xml:space="preserve">9.6.1 企业发展概况</w:t>
      </w:r>
    </w:p>
    <w:p>
      <w:pPr>
        <w:spacing w:before="75" w:after="0"/>
      </w:pPr>
      <w:r>
        <w:rPr/>
        <w:t xml:space="preserve">9.6.2 2021-2026年企业经营状况分析</w:t>
      </w:r>
    </w:p>
    <w:p>
      <w:pPr>
        <w:spacing w:before="75" w:after="0"/>
      </w:pPr>
      <w:r>
        <w:rPr/>
        <w:t xml:space="preserve">9.6.3 2021-2026年企业经营状况分析</w:t>
      </w:r>
    </w:p>
    <w:p>
      <w:pPr>
        <w:spacing w:before="75" w:after="0"/>
      </w:pPr>
      <w:r>
        <w:rPr/>
        <w:t xml:space="preserve">9.6.4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第十章 中国私立医院投融资分析</w:t>
      </w:r>
    </w:p>
    <w:p>
      <w:pPr>
        <w:spacing w:before="75" w:after="0"/>
      </w:pPr>
      <w:r>
        <w:rPr/>
        <w:t xml:space="preserve">10.1 中国私立医院融资需求</w:t>
      </w:r>
    </w:p>
    <w:p>
      <w:pPr>
        <w:spacing w:before="75" w:after="0"/>
      </w:pPr>
      <w:r>
        <w:rPr/>
        <w:t xml:space="preserve">10.2 私立医院外源融资方式</w:t>
      </w:r>
    </w:p>
    <w:p>
      <w:pPr>
        <w:spacing w:before="75" w:after="0"/>
      </w:pPr>
      <w:r>
        <w:rPr/>
        <w:t xml:space="preserve">10.2.1 银行贷款</w:t>
      </w:r>
    </w:p>
    <w:p>
      <w:pPr>
        <w:spacing w:before="75" w:after="0"/>
      </w:pPr>
      <w:r>
        <w:rPr/>
        <w:t xml:space="preserve">10.2.2 融资租赁</w:t>
      </w:r>
    </w:p>
    <w:p>
      <w:pPr>
        <w:spacing w:before="75" w:after="0"/>
      </w:pPr>
      <w:r>
        <w:rPr/>
        <w:t xml:space="preserve">10.2.3 发行债券</w:t>
      </w:r>
    </w:p>
    <w:p>
      <w:pPr>
        <w:spacing w:before="75" w:after="0"/>
      </w:pPr>
      <w:r>
        <w:rPr/>
        <w:t xml:space="preserve">10.2.4 私募股权融资</w:t>
      </w:r>
    </w:p>
    <w:p>
      <w:pPr>
        <w:spacing w:before="75" w:after="0"/>
      </w:pPr>
      <w:r>
        <w:rPr/>
        <w:t xml:space="preserve">10.2.5 公开发行上市</w:t>
      </w:r>
    </w:p>
    <w:p>
      <w:pPr>
        <w:spacing w:before="75" w:after="0"/>
      </w:pPr>
      <w:r>
        <w:rPr/>
        <w:t xml:space="preserve">10.2.6 ppp模式</w:t>
      </w:r>
    </w:p>
    <w:p>
      <w:pPr>
        <w:spacing w:before="75" w:after="0"/>
      </w:pPr>
      <w:r>
        <w:rPr/>
        <w:t xml:space="preserve">10.3 中国私立医院资本运作分析</w:t>
      </w:r>
    </w:p>
    <w:p>
      <w:pPr>
        <w:spacing w:before="75" w:after="0"/>
      </w:pPr>
      <w:r>
        <w:rPr/>
        <w:t xml:space="preserve">10.3.1 并购整合</w:t>
      </w:r>
    </w:p>
    <w:p>
      <w:pPr>
        <w:spacing w:before="75" w:after="0"/>
      </w:pPr>
      <w:r>
        <w:rPr/>
        <w:t xml:space="preserve">10.3.2 IPO</w:t>
      </w:r>
    </w:p>
    <w:p>
      <w:pPr>
        <w:spacing w:before="75" w:after="0"/>
      </w:pPr>
      <w:r>
        <w:rPr/>
        <w:t xml:space="preserve">10.3.3 新三板</w:t>
      </w:r>
    </w:p>
    <w:p>
      <w:pPr>
        <w:spacing w:before="75" w:after="0"/>
      </w:pPr>
      <w:r>
        <w:rPr/>
        <w:t xml:space="preserve">10.3.4 上市公司并购</w:t>
      </w:r>
    </w:p>
    <w:p>
      <w:pPr>
        <w:spacing w:before="75" w:after="0"/>
      </w:pPr>
      <w:r>
        <w:rPr/>
        <w:t xml:space="preserve">10.3.5 pe+上市公司</w:t>
      </w:r>
    </w:p>
    <w:p>
      <w:pPr>
        <w:spacing w:before="75" w:after="0"/>
      </w:pPr>
      <w:r>
        <w:rPr/>
        <w:t xml:space="preserve">10.4 中国私立医院投资进入模式</w:t>
      </w:r>
    </w:p>
    <w:p>
      <w:pPr>
        <w:spacing w:before="75" w:after="0"/>
      </w:pPr>
      <w:r>
        <w:rPr/>
        <w:t xml:space="preserve">10.4.1 收购私立医院</w:t>
      </w:r>
    </w:p>
    <w:p>
      <w:pPr>
        <w:spacing w:before="75" w:after="0"/>
      </w:pPr>
      <w:r>
        <w:rPr/>
        <w:t xml:space="preserve">10.4.2 公立医院托管</w:t>
      </w:r>
    </w:p>
    <w:p>
      <w:pPr>
        <w:spacing w:before="75" w:after="0"/>
      </w:pPr>
      <w:r>
        <w:rPr/>
        <w:t xml:space="preserve">10.4.3 收购公立医院</w:t>
      </w:r>
    </w:p>
    <w:p>
      <w:pPr>
        <w:spacing w:before="75" w:after="0"/>
      </w:pPr>
      <w:r>
        <w:rPr/>
        <w:t xml:space="preserve">10.4.4 新建医院</w:t>
      </w:r>
    </w:p>
    <w:p>
      <w:pPr>
        <w:spacing w:before="75" w:after="0"/>
      </w:pPr>
      <w:r>
        <w:rPr/>
        <w:t xml:space="preserve">10.5 中国私立医院投资热点领域分析</w:t>
      </w:r>
    </w:p>
    <w:p>
      <w:pPr>
        <w:spacing w:before="75" w:after="0"/>
      </w:pPr>
      <w:r>
        <w:rPr/>
        <w:t xml:space="preserve">10.5.1 高端医疗服务</w:t>
      </w:r>
    </w:p>
    <w:p>
      <w:pPr>
        <w:spacing w:before="75" w:after="0"/>
      </w:pPr>
      <w:r>
        <w:rPr/>
        <w:t xml:space="preserve">10.5.2 专科连锁</w:t>
      </w:r>
    </w:p>
    <w:p>
      <w:pPr>
        <w:spacing w:before="75" w:after="0"/>
      </w:pPr>
      <w:r>
        <w:rPr/>
        <w:t xml:space="preserve">10.5.3 综合医院</w:t>
      </w:r>
    </w:p>
    <w:p>
      <w:pPr>
        <w:spacing w:before="75" w:after="0"/>
      </w:pPr>
      <w:r>
        <w:rPr/>
        <w:t xml:space="preserve">10.5.4 健康服务</w:t>
      </w:r>
    </w:p>
    <w:p>
      <w:pPr>
        <w:spacing w:before="75" w:after="0"/>
      </w:pPr>
      <w:r>
        <w:rPr/>
        <w:t xml:space="preserve">10.6 中国私立医院投融资壁垒</w:t>
      </w:r>
    </w:p>
    <w:p>
      <w:pPr>
        <w:spacing w:before="75" w:after="0"/>
      </w:pPr>
      <w:r>
        <w:rPr/>
        <w:t xml:space="preserve">10.6.1 行业进入壁垒</w:t>
      </w:r>
    </w:p>
    <w:p>
      <w:pPr>
        <w:spacing w:before="75" w:after="0"/>
      </w:pPr>
      <w:r>
        <w:rPr/>
        <w:t xml:space="preserve">10.6.2 行业退出壁垒</w:t>
      </w:r>
    </w:p>
    <w:p>
      <w:pPr>
        <w:spacing w:before="75" w:after="0"/>
      </w:pPr>
      <w:r>
        <w:rPr/>
        <w:t xml:space="preserve">10.6.3 行业准入条件</w:t>
      </w:r>
    </w:p>
    <w:p>
      <w:pPr>
        <w:spacing w:before="75" w:after="0"/>
      </w:pPr>
      <w:r>
        <w:rPr/>
        <w:t xml:space="preserve">10.7 中国私立医院战略定位考量因素分析</w:t>
      </w:r>
    </w:p>
    <w:p>
      <w:pPr>
        <w:spacing w:before="75" w:after="0"/>
      </w:pPr>
      <w:r>
        <w:rPr/>
        <w:t xml:space="preserve">10.7.1 城市经济发展水平</w:t>
      </w:r>
    </w:p>
    <w:p>
      <w:pPr>
        <w:spacing w:before="75" w:after="0"/>
      </w:pPr>
      <w:r>
        <w:rPr/>
        <w:t xml:space="preserve">10.7.2 当地医改政策</w:t>
      </w:r>
    </w:p>
    <w:p>
      <w:pPr>
        <w:spacing w:before="75" w:after="0"/>
      </w:pPr>
      <w:r>
        <w:rPr/>
        <w:t xml:space="preserve">10.7.3 税收优惠政策考量</w:t>
      </w:r>
    </w:p>
    <w:p>
      <w:pPr>
        <w:spacing w:before="75" w:after="0"/>
      </w:pPr>
      <w:r>
        <w:rPr/>
        <w:t xml:space="preserve">10.7.4 供需状况</w:t>
      </w:r>
    </w:p>
    <w:p>
      <w:pPr>
        <w:spacing w:before="75" w:after="0"/>
      </w:pPr>
      <w:r>
        <w:rPr/>
        <w:t xml:space="preserve">10.7.5 医疗服务项目</w:t>
      </w:r>
    </w:p>
    <w:p>
      <w:pPr>
        <w:spacing w:before="75" w:after="0"/>
      </w:pPr>
      <w:r>
        <w:rPr/>
        <w:t xml:space="preserve">10.8 中国私立医院融资面临的困境</w:t>
      </w:r>
    </w:p>
    <w:p>
      <w:pPr>
        <w:spacing w:before="75" w:after="0"/>
      </w:pPr>
      <w:r>
        <w:rPr/>
        <w:t xml:space="preserve">10.8.1 规模信用困境</w:t>
      </w:r>
    </w:p>
    <w:p>
      <w:pPr>
        <w:spacing w:before="75" w:after="0"/>
      </w:pPr>
      <w:r>
        <w:rPr/>
        <w:t xml:space="preserve">10.8.2 责任落实困难</w:t>
      </w:r>
    </w:p>
    <w:p>
      <w:pPr>
        <w:spacing w:before="75" w:after="0"/>
      </w:pPr>
      <w:r>
        <w:rPr/>
        <w:t xml:space="preserve">10.8.3 回报时间较长</w:t>
      </w:r>
    </w:p>
    <w:p>
      <w:pPr>
        <w:spacing w:before="75" w:after="0"/>
      </w:pPr>
      <w:r>
        <w:rPr/>
        <w:t xml:space="preserve">10.8.4 财务风险较高</w:t>
      </w:r>
    </w:p>
    <w:p>
      <w:pPr>
        <w:spacing w:before="75" w:after="0"/>
      </w:pPr>
      <w:r>
        <w:rPr/>
        <w:t xml:space="preserve">10.9 中国私立医院融资策略分析</w:t>
      </w:r>
    </w:p>
    <w:p>
      <w:pPr>
        <w:spacing w:before="75" w:after="0"/>
      </w:pPr>
      <w:r>
        <w:rPr/>
        <w:t xml:space="preserve">10.9.1 私立医院共同的融资策略</w:t>
      </w:r>
    </w:p>
    <w:p>
      <w:pPr>
        <w:spacing w:before="75" w:after="0"/>
      </w:pPr>
      <w:r>
        <w:rPr/>
        <w:t xml:space="preserve">10.9.2 私立医院多元化融资渠道</w:t>
      </w:r>
    </w:p>
    <w:p>
      <w:pPr>
        <w:spacing w:before="75" w:after="0"/>
      </w:pPr>
      <w:r>
        <w:rPr/>
        <w:t xml:space="preserve">10.9.3 不同发展期私立医院融资策略</w:t>
      </w:r>
    </w:p>
    <w:p>
      <w:pPr>
        <w:spacing w:before="75" w:after="0"/>
      </w:pPr>
      <w:r>
        <w:rPr/>
        <w:t xml:space="preserve">10.9.4 不同类型私立医院的融资策略</w:t>
      </w:r>
    </w:p>
    <w:p>
      <w:pPr>
        <w:spacing w:before="75" w:after="0"/>
      </w:pPr>
      <w:r>
        <w:rPr/>
        <w:t xml:space="preserve">10.9.5 建立私立医院现代企业管理团队</w:t>
      </w:r>
    </w:p>
    <w:p>
      <w:pPr>
        <w:spacing w:before="75" w:after="0"/>
      </w:pPr>
      <w:r>
        <w:rPr>
          <w:b w:val="1"/>
          <w:bCs w:val="1"/>
        </w:rPr>
        <w:t xml:space="preserve">第十一章 2026-2031年私立医院行业投资机会与风险防范</w:t>
      </w:r>
    </w:p>
    <w:p>
      <w:pPr>
        <w:spacing w:before="75" w:after="0"/>
      </w:pPr>
      <w:r>
        <w:rPr/>
        <w:t xml:space="preserve">11.1 私立医院行业投融资情况</w:t>
      </w:r>
    </w:p>
    <w:p>
      <w:pPr>
        <w:spacing w:before="75" w:after="0"/>
      </w:pPr>
      <w:r>
        <w:rPr/>
        <w:t xml:space="preserve">11.1.1 行业资金渠道分析</w:t>
      </w:r>
    </w:p>
    <w:p>
      <w:pPr>
        <w:spacing w:before="75" w:after="0"/>
      </w:pPr>
      <w:r>
        <w:rPr/>
        <w:t xml:space="preserve">11.1.2 固定资产投资分析</w:t>
      </w:r>
    </w:p>
    <w:p>
      <w:pPr>
        <w:spacing w:before="75" w:after="0"/>
      </w:pPr>
      <w:r>
        <w:rPr/>
        <w:t xml:space="preserve">11.1.3 兼并重组情况分析</w:t>
      </w:r>
    </w:p>
    <w:p>
      <w:pPr>
        <w:spacing w:before="75" w:after="0"/>
      </w:pPr>
      <w:r>
        <w:rPr/>
        <w:t xml:space="preserve">11.1.4 私立医院行业投资现状分析</w:t>
      </w:r>
    </w:p>
    <w:p>
      <w:pPr>
        <w:spacing w:before="75" w:after="0"/>
      </w:pPr>
      <w:r>
        <w:rPr/>
        <w:t xml:space="preserve">11.2 2026-2031年私立医院行业投资机会</w:t>
      </w:r>
    </w:p>
    <w:p>
      <w:pPr>
        <w:spacing w:before="75" w:after="0"/>
      </w:pPr>
      <w:r>
        <w:rPr/>
        <w:t xml:space="preserve">11.2.1 产业链投资机会</w:t>
      </w:r>
    </w:p>
    <w:p>
      <w:pPr>
        <w:spacing w:before="75" w:after="0"/>
      </w:pPr>
      <w:r>
        <w:rPr/>
        <w:t xml:space="preserve">11.2.2 细分市场投资机会</w:t>
      </w:r>
    </w:p>
    <w:p>
      <w:pPr>
        <w:spacing w:before="75" w:after="0"/>
      </w:pPr>
      <w:r>
        <w:rPr/>
        <w:t xml:space="preserve">11.2.3 重点区域投资机会</w:t>
      </w:r>
    </w:p>
    <w:p>
      <w:pPr>
        <w:spacing w:before="75" w:after="0"/>
      </w:pPr>
      <w:r>
        <w:rPr/>
        <w:t xml:space="preserve">11.2.4 私立医院行业投资机遇</w:t>
      </w:r>
    </w:p>
    <w:p>
      <w:pPr>
        <w:spacing w:before="75" w:after="0"/>
      </w:pPr>
      <w:r>
        <w:rPr/>
        <w:t xml:space="preserve">11.3 2026-2031年私立医院行业投资风险及防范</w:t>
      </w:r>
    </w:p>
    <w:p>
      <w:pPr>
        <w:spacing w:before="75" w:after="0"/>
      </w:pPr>
      <w:r>
        <w:rPr/>
        <w:t xml:space="preserve">11.3.1 政策风险及防范</w:t>
      </w:r>
    </w:p>
    <w:p>
      <w:pPr>
        <w:spacing w:before="75" w:after="0"/>
      </w:pPr>
      <w:r>
        <w:rPr/>
        <w:t xml:space="preserve">11.3.2 技术风险及防范</w:t>
      </w:r>
    </w:p>
    <w:p>
      <w:pPr>
        <w:spacing w:before="75" w:after="0"/>
      </w:pPr>
      <w:r>
        <w:rPr/>
        <w:t xml:space="preserve">11.3.3 供求风险及防范</w:t>
      </w:r>
    </w:p>
    <w:p>
      <w:pPr>
        <w:spacing w:before="75" w:after="0"/>
      </w:pPr>
      <w:r>
        <w:rPr/>
        <w:t xml:space="preserve">11.3.4 宏观经济波动风险及防范</w:t>
      </w:r>
    </w:p>
    <w:p>
      <w:pPr>
        <w:spacing w:before="75" w:after="0"/>
      </w:pPr>
      <w:r>
        <w:rPr/>
        <w:t xml:space="preserve">11.3.5 关联产业风险及防范</w:t>
      </w:r>
    </w:p>
    <w:p>
      <w:pPr>
        <w:spacing w:before="75" w:after="0"/>
      </w:pPr>
      <w:r>
        <w:rPr/>
        <w:t xml:space="preserve">11.3.6 产品结构风险及防范</w:t>
      </w:r>
    </w:p>
    <w:p>
      <w:pPr>
        <w:spacing w:before="75" w:after="0"/>
      </w:pPr>
      <w:r>
        <w:rPr/>
        <w:t xml:space="preserve">11.3.7 其他风险及防范</w:t>
      </w:r>
    </w:p>
    <w:p>
      <w:pPr>
        <w:spacing w:before="75" w:after="0"/>
      </w:pPr>
      <w:r>
        <w:rPr/>
        <w:t xml:space="preserve">11.4 中国私立医院行业投资建议</w:t>
      </w:r>
    </w:p>
    <w:p>
      <w:pPr>
        <w:spacing w:before="75" w:after="0"/>
      </w:pPr>
      <w:r>
        <w:rPr/>
        <w:t xml:space="preserve">11.4.1 私立医院行业未来发展方向</w:t>
      </w:r>
    </w:p>
    <w:p>
      <w:pPr>
        <w:spacing w:before="75" w:after="0"/>
      </w:pPr>
      <w:r>
        <w:rPr/>
        <w:t xml:space="preserve">11.4.2 私立医院行业主要投资建议</w:t>
      </w:r>
    </w:p>
    <w:p>
      <w:pPr>
        <w:spacing w:before="75" w:after="0"/>
      </w:pPr>
      <w:r>
        <w:rPr/>
        <w:t xml:space="preserve">11.4.3 中国私立医院企业融资分析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2026-2031年中国私立医院发展前景及趋势预测</w:t>
      </w:r>
    </w:p>
    <w:p>
      <w:pPr>
        <w:spacing w:before="75" w:after="0"/>
      </w:pPr>
      <w:r>
        <w:rPr/>
        <w:t xml:space="preserve">12.1 中国私立医院市场发展前景展望</w:t>
      </w:r>
    </w:p>
    <w:p>
      <w:pPr>
        <w:spacing w:before="75" w:after="0"/>
      </w:pPr>
      <w:r>
        <w:rPr/>
        <w:t xml:space="preserve">12.1.1 国家政策利好</w:t>
      </w:r>
    </w:p>
    <w:p>
      <w:pPr>
        <w:spacing w:before="75" w:after="0"/>
      </w:pPr>
      <w:r>
        <w:rPr/>
        <w:t xml:space="preserve">12.1.2 专科市场机遇</w:t>
      </w:r>
    </w:p>
    <w:p>
      <w:pPr>
        <w:spacing w:before="75" w:after="0"/>
      </w:pPr>
      <w:r>
        <w:rPr/>
        <w:t xml:space="preserve">12.1.3 市场空间广阔</w:t>
      </w:r>
    </w:p>
    <w:p>
      <w:pPr>
        <w:spacing w:before="75" w:after="0"/>
      </w:pPr>
      <w:r>
        <w:rPr/>
        <w:t xml:space="preserve">12.2 中国私立医院发展趋势分析</w:t>
      </w:r>
    </w:p>
    <w:p>
      <w:pPr>
        <w:spacing w:before="75" w:after="0"/>
      </w:pPr>
      <w:r>
        <w:rPr/>
        <w:t xml:space="preserve">12.2.1 以人才为支撑</w:t>
      </w:r>
    </w:p>
    <w:p>
      <w:pPr>
        <w:spacing w:before="75" w:after="0"/>
      </w:pPr>
      <w:r>
        <w:rPr/>
        <w:t xml:space="preserve">12.2.2 以患者为中心</w:t>
      </w:r>
    </w:p>
    <w:p>
      <w:pPr>
        <w:spacing w:before="75" w:after="0"/>
      </w:pPr>
      <w:r>
        <w:rPr/>
        <w:t xml:space="preserve">12.2.3 以政策为引导</w:t>
      </w:r>
    </w:p>
    <w:p>
      <w:pPr>
        <w:spacing w:before="75" w:after="0"/>
      </w:pPr>
      <w:r>
        <w:rPr/>
        <w:t xml:space="preserve">12.2.4 以专长为特色</w:t>
      </w:r>
    </w:p>
    <w:p>
      <w:pPr>
        <w:spacing w:before="75" w:after="0"/>
      </w:pPr>
      <w:r>
        <w:rPr/>
        <w:t xml:space="preserve">12.2.5 以服务为重心</w:t>
      </w:r>
    </w:p>
    <w:p>
      <w:pPr>
        <w:spacing w:before="75" w:after="0"/>
      </w:pPr>
      <w:r>
        <w:rPr/>
        <w:t xml:space="preserve">12.3 中道泰和对2026-2031年中国私立医院市场预测分析</w:t>
      </w:r>
    </w:p>
    <w:p>
      <w:pPr>
        <w:spacing w:before="75" w:after="0"/>
      </w:pPr>
      <w:r>
        <w:rPr/>
        <w:t xml:space="preserve">12.3.1 市场影响因素分析</w:t>
      </w:r>
    </w:p>
    <w:p>
      <w:pPr>
        <w:spacing w:before="75" w:after="0"/>
      </w:pPr>
      <w:r>
        <w:rPr/>
        <w:t xml:space="preserve">12.3.2 私立医院数量预测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>
        <w:spacing w:before="75" w:after="0"/>
      </w:pPr>
      <w:r>
        <w:rPr/>
        <w:t xml:space="preserve">图表：2021-2026年中国三次产业投资占固定资产投资(不含农户)比重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图表：2021-2026年末人口数量及构成</w:t>
      </w:r>
    </w:p>
    <w:p>
      <w:pPr>
        <w:spacing w:before="75" w:after="0"/>
      </w:pPr>
      <w:r>
        <w:rPr/>
        <w:t xml:space="preserve">图表：2021-2026年全国居民人均可支配收入及其增速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图表：2021-2026年全国医疗卫生机构数</w:t>
      </w:r>
    </w:p>
    <w:p>
      <w:pPr>
        <w:spacing w:before="75" w:after="0"/>
      </w:pPr>
      <w:r>
        <w:rPr/>
        <w:t xml:space="preserve">图表：2021-2026年各地区医疗卫生机构数</w:t>
      </w:r>
    </w:p>
    <w:p>
      <w:pPr>
        <w:spacing w:before="75" w:after="0"/>
      </w:pPr>
      <w:r>
        <w:rPr/>
        <w:t xml:space="preserve">图表：2021-2026年全国医疗卫生机构医疗服务量</w:t>
      </w:r>
    </w:p>
    <w:p>
      <w:pPr>
        <w:spacing w:before="75" w:after="0"/>
      </w:pPr>
      <w:r>
        <w:rPr/>
        <w:t xml:space="preserve">图表：2021-2026年各地区医院和乡镇卫生院医疗服务量</w:t>
      </w:r>
    </w:p>
    <w:p>
      <w:pPr>
        <w:spacing w:before="75" w:after="0"/>
      </w:pPr>
      <w:r>
        <w:rPr/>
        <w:t xml:space="preserve">图表：2021-2026年全国医院病床使用情况</w:t>
      </w:r>
    </w:p>
    <w:p>
      <w:pPr>
        <w:spacing w:before="75" w:after="0"/>
      </w:pPr>
      <w:r>
        <w:rPr/>
        <w:t xml:space="preserve">图表：2021-2026年医疗机构数量</w:t>
      </w:r>
    </w:p>
    <w:p>
      <w:pPr>
        <w:spacing w:before="75" w:after="0"/>
      </w:pPr>
      <w:r>
        <w:rPr/>
        <w:t xml:space="preserve">图表：2021-2026年医疗机构数量占比</w:t>
      </w:r>
    </w:p>
    <w:p>
      <w:pPr>
        <w:spacing w:before="75" w:after="0"/>
      </w:pPr>
      <w:r>
        <w:rPr/>
        <w:t xml:space="preserve">图表：2021-2026年私立医院数量</w:t>
      </w:r>
    </w:p>
    <w:p>
      <w:pPr>
        <w:spacing w:before="75" w:after="0"/>
      </w:pPr>
      <w:r>
        <w:rPr/>
        <w:t xml:space="preserve">图表：2021-2026年医疗机构平均床位数</w:t>
      </w:r>
    </w:p>
    <w:p>
      <w:pPr>
        <w:spacing w:before="75" w:after="0"/>
      </w:pPr>
      <w:r>
        <w:rPr/>
        <w:t xml:space="preserve">图表：2021-2026年医疗机构床位数</w:t>
      </w:r>
    </w:p>
    <w:p>
      <w:pPr>
        <w:spacing w:before="75" w:after="0"/>
      </w:pPr>
      <w:r>
        <w:rPr/>
        <w:t xml:space="preserve">图表：2021-2026年医疗机构床位数占比</w:t>
      </w:r>
    </w:p>
    <w:p>
      <w:pPr>
        <w:spacing w:before="75" w:after="0"/>
      </w:pPr>
      <w:r>
        <w:rPr/>
        <w:t xml:space="preserve">图表：2021-2026年按床位数划分的私立医院数量占比</w:t>
      </w:r>
    </w:p>
    <w:p>
      <w:pPr>
        <w:spacing w:before="75" w:after="0"/>
      </w:pPr>
      <w:r>
        <w:rPr/>
        <w:t xml:space="preserve">图表：2021-2026年医疗机构医务人员数</w:t>
      </w:r>
    </w:p>
    <w:p>
      <w:pPr>
        <w:spacing w:before="75" w:after="0"/>
      </w:pPr>
      <w:r>
        <w:rPr/>
        <w:t xml:space="preserve">图表：2021-2026年医疗机构人员分类</w:t>
      </w:r>
    </w:p>
    <w:p>
      <w:pPr>
        <w:spacing w:before="75" w:after="0"/>
      </w:pPr>
      <w:r>
        <w:rPr/>
        <w:t xml:space="preserve">图表：2021-2026年医疗机构门诊诊疗人次</w:t>
      </w:r>
    </w:p>
    <w:p>
      <w:pPr>
        <w:spacing w:before="75" w:after="0"/>
      </w:pPr>
      <w:r>
        <w:rPr/>
        <w:t xml:space="preserve">图表：2021-2026年医疗机构门诊诊疗人次占比</w:t>
      </w:r>
    </w:p>
    <w:p>
      <w:pPr>
        <w:spacing w:before="75" w:after="0"/>
      </w:pPr>
      <w:r>
        <w:rPr/>
        <w:t xml:space="preserve">图表：2021-2026年医疗机构住院人次</w:t>
      </w:r>
    </w:p>
    <w:p>
      <w:pPr>
        <w:spacing w:before="75" w:after="0"/>
      </w:pPr>
      <w:r>
        <w:rPr/>
        <w:t xml:space="preserve">图表：2021-2026年医疗机构住院人次占比</w:t>
      </w:r>
    </w:p>
    <w:p>
      <w:pPr>
        <w:spacing w:before="75" w:after="0"/>
      </w:pPr>
      <w:r>
        <w:rPr/>
        <w:t xml:space="preserve">图表：2021-2026年医院床位使用率</w:t>
      </w:r>
    </w:p>
    <w:p>
      <w:pPr>
        <w:spacing w:before="75" w:after="0"/>
      </w:pPr>
      <w:r>
        <w:rPr/>
        <w:t xml:space="preserve">图表：2021-2026年医院平均住院日</w:t>
      </w:r>
    </w:p>
    <w:p>
      <w:pPr>
        <w:spacing w:before="75" w:after="0"/>
      </w:pPr>
      <w:r>
        <w:rPr/>
        <w:t xml:space="preserve">图表：2021-2026年社会办医机构次均门急诊费用分析</w:t>
      </w:r>
    </w:p>
    <w:p>
      <w:pPr>
        <w:spacing w:before="75" w:after="0"/>
      </w:pPr>
      <w:r>
        <w:rPr/>
        <w:t xml:space="preserve">图表：2021-2026年社会办医机构次均住院费用分析</w:t>
      </w:r>
    </w:p>
    <w:p>
      <w:pPr>
        <w:spacing w:before="75" w:after="0"/>
      </w:pPr>
      <w:r>
        <w:rPr/>
        <w:t xml:space="preserve">图表：“十四五”期间国家老龄事业发展和养老体系建设主要指标</w:t>
      </w:r>
    </w:p>
    <w:p>
      <w:pPr>
        <w:spacing w:before="75" w:after="0"/>
      </w:pPr>
      <w:r>
        <w:rPr/>
        <w:t xml:space="preserve">图表：私立医院医养结合服务市场精准定位调查结果</w:t>
      </w:r>
    </w:p>
    <w:p>
      <w:pPr>
        <w:spacing w:before="75" w:after="0"/>
      </w:pPr>
      <w:r>
        <w:rPr/>
        <w:t xml:space="preserve">图表：私立医院在运营医养结合机构中面临的主要问题调查结果</w:t>
      </w:r>
    </w:p>
    <w:p>
      <w:pPr>
        <w:spacing w:before="75" w:after="0"/>
      </w:pPr>
      <w:r>
        <w:rPr/>
        <w:t xml:space="preserve">图表：私立医院开展医养结合服务资金主要投向调查结果</w:t>
      </w:r>
    </w:p>
    <w:p>
      <w:pPr>
        <w:spacing w:before="75" w:after="0"/>
      </w:pPr>
      <w:r>
        <w:rPr/>
        <w:t xml:space="preserve">图表：私立医院开展医养结合服务主要融资渠道调查结果</w:t>
      </w:r>
    </w:p>
    <w:p>
      <w:pPr>
        <w:spacing w:before="75" w:after="0"/>
      </w:pPr>
      <w:r>
        <w:rPr/>
        <w:t xml:space="preserve">图表：私立医院医养结合服务跨界合作方向调查结果</w:t>
      </w:r>
    </w:p>
    <w:p>
      <w:pPr>
        <w:spacing w:before="75" w:after="0"/>
      </w:pPr>
      <w:r>
        <w:rPr/>
        <w:t xml:space="preserve">图表：医养结合养老政策实施中存在问题的调查结果</w:t>
      </w:r>
    </w:p>
    <w:p>
      <w:pPr>
        <w:spacing w:before="75" w:after="0"/>
      </w:pPr>
      <w:r>
        <w:rPr/>
        <w:t xml:space="preserve">图表：8个地区医养结合试点单位类别统计</w:t>
      </w:r>
    </w:p>
    <w:p>
      <w:pPr>
        <w:spacing w:before="75" w:after="0"/>
      </w:pPr>
      <w:r>
        <w:rPr/>
        <w:t xml:space="preserve">图表：我国私立中医医院数量</w:t>
      </w:r>
    </w:p>
    <w:p>
      <w:pPr>
        <w:spacing w:before="75" w:after="0"/>
      </w:pPr>
      <w:r>
        <w:rPr/>
        <w:t xml:space="preserve">图表：我国私立中医医院与公立中医医院增长情况</w:t>
      </w:r>
    </w:p>
    <w:p>
      <w:pPr>
        <w:spacing w:before="75" w:after="0"/>
      </w:pPr>
      <w:r>
        <w:rPr/>
        <w:t xml:space="preserve">图表：我国私立中医医院床位数增长情况</w:t>
      </w:r>
    </w:p>
    <w:p>
      <w:pPr>
        <w:spacing w:before="75" w:after="0"/>
      </w:pPr>
      <w:r>
        <w:rPr/>
        <w:t xml:space="preserve">图表：我国私立中医医院卫生人员增长情况</w:t>
      </w:r>
    </w:p>
    <w:p>
      <w:pPr>
        <w:spacing w:before="75" w:after="0"/>
      </w:pPr>
      <w:r>
        <w:rPr/>
        <w:t xml:space="preserve">图表：我国中医医院服务量变化情况</w:t>
      </w:r>
    </w:p>
    <w:p>
      <w:pPr>
        <w:spacing w:before="75" w:after="0"/>
      </w:pPr>
      <w:r>
        <w:rPr/>
        <w:t xml:space="preserve">图表：我国不同地区私立中医医院发展情况</w:t>
      </w:r>
    </w:p>
    <w:p>
      <w:pPr>
        <w:spacing w:before="75" w:after="0"/>
      </w:pPr>
      <w:r>
        <w:rPr/>
        <w:t xml:space="preserve">图表：各省市私立中医医院各项指标排序前10位</w:t>
      </w:r>
    </w:p>
    <w:p>
      <w:pPr>
        <w:spacing w:before="75" w:after="0"/>
      </w:pPr>
      <w:r>
        <w:rPr/>
        <w:t xml:space="preserve">图表：2021-2026年北京市私立医院与公立医院数量</w:t>
      </w:r>
    </w:p>
    <w:p>
      <w:pPr>
        <w:spacing w:before="75" w:after="0"/>
      </w:pPr>
      <w:r>
        <w:rPr/>
        <w:t xml:space="preserve">图表：北京市民营与公立医院基本情况比较</w:t>
      </w:r>
    </w:p>
    <w:p>
      <w:pPr>
        <w:spacing w:before="75" w:after="0"/>
      </w:pPr>
      <w:r>
        <w:rPr/>
        <w:t xml:space="preserve">图表：2021-2026年北京市民营与公立医院床位、用地、设备、资产情况比较</w:t>
      </w:r>
    </w:p>
    <w:p>
      <w:pPr>
        <w:spacing w:before="75" w:after="0"/>
      </w:pPr>
      <w:r>
        <w:rPr/>
        <w:t xml:space="preserve">图表：2021-2026年北京市民营与公立医院人力资源配置状况比较</w:t>
      </w:r>
    </w:p>
    <w:p>
      <w:pPr>
        <w:spacing w:before="75" w:after="0"/>
      </w:pPr>
      <w:r>
        <w:rPr/>
        <w:t xml:space="preserve">图表：2021-2026年北京市民营与公立医院运营情况比较</w:t>
      </w:r>
    </w:p>
    <w:p>
      <w:pPr>
        <w:spacing w:before="75" w:after="0"/>
      </w:pPr>
      <w:r>
        <w:rPr/>
        <w:t xml:space="preserve">图表：2021-2026年重庆市医疗卫生机构数</w:t>
      </w:r>
    </w:p>
    <w:p>
      <w:pPr>
        <w:spacing w:before="75" w:after="0"/>
      </w:pPr>
      <w:r>
        <w:rPr/>
        <w:t xml:space="preserve">图表：2021-2026年爱尔眼科医院集团股份有限公司总资产及净资产规模</w:t>
      </w:r>
    </w:p>
    <w:p>
      <w:pPr>
        <w:spacing w:before="75" w:after="0"/>
      </w:pPr>
      <w:r>
        <w:rPr/>
        <w:t xml:space="preserve">图表：2021-2026年爱尔眼科医院集团股份有限公司营业收入及增速</w:t>
      </w:r>
    </w:p>
    <w:p>
      <w:pPr>
        <w:spacing w:before="75" w:after="0"/>
      </w:pPr>
      <w:r>
        <w:rPr/>
        <w:t xml:space="preserve">图表：2021-2026年爱尔眼科医院集团股份有限公司营业收入(分季度)</w:t>
      </w:r>
    </w:p>
    <w:p>
      <w:pPr>
        <w:spacing w:before="75" w:after="0"/>
      </w:pPr>
      <w:r>
        <w:rPr/>
        <w:t xml:space="preserve">图表：2021-2026年爱尔眼科医院集团股份有限公司净利润及增速</w:t>
      </w:r>
    </w:p>
    <w:p>
      <w:pPr>
        <w:spacing w:before="75" w:after="0"/>
      </w:pPr>
      <w:r>
        <w:rPr/>
        <w:t xml:space="preserve">图表：2021-2026年爱尔眼科医院集团股份有限公司营业收入分行业、产品、地区</w:t>
      </w:r>
    </w:p>
    <w:p>
      <w:pPr>
        <w:spacing w:before="75" w:after="0"/>
      </w:pPr>
      <w:r>
        <w:rPr/>
        <w:t xml:space="preserve">图表：2021-2026年爱尔眼科医院集团股份有限公司营业利润及营业利润率</w:t>
      </w:r>
    </w:p>
    <w:p>
      <w:pPr>
        <w:spacing w:before="75" w:after="0"/>
      </w:pPr>
      <w:r>
        <w:rPr/>
        <w:t xml:space="preserve">图表：2021-2026年爱尔眼科医院集团股份有限公司净资产收益率</w:t>
      </w:r>
    </w:p>
    <w:p>
      <w:pPr>
        <w:spacing w:before="75" w:after="0"/>
      </w:pPr>
      <w:r>
        <w:rPr/>
        <w:t xml:space="preserve">图表：2021-2026年爱尔眼科医院集团股份有限公司短期偿债能力指标</w:t>
      </w:r>
    </w:p>
    <w:p>
      <w:pPr>
        <w:spacing w:before="75" w:after="0"/>
      </w:pPr>
      <w:r>
        <w:rPr/>
        <w:t xml:space="preserve">图表：2021-2026年爱尔眼科医院集团股份有限公司资产负债率水平</w:t>
      </w:r>
    </w:p>
    <w:p>
      <w:pPr>
        <w:spacing w:before="75" w:after="0"/>
      </w:pPr>
      <w:r>
        <w:rPr/>
        <w:t xml:space="preserve">图表：2021-2026年爱尔眼科医院集团股份有限公司运营能力指标</w:t>
      </w:r>
    </w:p>
    <w:p>
      <w:pPr>
        <w:spacing w:before="75" w:after="0"/>
      </w:pPr>
      <w:r>
        <w:rPr/>
        <w:t xml:space="preserve">图表：2021-2026年通策医疗投资股份有限公司总资产及净资产规模</w:t>
      </w:r>
    </w:p>
    <w:p>
      <w:pPr>
        <w:spacing w:before="75" w:after="0"/>
      </w:pPr>
      <w:r>
        <w:rPr/>
        <w:t xml:space="preserve">图表：2021-2026年通策医疗投资股份有限公司营业收入及增速</w:t>
      </w:r>
    </w:p>
    <w:p>
      <w:pPr>
        <w:spacing w:before="75" w:after="0"/>
      </w:pPr>
      <w:r>
        <w:rPr/>
        <w:t xml:space="preserve">图表：2021-2026年通策医疗投资股份有限公司营业收入(分季度)</w:t>
      </w:r>
    </w:p>
    <w:p>
      <w:pPr>
        <w:spacing w:before="75" w:after="0"/>
      </w:pPr>
      <w:r>
        <w:rPr/>
        <w:t xml:space="preserve">图表：2021-2026年通策医疗投资股份有限公司净利润及增速</w:t>
      </w:r>
    </w:p>
    <w:p>
      <w:pPr>
        <w:spacing w:before="75" w:after="0"/>
      </w:pPr>
      <w:r>
        <w:rPr/>
        <w:t xml:space="preserve">图表：2021-2026年通策医疗投资股份有限公司主营业务分行业、产品、地区</w:t>
      </w:r>
    </w:p>
    <w:p>
      <w:pPr>
        <w:spacing w:before="75" w:after="0"/>
      </w:pPr>
      <w:r>
        <w:rPr/>
        <w:t xml:space="preserve">图表：2021-2026年通策医疗投资股份有限公司营业利润及营业利润率</w:t>
      </w:r>
    </w:p>
    <w:p>
      <w:pPr>
        <w:spacing w:before="75" w:after="0"/>
      </w:pPr>
      <w:r>
        <w:rPr/>
        <w:t xml:space="preserve">图表：2021-2026年通策医疗投资股份有限公司净资产收益率</w:t>
      </w:r>
    </w:p>
    <w:p>
      <w:pPr>
        <w:spacing w:before="75" w:after="0"/>
      </w:pPr>
      <w:r>
        <w:rPr/>
        <w:t xml:space="preserve">图表：2021-2026年通策医疗投资股份有限公司短期偿债能力指标</w:t>
      </w:r>
    </w:p>
    <w:p>
      <w:pPr>
        <w:spacing w:before="75" w:after="0"/>
      </w:pPr>
      <w:r>
        <w:rPr/>
        <w:t xml:space="preserve">图表：2021-2026年通策医疗投资股份有限公司资产负债率水平</w:t>
      </w:r>
    </w:p>
    <w:p>
      <w:pPr>
        <w:spacing w:before="75" w:after="0"/>
      </w:pPr>
      <w:r>
        <w:rPr/>
        <w:t xml:space="preserve">图表：2021-2026年通策医疗投资股份有限公司运营能力指标</w:t>
      </w:r>
    </w:p>
    <w:p>
      <w:pPr>
        <w:spacing w:before="75" w:after="0"/>
      </w:pPr>
      <w:r>
        <w:rPr/>
        <w:t xml:space="preserve">图表：2021-2026年马应龙药业集团股份有限公司总资产及净资产规模</w:t>
      </w:r>
    </w:p>
    <w:p>
      <w:pPr>
        <w:spacing w:before="75" w:after="0"/>
      </w:pPr>
      <w:r>
        <w:rPr/>
        <w:t xml:space="preserve">图表：2021-2026年马应龙药业集团股份有限公司营业收入及增速</w:t>
      </w:r>
    </w:p>
    <w:p>
      <w:pPr>
        <w:spacing w:before="75" w:after="0"/>
      </w:pPr>
      <w:r>
        <w:rPr/>
        <w:t xml:space="preserve">图表：2021-2026年马应龙药业集团股份有限公司营业收入(分季度)</w:t>
      </w:r>
    </w:p>
    <w:p>
      <w:pPr>
        <w:spacing w:before="75" w:after="0"/>
      </w:pPr>
      <w:r>
        <w:rPr/>
        <w:t xml:space="preserve">图表：2021-2026年马应龙药业集团股份有限公司净利润及增速</w:t>
      </w:r>
    </w:p>
    <w:p>
      <w:pPr>
        <w:spacing w:before="75" w:after="0"/>
      </w:pPr>
      <w:r>
        <w:rPr/>
        <w:t xml:space="preserve">图表：2021-2026年马应龙药业集团股份有限公司主营业务分行业、产品、地区</w:t>
      </w:r>
    </w:p>
    <w:p>
      <w:pPr>
        <w:spacing w:before="75" w:after="0"/>
      </w:pPr>
      <w:r>
        <w:rPr/>
        <w:t xml:space="preserve">图表：2021-2026年马应龙药业集团股份有限公司营业利润及营业利润率</w:t>
      </w:r>
    </w:p>
    <w:p>
      <w:pPr>
        <w:spacing w:before="75" w:after="0"/>
      </w:pPr>
      <w:r>
        <w:rPr/>
        <w:t xml:space="preserve">图表：2021-2026年马应龙药业集团股份有限公司净资产收益率</w:t>
      </w:r>
    </w:p>
    <w:p>
      <w:pPr>
        <w:spacing w:before="75" w:after="0"/>
      </w:pPr>
      <w:r>
        <w:rPr/>
        <w:t xml:space="preserve">图表：2021-2026年马应龙药业集团股份有限公司短期偿债能力指标</w:t>
      </w:r>
    </w:p>
    <w:p>
      <w:pPr>
        <w:spacing w:before="75" w:after="0"/>
      </w:pPr>
      <w:r>
        <w:rPr/>
        <w:t xml:space="preserve">图表：2021-2026年马应龙药业集团股份有限公司资产负债率水平</w:t>
      </w:r>
    </w:p>
    <w:p>
      <w:pPr>
        <w:spacing w:before="75" w:after="0"/>
      </w:pPr>
      <w:r>
        <w:rPr/>
        <w:t xml:space="preserve">图表：2021-2026年马应龙药业集团股份有限公司运营能力指标</w:t>
      </w:r>
    </w:p>
    <w:p>
      <w:pPr>
        <w:spacing w:before="75" w:after="0"/>
      </w:pPr>
      <w:r>
        <w:rPr/>
        <w:t xml:space="preserve">图表：2021-2026年华邦生命健康股份有限公司总资产及净资产规模</w:t>
      </w:r>
    </w:p>
    <w:p>
      <w:pPr>
        <w:spacing w:before="75" w:after="0"/>
      </w:pPr>
      <w:r>
        <w:rPr/>
        <w:t xml:space="preserve">图表：2021-2026年华邦生命健康股份有限公司营业收入及增速</w:t>
      </w:r>
    </w:p>
    <w:p>
      <w:pPr>
        <w:spacing w:before="75" w:after="0"/>
      </w:pPr>
      <w:r>
        <w:rPr/>
        <w:t xml:space="preserve">图表：2021-2026年华邦生命健康股份有限公司营业收入(分季度)</w:t>
      </w:r>
    </w:p>
    <w:p>
      <w:pPr>
        <w:spacing w:before="75" w:after="0"/>
      </w:pPr>
      <w:r>
        <w:rPr/>
        <w:t xml:space="preserve">图表：2021-2026年华邦生命健康股份有限公司净利润及增速</w:t>
      </w:r>
    </w:p>
    <w:p>
      <w:pPr>
        <w:spacing w:before="75" w:after="0"/>
      </w:pPr>
      <w:r>
        <w:rPr/>
        <w:t xml:space="preserve">图表：2021-2026年华邦生命健康股份有限公司营业收入分行业、产品、地区</w:t>
      </w:r>
    </w:p>
    <w:p>
      <w:pPr>
        <w:spacing w:before="75" w:after="0"/>
      </w:pPr>
      <w:r>
        <w:rPr/>
        <w:t xml:space="preserve">图表：2021-2026年华邦生命健康股份有限公司营业利润及营业利润率</w:t>
      </w:r>
    </w:p>
    <w:p>
      <w:pPr>
        <w:spacing w:before="75" w:after="0"/>
      </w:pPr>
      <w:r>
        <w:rPr/>
        <w:t xml:space="preserve">图表：2021-2026年华邦生命健康股份有限公司净资产收益率</w:t>
      </w:r>
    </w:p>
    <w:p>
      <w:pPr>
        <w:spacing w:before="75" w:after="0"/>
      </w:pPr>
      <w:r>
        <w:rPr/>
        <w:t xml:space="preserve">图表：2021-2026年华邦生命健康股份有限公司短期偿债能力指标</w:t>
      </w:r>
    </w:p>
    <w:p>
      <w:pPr>
        <w:spacing w:before="75" w:after="0"/>
      </w:pPr>
      <w:r>
        <w:rPr/>
        <w:t xml:space="preserve">图表：2021-2026年华邦生命健康股份有限公司资产负债率水平</w:t>
      </w:r>
    </w:p>
    <w:p>
      <w:pPr>
        <w:spacing w:before="75" w:after="0"/>
      </w:pPr>
      <w:r>
        <w:rPr/>
        <w:t xml:space="preserve">图表：2021-2026年华邦生命健康股份有限公司运营能力指标</w:t>
      </w:r>
    </w:p>
    <w:p>
      <w:pPr>
        <w:spacing w:before="75" w:after="0"/>
      </w:pPr>
      <w:r>
        <w:rPr/>
        <w:t xml:space="preserve">图表：2021-2026年和美医疗综合收益表</w:t>
      </w:r>
    </w:p>
    <w:p>
      <w:pPr>
        <w:spacing w:before="75" w:after="0"/>
      </w:pPr>
      <w:r>
        <w:rPr/>
        <w:t xml:space="preserve">图表：2021-2026年和美医疗分部资料</w:t>
      </w:r>
    </w:p>
    <w:p>
      <w:pPr>
        <w:spacing w:before="75" w:after="0"/>
      </w:pPr>
      <w:r>
        <w:rPr/>
        <w:t xml:space="preserve">图表：2021-2026年和美医疗综合收益表</w:t>
      </w:r>
    </w:p>
    <w:p>
      <w:pPr>
        <w:spacing w:before="75" w:after="0"/>
      </w:pPr>
      <w:r>
        <w:rPr/>
        <w:t xml:space="preserve">图表：2021-2026年和美医疗分部资料</w:t>
      </w:r>
    </w:p>
    <w:p>
      <w:pPr>
        <w:spacing w:before="75" w:after="0"/>
      </w:pPr>
      <w:r>
        <w:rPr/>
        <w:t xml:space="preserve">图表：2021-2026年和美医疗综合收益表</w:t>
      </w:r>
    </w:p>
    <w:p>
      <w:pPr>
        <w:spacing w:before="75" w:after="0"/>
      </w:pPr>
      <w:r>
        <w:rPr/>
        <w:t xml:space="preserve">图表：2021-2026年和美医疗分部资料</w:t>
      </w:r>
    </w:p>
    <w:p>
      <w:pPr>
        <w:spacing w:before="75" w:after="0"/>
      </w:pPr>
      <w:r>
        <w:rPr/>
        <w:t xml:space="preserve">图表：2021-2026年康宁医院综合收益表</w:t>
      </w:r>
    </w:p>
    <w:p>
      <w:pPr>
        <w:spacing w:before="75" w:after="0"/>
      </w:pPr>
      <w:r>
        <w:rPr/>
        <w:t xml:space="preserve">图表：2021-2026年康宁医院分部资料</w:t>
      </w:r>
    </w:p>
    <w:p>
      <w:pPr>
        <w:spacing w:before="75" w:after="0"/>
      </w:pPr>
      <w:r>
        <w:rPr/>
        <w:t xml:space="preserve">图表：2021-2026年康宁医院综合收益表</w:t>
      </w:r>
    </w:p>
    <w:p>
      <w:pPr>
        <w:spacing w:before="75" w:after="0"/>
      </w:pPr>
      <w:r>
        <w:rPr/>
        <w:t xml:space="preserve">图表：2021-2026年康宁医院分部资料</w:t>
      </w:r>
    </w:p>
    <w:p>
      <w:pPr>
        <w:spacing w:before="75" w:after="0"/>
      </w:pPr>
      <w:r>
        <w:rPr/>
        <w:t xml:space="preserve">图表：2021-2026年康宁医院合并利润表</w:t>
      </w:r>
    </w:p>
    <w:p>
      <w:pPr>
        <w:spacing w:before="75" w:after="0"/>
      </w:pPr>
      <w:r>
        <w:rPr/>
        <w:t xml:space="preserve">图表：2021-2026年康宁医院分部资料</w:t>
      </w:r>
    </w:p>
    <w:p>
      <w:pPr>
        <w:spacing w:before="75" w:after="0"/>
      </w:pPr>
      <w:r>
        <w:rPr/>
        <w:t xml:space="preserve">图表：国家支持社会资本办医方面的主要政策</w:t>
      </w:r>
    </w:p>
    <w:p>
      <w:pPr>
        <w:spacing w:before="75" w:after="0"/>
      </w:pPr>
      <w:r>
        <w:rPr/>
        <w:t xml:space="preserve">图表：2021-2026年私立医院、公立医院诊疗量、出院人数对比</w:t>
      </w:r>
    </w:p>
    <w:p>
      <w:pPr>
        <w:spacing w:before="75" w:after="0"/>
      </w:pPr>
      <w:r>
        <w:rPr/>
        <w:t xml:space="preserve">图表：2021-2026年私立医院、公立医院资产规模、负债情况对比</w:t>
      </w:r>
    </w:p>
    <w:p>
      <w:pPr>
        <w:spacing w:before="75" w:after="0"/>
      </w:pPr>
      <w:r>
        <w:rPr/>
        <w:t xml:space="preserve">图表：2021-2026年中国民营医疗机构并购投资情况</w:t>
      </w:r>
    </w:p>
    <w:p>
      <w:pPr>
        <w:spacing w:before="75" w:after="0"/>
      </w:pPr>
      <w:r>
        <w:rPr/>
        <w:t xml:space="preserve">图表：2021-2026年中国民营专科医院投资并购规模</w:t>
      </w:r>
    </w:p>
    <w:p>
      <w:pPr>
        <w:spacing w:before="75" w:after="0"/>
      </w:pPr>
      <w:r>
        <w:rPr/>
        <w:t xml:space="preserve">图表：不同融资方式融资成本、融资难度以及融资风险对比</w:t>
      </w:r>
    </w:p>
    <w:p>
      <w:pPr>
        <w:spacing w:before="75" w:after="0"/>
      </w:pPr>
      <w:r>
        <w:rPr/>
        <w:t xml:space="preserve">图表：2021-2026年医院并购交易</w:t>
      </w:r>
    </w:p>
    <w:p>
      <w:pPr>
        <w:spacing w:before="75" w:after="0"/>
      </w:pPr>
      <w:r>
        <w:rPr/>
        <w:t xml:space="preserve">图表：2021-2026年中国私立医院并购情况图</w:t>
      </w:r>
    </w:p>
    <w:p>
      <w:pPr>
        <w:spacing w:before="75" w:after="0"/>
      </w:pPr>
      <w:r>
        <w:rPr/>
        <w:t xml:space="preserve">图表：我国公立医院与民营企业合办医院常见ppp模式</w:t>
      </w:r>
    </w:p>
    <w:p>
      <w:pPr>
        <w:spacing w:before="75" w:after="0"/>
      </w:pPr>
      <w:r>
        <w:rPr/>
        <w:t xml:space="preserve">图表：2021-2026年公开上市的中国私立医院</w:t>
      </w:r>
    </w:p>
    <w:p>
      <w:pPr>
        <w:spacing w:before="75" w:after="0"/>
      </w:pPr>
      <w:r>
        <w:rPr/>
        <w:t xml:space="preserve">图表：中道泰和对2026-2031年中国私立医院数量预测</w:t>
      </w:r>
    </w:p>
    <w:p>
      <w:pPr>
        <w:spacing w:before="75" w:after="0"/>
      </w:pPr>
      <w:r>
        <w:rPr/>
        <w:t xml:space="preserve">图表：推进医疗服务价格改革部分重点工作任务分工及进度安排表</w:t>
      </w:r>
    </w:p>
    <w:p>
      <w:pPr>
        <w:spacing w:before="75" w:after="0"/>
      </w:pPr>
      <w:r>
        <w:rPr/>
        <w:t xml:space="preserve">图表：2021-2026年全国医疗机构设置规划主要指标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2026-2031年中国私立医院行业市场深度分析及未来发展趋势预测研究报告</dc:title>
  <dc:description>2026-2031年中国私立医院行业市场深度分析及未来发展趋势预测研究报告</dc:description>
  <dc:subject>2026-2031年中国私立医院行业市场深度分析及未来发展趋势预测研究报告</dc:subject>
  <cp:keywords>研究报告</cp:keywords>
  <cp:category>研究报告</cp:category>
  <cp:lastModifiedBy>北京中道泰和信息咨询有限公司</cp:lastModifiedBy>
  <dcterms:created xsi:type="dcterms:W3CDTF">2026-03-29T13:02:57+08:00</dcterms:created>
  <dcterms:modified xsi:type="dcterms:W3CDTF">2026-03-29T13:02:57+08:00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