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2024-2029年中国阳光板行业市场深度调研及投资潜力预测研究报告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阳光板主要由PC/PET/PMMA/PP料制作。英文是sunlight， 简称中空板，pc阳光板以聚碳酸酯为主要原料生产制造。阳光板在80 年代中期迅猛进入建筑装饰材品。阳光板一词是国内对于聚碳酸酯中空板的俗称，一般不用于指称其他中空板。对应它的同胞产品聚碳酸酯耐力板，物理特性上，耐力板是实心板，阳光板是中空板。</w:t>
      </w:r>
    </w:p>
    <w:p>
      <w:pPr>
        <w:spacing w:after="150"/>
      </w:pPr>
      <w:r>
        <w:rPr/>
        <w:t xml:space="preserve">聚碳酸酯板材(耐力板和阳光板))一度被叫做卡布隆板，是取聚碳酸酯英文原词polycarbonate中的carbonate音译。但是carbonate意指碳酸盐，这种断章取义的错误是引进与普及外来事物时常有发生的。</w:t>
      </w:r>
    </w:p>
    <w:p>
      <w:pPr>
        <w:spacing w:after="150"/>
      </w:pPr>
      <w:r>
        <w:rPr/>
        <w:t xml:space="preserve">随着阳光板行业竞争的不断加剧，大型企业间并购整合与资本运作日趋频繁，国内外优秀的阳光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阳光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阳光板行业的市场走向和发展趋势。</w:t>
      </w:r>
    </w:p>
    <w:p>
      <w:pPr>
        <w:spacing w:after="150"/>
      </w:pPr>
      <w:r>
        <w:rPr/>
        <w:t xml:space="preserve">本报告专业!权威!报告根据阳光板行业的发展轨迹及多年的实践经验，对中国阳光板行业的内外部环境、行业发展现状、产业链发展状况、市场供需、竞争格局、标杆企业、发展趋势、机会风险、发展策略与投资建议等进行了分析，并重点分析了我国阳光板行业将面临的机遇与挑战，对阳光板行业未来的发展趋势及前景作出审慎分析与预测。是阳光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全球阳光板行业概况</w:t>
      </w:r>
    </w:p>
    <w:p>
      <w:pPr>
        <w:spacing w:after="150"/>
      </w:pPr>
      <w:r>
        <w:rPr/>
        <w:t xml:space="preserve">第一节 行业环境分析</w:t>
      </w:r>
    </w:p>
    <w:p>
      <w:pPr>
        <w:spacing w:after="150"/>
      </w:pPr>
      <w:r>
        <w:rPr/>
        <w:t xml:space="preserve">一、国际需求结构分析</w:t>
      </w:r>
    </w:p>
    <w:p>
      <w:pPr>
        <w:spacing w:after="150"/>
      </w:pPr>
      <w:r>
        <w:rPr/>
        <w:t xml:space="preserve">二、中国现状及发展趋势分析</w:t>
      </w:r>
    </w:p>
    <w:p>
      <w:pPr>
        <w:spacing w:after="150"/>
      </w:pPr>
      <w:r>
        <w:rPr/>
        <w:t xml:space="preserve">三、中国需求结构分析</w:t>
      </w:r>
    </w:p>
    <w:p>
      <w:pPr>
        <w:spacing w:after="150"/>
      </w:pPr>
      <w:r>
        <w:rPr/>
        <w:t xml:space="preserve">第二节 中国外差距及对策分析</w:t>
      </w:r>
    </w:p>
    <w:p>
      <w:pPr>
        <w:spacing w:after="150"/>
      </w:pPr>
      <w:r>
        <w:rPr/>
        <w:t xml:space="preserve">一、差距</w:t>
      </w:r>
    </w:p>
    <w:p>
      <w:pPr>
        <w:spacing w:after="150"/>
      </w:pPr>
      <w:r>
        <w:rPr/>
        <w:t xml:space="preserve">二、对策或建议</w:t>
      </w:r>
    </w:p>
    <w:p>
      <w:pPr>
        <w:spacing w:after="150"/>
      </w:pPr>
      <w:r>
        <w:rPr/>
        <w:t xml:space="preserve">三、外资企业进入中国阳光板行业状况</w:t>
      </w:r>
    </w:p>
    <w:p>
      <w:pPr>
        <w:spacing w:after="150"/>
      </w:pPr>
      <w:r>
        <w:rPr>
          <w:b w:val="1"/>
          <w:bCs w:val="1"/>
        </w:rPr>
        <w:t xml:space="preserve">第二章 阳光板概述</w:t>
      </w:r>
    </w:p>
    <w:p>
      <w:pPr>
        <w:spacing w:after="150"/>
      </w:pPr>
      <w:r>
        <w:rPr/>
        <w:t xml:space="preserve">第一节 阳光板界定</w:t>
      </w:r>
    </w:p>
    <w:p>
      <w:pPr>
        <w:spacing w:after="150"/>
      </w:pPr>
      <w:r>
        <w:rPr/>
        <w:t xml:space="preserve">第二节 阳光板链分析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二、阳光板链模型分析</w:t>
      </w:r>
    </w:p>
    <w:p>
      <w:pPr>
        <w:spacing w:after="150"/>
      </w:pPr>
      <w:r>
        <w:rPr/>
        <w:t xml:space="preserve">第三节 低碳经济分析</w:t>
      </w:r>
    </w:p>
    <w:p>
      <w:pPr>
        <w:spacing w:after="150"/>
      </w:pPr>
      <w:r>
        <w:rPr/>
        <w:t xml:space="preserve">一、“低碳经济”提出的背景及概念</w:t>
      </w:r>
    </w:p>
    <w:p>
      <w:pPr>
        <w:spacing w:after="150"/>
      </w:pPr>
      <w:r>
        <w:rPr/>
        <w:t xml:space="preserve">二、低碳经济在中国的发展现状</w:t>
      </w:r>
    </w:p>
    <w:p>
      <w:pPr>
        <w:spacing w:after="150"/>
      </w:pPr>
      <w:r>
        <w:rPr/>
        <w:t xml:space="preserve">三、低碳技术创新在企业经济效益中的体现</w:t>
      </w:r>
    </w:p>
    <w:p>
      <w:pPr>
        <w:spacing w:after="150"/>
      </w:pPr>
      <w:r>
        <w:rPr/>
        <w:t xml:space="preserve">1、华联电碳通过技术创新实现高效益</w:t>
      </w:r>
    </w:p>
    <w:p>
      <w:pPr>
        <w:spacing w:after="150"/>
      </w:pPr>
      <w:r>
        <w:rPr/>
        <w:t xml:space="preserve">2、力诺瑞特低碳技术创新发展</w:t>
      </w:r>
    </w:p>
    <w:p>
      <w:pPr>
        <w:spacing w:after="150"/>
      </w:pPr>
      <w:r>
        <w:rPr/>
        <w:t xml:space="preserve">3、昌平区政府与神华集团公司的低碳技术合作</w:t>
      </w:r>
    </w:p>
    <w:p>
      <w:pPr>
        <w:spacing w:after="150"/>
      </w:pPr>
      <w:r>
        <w:rPr/>
        <w:t xml:space="preserve">四、“碳关税”对进出口企业的影响</w:t>
      </w:r>
    </w:p>
    <w:p>
      <w:pPr>
        <w:spacing w:after="150"/>
      </w:pPr>
      <w:r>
        <w:rPr/>
        <w:t xml:space="preserve">五、“低碳认证”内容</w:t>
      </w:r>
    </w:p>
    <w:p>
      <w:pPr>
        <w:spacing w:after="150"/>
      </w:pPr>
      <w:r>
        <w:rPr/>
        <w:t xml:space="preserve">六、中国中小企业应对“低碳经济”的策略</w:t>
      </w:r>
    </w:p>
    <w:p>
      <w:pPr>
        <w:spacing w:after="150"/>
      </w:pPr>
      <w:r>
        <w:rPr/>
        <w:t xml:space="preserve">1、优化能源结构，提高能源效率</w:t>
      </w:r>
    </w:p>
    <w:p>
      <w:pPr>
        <w:spacing w:after="150"/>
      </w:pPr>
      <w:r>
        <w:rPr/>
        <w:t xml:space="preserve">2、建设低碳城市，推广节能解排</w:t>
      </w:r>
    </w:p>
    <w:p>
      <w:pPr>
        <w:spacing w:after="150"/>
      </w:pPr>
      <w:r>
        <w:rPr/>
        <w:t xml:space="preserve">3、强化科技创新，推进低碳技术</w:t>
      </w:r>
    </w:p>
    <w:p>
      <w:pPr>
        <w:spacing w:after="150"/>
      </w:pPr>
      <w:r>
        <w:rPr/>
        <w:t xml:space="preserve">4、优化产业结构，推进清洁生产</w:t>
      </w:r>
    </w:p>
    <w:p>
      <w:pPr>
        <w:spacing w:after="150"/>
      </w:pPr>
      <w:r>
        <w:rPr/>
        <w:t xml:space="preserve">5、开发碳汇潜力，推进生物固碳</w:t>
      </w:r>
    </w:p>
    <w:p>
      <w:pPr>
        <w:spacing w:after="150"/>
      </w:pPr>
      <w:r>
        <w:rPr/>
        <w:t xml:space="preserve">6、推进低碳制度创新，加强法律体系建设</w:t>
      </w:r>
    </w:p>
    <w:p>
      <w:pPr>
        <w:spacing w:after="150"/>
      </w:pPr>
      <w:r>
        <w:rPr/>
        <w:t xml:space="preserve">七、“低碳经济”产业政策与发展风险</w:t>
      </w:r>
    </w:p>
    <w:p>
      <w:pPr>
        <w:spacing w:after="150"/>
      </w:pPr>
      <w:r>
        <w:rPr>
          <w:b w:val="1"/>
          <w:bCs w:val="1"/>
        </w:rPr>
        <w:t xml:space="preserve">第三章 中国外阳光板生产消费情况分析（pc阳光板）</w:t>
      </w:r>
    </w:p>
    <w:p>
      <w:pPr>
        <w:spacing w:after="150"/>
      </w:pPr>
      <w:r>
        <w:rPr/>
        <w:t xml:space="preserve">第一节 2019-2023年中国外产品产能及产量统计</w:t>
      </w:r>
    </w:p>
    <w:p>
      <w:pPr>
        <w:spacing w:after="150"/>
      </w:pPr>
      <w:r>
        <w:rPr/>
        <w:t xml:space="preserve">一、2019-2023年中国产品产能及产量统计</w:t>
      </w:r>
    </w:p>
    <w:p>
      <w:pPr>
        <w:spacing w:after="150"/>
      </w:pPr>
      <w:r>
        <w:rPr/>
        <w:t xml:space="preserve">二、2019-2023年国外产品产能及产量统计</w:t>
      </w:r>
    </w:p>
    <w:p>
      <w:pPr>
        <w:spacing w:after="150"/>
      </w:pPr>
      <w:r>
        <w:rPr/>
        <w:t xml:space="preserve">第二节 2019-2023年中国外产品消费总体统计</w:t>
      </w:r>
    </w:p>
    <w:p>
      <w:pPr>
        <w:spacing w:after="150"/>
      </w:pPr>
      <w:r>
        <w:rPr/>
        <w:t xml:space="preserve">一、2019-2023年中国产品消费总体统计</w:t>
      </w:r>
    </w:p>
    <w:p>
      <w:pPr>
        <w:spacing w:after="150"/>
      </w:pPr>
      <w:r>
        <w:rPr/>
        <w:t xml:space="preserve">二、2019-2023年国外产品消费总体统计</w:t>
      </w:r>
    </w:p>
    <w:p>
      <w:pPr>
        <w:spacing w:after="150"/>
      </w:pPr>
      <w:r>
        <w:rPr/>
        <w:t xml:space="preserve">第三节 2019-2023年中国外产品主要消费领域</w:t>
      </w:r>
    </w:p>
    <w:p>
      <w:pPr>
        <w:spacing w:after="150"/>
      </w:pPr>
      <w:r>
        <w:rPr/>
        <w:t xml:space="preserve">一、2019-2023年中国产品主要消费领域</w:t>
      </w:r>
    </w:p>
    <w:p>
      <w:pPr>
        <w:spacing w:after="150"/>
      </w:pPr>
      <w:r>
        <w:rPr/>
        <w:t xml:space="preserve">二、2019-2023年国外产品主要消费领域</w:t>
      </w:r>
    </w:p>
    <w:p>
      <w:pPr>
        <w:spacing w:after="150"/>
      </w:pPr>
      <w:r>
        <w:rPr/>
        <w:t xml:space="preserve">第四节 中国产品价格水平及其变动趋势</w:t>
      </w:r>
    </w:p>
    <w:p>
      <w:pPr>
        <w:spacing w:after="150"/>
      </w:pPr>
      <w:r>
        <w:rPr>
          <w:b w:val="1"/>
          <w:bCs w:val="1"/>
        </w:rPr>
        <w:t xml:space="preserve">第四章 中国外阳光板主要生产企业（pc阳光板的主要企业）</w:t>
      </w:r>
    </w:p>
    <w:p>
      <w:pPr>
        <w:spacing w:after="150"/>
      </w:pPr>
      <w:r>
        <w:rPr/>
        <w:t xml:space="preserve">第一节 衡水宏盛实业有限公司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第二节 金琦塑塑料有限公司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第三节 浙江奥兹装饰材料有限公司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第四节 佛山市佛山顺德朗明实业有限公司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第五节 余姚佳斯达阳光板有限公司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第六节 海宁市华狮龙塑业有限公司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第七节 上海捷耐板业有限公司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第八节 中山固莱尔阳光板有限公司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第九节 石家庄阿尔达阳光板有限公司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/>
        <w:t xml:space="preserve">第十节 上海银霞板业材料有限公司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三、企业总体经营情况分析</w:t>
      </w:r>
    </w:p>
    <w:p>
      <w:pPr>
        <w:spacing w:after="150"/>
      </w:pPr>
      <w:r>
        <w:rPr/>
        <w:t xml:space="preserve">(一)企业资产情况</w:t>
      </w:r>
    </w:p>
    <w:p>
      <w:pPr>
        <w:spacing w:after="150"/>
      </w:pPr>
      <w:r>
        <w:rPr/>
        <w:t xml:space="preserve">(二)盈利情况</w:t>
      </w:r>
    </w:p>
    <w:p>
      <w:pPr>
        <w:spacing w:after="150"/>
      </w:pPr>
      <w:r>
        <w:rPr/>
        <w:t xml:space="preserve">(三)销售成本情况</w:t>
      </w:r>
    </w:p>
    <w:p>
      <w:pPr>
        <w:spacing w:after="150"/>
      </w:pPr>
      <w:r>
        <w:rPr/>
        <w:t xml:space="preserve">四、企业投资经营竞争力</w:t>
      </w:r>
    </w:p>
    <w:p>
      <w:pPr>
        <w:spacing w:after="150"/>
      </w:pPr>
      <w:r>
        <w:rPr/>
        <w:t xml:space="preserve">五、2019-2023年企业pc阳光板产销量分析</w:t>
      </w:r>
    </w:p>
    <w:p>
      <w:pPr>
        <w:spacing w:after="150"/>
      </w:pPr>
      <w:r>
        <w:rPr/>
        <w:t xml:space="preserve">六、2024-2029年企业pc阳光板产销量预测</w:t>
      </w:r>
    </w:p>
    <w:p>
      <w:pPr>
        <w:spacing w:after="150"/>
      </w:pPr>
      <w:r>
        <w:rPr>
          <w:b w:val="1"/>
          <w:bCs w:val="1"/>
        </w:rPr>
        <w:t xml:space="preserve">第五章 中国阳光板产品状况分析及预测</w:t>
      </w:r>
    </w:p>
    <w:p>
      <w:pPr>
        <w:spacing w:after="150"/>
      </w:pPr>
      <w:r>
        <w:rPr/>
        <w:t xml:space="preserve">第一节 2019-2023年产品供需状况统计(pc阳光板)</w:t>
      </w:r>
    </w:p>
    <w:p>
      <w:pPr>
        <w:spacing w:after="150"/>
      </w:pPr>
      <w:r>
        <w:rPr/>
        <w:t xml:space="preserve">第二节 产品的经销模式</w:t>
      </w:r>
    </w:p>
    <w:p>
      <w:pPr>
        <w:spacing w:after="150"/>
      </w:pPr>
      <w:r>
        <w:rPr/>
        <w:t xml:space="preserve">第三节 中国产品需求特点及地域分布分析</w:t>
      </w:r>
    </w:p>
    <w:p>
      <w:pPr>
        <w:spacing w:after="150"/>
      </w:pPr>
      <w:r>
        <w:rPr/>
        <w:t xml:space="preserve">第四节 2024-2029年中国供需格局预测</w:t>
      </w:r>
    </w:p>
    <w:p>
      <w:pPr>
        <w:spacing w:after="150"/>
      </w:pPr>
      <w:r>
        <w:rPr>
          <w:b w:val="1"/>
          <w:bCs w:val="1"/>
        </w:rPr>
        <w:t xml:space="preserve">第六章 阳光板渠道分析（pc阳光板）</w:t>
      </w:r>
    </w:p>
    <w:p>
      <w:pPr>
        <w:spacing w:after="150"/>
      </w:pPr>
      <w:r>
        <w:rPr/>
        <w:t xml:space="preserve">第一节 渠道格局</w:t>
      </w:r>
    </w:p>
    <w:p>
      <w:pPr>
        <w:spacing w:after="150"/>
      </w:pPr>
      <w:r>
        <w:rPr/>
        <w:t xml:space="preserve">第二节 渠道形式</w:t>
      </w:r>
    </w:p>
    <w:p>
      <w:pPr>
        <w:spacing w:after="150"/>
      </w:pPr>
      <w:r>
        <w:rPr/>
        <w:t xml:space="preserve">第三节 渠道要素对比</w:t>
      </w:r>
    </w:p>
    <w:p>
      <w:pPr>
        <w:spacing w:after="150"/>
      </w:pPr>
      <w:r>
        <w:rPr/>
        <w:t xml:space="preserve">第四节 区域国际化营销模式分析</w:t>
      </w:r>
    </w:p>
    <w:p>
      <w:pPr>
        <w:spacing w:after="150"/>
      </w:pPr>
      <w:r>
        <w:rPr/>
        <w:t xml:space="preserve">第五节 产业渠道定价策略</w:t>
      </w:r>
    </w:p>
    <w:p>
      <w:pPr>
        <w:spacing w:after="150"/>
      </w:pPr>
      <w:r>
        <w:rPr/>
        <w:t xml:space="preserve">一、阳光板产品第一次定价策略</w:t>
      </w:r>
    </w:p>
    <w:p>
      <w:pPr>
        <w:spacing w:after="150"/>
      </w:pPr>
      <w:r>
        <w:rPr/>
        <w:t xml:space="preserve">二、阳光板产品调价策略</w:t>
      </w:r>
    </w:p>
    <w:p>
      <w:pPr>
        <w:spacing w:after="150"/>
      </w:pPr>
      <w:r>
        <w:rPr>
          <w:b w:val="1"/>
          <w:bCs w:val="1"/>
        </w:rPr>
        <w:t xml:space="preserve">第七章 中国阳光板产品价格走势及影响因素分析</w:t>
      </w:r>
    </w:p>
    <w:p>
      <w:pPr>
        <w:spacing w:after="150"/>
      </w:pPr>
      <w:r>
        <w:rPr/>
        <w:t xml:space="preserve">第一节 中国产品2019-2023年价格回顾(pc阳光板)</w:t>
      </w:r>
    </w:p>
    <w:p>
      <w:pPr>
        <w:spacing w:after="150"/>
      </w:pPr>
      <w:r>
        <w:rPr/>
        <w:t xml:space="preserve">第二节 中国产品当前价格及评述</w:t>
      </w:r>
    </w:p>
    <w:p>
      <w:pPr>
        <w:spacing w:after="150"/>
      </w:pPr>
      <w:r>
        <w:rPr/>
        <w:t xml:space="preserve">第三节 中国产品价格影响因素分析</w:t>
      </w:r>
    </w:p>
    <w:p>
      <w:pPr>
        <w:spacing w:after="150"/>
      </w:pPr>
      <w:r>
        <w:rPr/>
        <w:t xml:space="preserve">第四节 2024-2029年中国产品未来价格走势预测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阳光板进出口分析</w:t>
      </w:r>
    </w:p>
    <w:p>
      <w:pPr>
        <w:spacing w:after="150"/>
      </w:pPr>
      <w:r>
        <w:rPr/>
        <w:t xml:space="preserve">第一节 中国产品2019-2023年进出口数据分析(pc阳光板)</w:t>
      </w:r>
    </w:p>
    <w:p>
      <w:pPr>
        <w:spacing w:after="150"/>
      </w:pPr>
      <w:r>
        <w:rPr/>
        <w:t xml:space="preserve">第二节 2024-2029年中国产品未来进出口情况预测</w:t>
      </w:r>
    </w:p>
    <w:p>
      <w:pPr>
        <w:spacing w:after="150"/>
      </w:pPr>
      <w:r>
        <w:rPr>
          <w:b w:val="1"/>
          <w:bCs w:val="1"/>
        </w:rPr>
        <w:t xml:space="preserve">第九章 阳光板用户分析（pc阳光板）</w:t>
      </w:r>
    </w:p>
    <w:p>
      <w:pPr>
        <w:spacing w:after="150"/>
      </w:pPr>
      <w:r>
        <w:rPr/>
        <w:t xml:space="preserve">第一节 pc阳光板产业用户认知程度</w:t>
      </w:r>
    </w:p>
    <w:p>
      <w:pPr>
        <w:spacing w:after="150"/>
      </w:pPr>
      <w:r>
        <w:rPr/>
        <w:t xml:space="preserve">第二节 pc阳光板产业用户关注因素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/>
        <w:t xml:space="preserve">第十章 中国阳光板发展研究模型分析(pc阳光板)</w:t>
      </w:r>
    </w:p>
    <w:p>
      <w:pPr>
        <w:spacing w:after="150"/>
      </w:pPr>
      <w:r>
        <w:rPr/>
        <w:t xml:space="preserve">第一节 “波特五力模型”分析</w:t>
      </w:r>
    </w:p>
    <w:p>
      <w:pPr>
        <w:spacing w:after="150"/>
      </w:pPr>
      <w:r>
        <w:rPr/>
        <w:t xml:space="preserve">一、供应商的讨价还价能力</w:t>
      </w:r>
    </w:p>
    <w:p>
      <w:pPr>
        <w:spacing w:after="150"/>
      </w:pPr>
      <w:r>
        <w:rPr/>
        <w:t xml:space="preserve">二、购买者的讨价还价能力</w:t>
      </w:r>
    </w:p>
    <w:p>
      <w:pPr>
        <w:spacing w:after="150"/>
      </w:pPr>
      <w:r>
        <w:rPr/>
        <w:t xml:space="preserve">三、潜在竞争者进入的能力</w:t>
      </w:r>
    </w:p>
    <w:p>
      <w:pPr>
        <w:spacing w:after="150"/>
      </w:pPr>
      <w:r>
        <w:rPr/>
        <w:t xml:space="preserve">四、替代品的替代能力</w:t>
      </w:r>
    </w:p>
    <w:p>
      <w:pPr>
        <w:spacing w:after="150"/>
      </w:pPr>
      <w:r>
        <w:rPr/>
        <w:t xml:space="preserve">五、行业内竞争者竞争能力</w:t>
      </w:r>
    </w:p>
    <w:p>
      <w:pPr>
        <w:spacing w:after="150"/>
      </w:pPr>
      <w:r>
        <w:rPr/>
        <w:t xml:space="preserve">第二节 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第十一章 中国阳光板产品预测（pc阳光板）</w:t>
      </w:r>
    </w:p>
    <w:p>
      <w:pPr>
        <w:spacing w:after="150"/>
      </w:pPr>
      <w:r>
        <w:rPr/>
        <w:t xml:space="preserve">第一节 2024-2029年盈利环境预测</w:t>
      </w:r>
    </w:p>
    <w:p>
      <w:pPr>
        <w:spacing w:after="150"/>
      </w:pPr>
      <w:r>
        <w:rPr/>
        <w:t xml:space="preserve">第二节 中国生产企业投资运作模式</w:t>
      </w:r>
    </w:p>
    <w:p>
      <w:pPr>
        <w:spacing w:after="150"/>
      </w:pPr>
      <w:r>
        <w:rPr/>
        <w:t xml:space="preserve">第三节 中国营销企业投资运作模式</w:t>
      </w:r>
    </w:p>
    <w:p>
      <w:pPr>
        <w:spacing w:after="150"/>
      </w:pPr>
      <w:r>
        <w:rPr/>
        <w:t xml:space="preserve">第四节 外销与内销优势分析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2024-2029年中国主要区域阳光板竞争态势分析预测（pc阳光板）</w:t>
      </w:r>
    </w:p>
    <w:p>
      <w:pPr>
        <w:spacing w:after="150"/>
      </w:pPr>
      <w:r>
        <w:rPr/>
        <w:t xml:space="preserve">第一节 华东地区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第三节 中南地区</w:t>
      </w:r>
    </w:p>
    <w:p>
      <w:pPr>
        <w:spacing w:after="150"/>
      </w:pPr>
      <w:r>
        <w:rPr/>
        <w:t xml:space="preserve">第四节 西北地区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第六节 东北地区</w:t>
      </w:r>
    </w:p>
    <w:p>
      <w:pPr>
        <w:spacing w:after="150"/>
      </w:pPr>
      <w:r>
        <w:rPr>
          <w:b w:val="1"/>
          <w:bCs w:val="1"/>
        </w:rPr>
        <w:t xml:space="preserve">第十三章 阳光板项目赢利模式投资建议（pc阳光板）</w:t>
      </w:r>
    </w:p>
    <w:p>
      <w:pPr>
        <w:spacing w:after="150"/>
      </w:pPr>
      <w:r>
        <w:rPr/>
        <w:t xml:space="preserve">第一节 项目投资趋势</w:t>
      </w:r>
    </w:p>
    <w:p>
      <w:pPr>
        <w:spacing w:after="150"/>
      </w:pPr>
      <w:r>
        <w:rPr/>
        <w:t xml:space="preserve">第二节 主要产品投资方向预测</w:t>
      </w:r>
    </w:p>
    <w:p>
      <w:pPr>
        <w:spacing w:after="150"/>
      </w:pPr>
      <w:r>
        <w:rPr/>
        <w:t xml:space="preserve">第三节 建议投资区域</w:t>
      </w:r>
    </w:p>
    <w:p>
      <w:pPr>
        <w:spacing w:after="150"/>
      </w:pPr>
      <w:r>
        <w:rPr/>
        <w:t xml:space="preserve">第四节 投资策略</w:t>
      </w:r>
    </w:p>
    <w:p>
      <w:pPr>
        <w:spacing w:after="150"/>
      </w:pPr>
      <w:r>
        <w:rPr/>
        <w:t xml:space="preserve">第五节 pc阳光板市场投资风险分析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第六节 pc阳光板市场投资发展建议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第七节 营销策略</w:t>
      </w:r>
    </w:p>
    <w:p>
      <w:pPr>
        <w:spacing w:after="150"/>
      </w:pPr>
      <w:r>
        <w:rPr/>
        <w:t xml:space="preserve">第八节 发展战略</w:t>
      </w:r>
    </w:p>
    <w:p>
      <w:pPr>
        <w:spacing w:after="150"/>
      </w:pPr>
      <w:r>
        <w:rPr>
          <w:b w:val="1"/>
          <w:bCs w:val="1"/>
        </w:rPr>
        <w:t xml:space="preserve">第十四章 阳光板投资风险及注意事项分析（pc阳光板）</w:t>
      </w:r>
    </w:p>
    <w:p>
      <w:pPr>
        <w:spacing w:after="150"/>
      </w:pPr>
      <w:r>
        <w:rPr/>
        <w:t xml:space="preserve">第一节 产品技术应用注意事项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产品生产开发注意事项</w:t>
      </w:r>
    </w:p>
    <w:p>
      <w:pPr>
        <w:spacing w:after="150"/>
      </w:pPr>
      <w:r>
        <w:rPr/>
        <w:t xml:space="preserve">第四节 产品销售注意事项</w:t>
      </w:r>
    </w:p>
    <w:p>
      <w:pPr>
        <w:spacing w:after="150"/>
      </w:pPr>
      <w:r>
        <w:rPr/>
        <w:t xml:space="preserve">第五节 配套管理体制注意事项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图表：阳光板的产业链结构图</w:t>
      </w:r>
    </w:p>
    <w:p>
      <w:pPr>
        <w:spacing w:after="150"/>
      </w:pPr>
      <w:r>
        <w:rPr/>
        <w:t xml:space="preserve">图表：2019-2023年中国pc阳光板产能统计</w:t>
      </w:r>
    </w:p>
    <w:p>
      <w:pPr>
        <w:spacing w:after="150"/>
      </w:pPr>
      <w:r>
        <w:rPr/>
        <w:t xml:space="preserve">图表：2019-2023年中国pc阳光板产量统计</w:t>
      </w:r>
    </w:p>
    <w:p>
      <w:pPr>
        <w:spacing w:after="150"/>
      </w:pPr>
      <w:r>
        <w:rPr/>
        <w:t xml:space="preserve">图表：2019-2023年世界pc阳光板产能统计</w:t>
      </w:r>
    </w:p>
    <w:p>
      <w:pPr>
        <w:spacing w:after="150"/>
      </w:pPr>
      <w:r>
        <w:rPr/>
        <w:t xml:space="preserve">图表：2019-2023年世界pc阳光板产量统计</w:t>
      </w:r>
    </w:p>
    <w:p>
      <w:pPr>
        <w:spacing w:after="150"/>
      </w:pPr>
      <w:r>
        <w:rPr/>
        <w:t xml:space="preserve">图表：2019-2023年中国pc阳光板销售量统计</w:t>
      </w:r>
    </w:p>
    <w:p>
      <w:pPr>
        <w:spacing w:after="150"/>
      </w:pPr>
      <w:r>
        <w:rPr/>
        <w:t xml:space="preserve">图表：2019-2023年世界pc阳光板销售量统计</w:t>
      </w:r>
    </w:p>
    <w:p>
      <w:pPr>
        <w:spacing w:after="150"/>
      </w:pPr>
      <w:r>
        <w:rPr/>
        <w:t xml:space="preserve">图表：2019-2023年中国pc阳光板价格变化趋势</w:t>
      </w:r>
    </w:p>
    <w:p>
      <w:pPr>
        <w:spacing w:after="150"/>
      </w:pPr>
      <w:r>
        <w:rPr/>
        <w:t xml:space="preserve">图表：衡水宏盛实业有限公司产品分类</w:t>
      </w:r>
    </w:p>
    <w:p>
      <w:pPr>
        <w:spacing w:after="150"/>
      </w:pPr>
      <w:r>
        <w:rPr/>
        <w:t xml:space="preserve">图表：衡水宏盛实业有限公司pc中空阳光板产品规格</w:t>
      </w:r>
    </w:p>
    <w:p>
      <w:pPr>
        <w:spacing w:after="150"/>
      </w:pPr>
      <w:r>
        <w:rPr/>
        <w:t xml:space="preserve">图表：2019-2023年衡水宏盛实业有限公司资产情况</w:t>
      </w:r>
    </w:p>
    <w:p>
      <w:pPr>
        <w:spacing w:after="150"/>
      </w:pPr>
      <w:r>
        <w:rPr/>
        <w:t xml:space="preserve">图表：2019-2023年衡水宏盛实业有限公司负债情况</w:t>
      </w:r>
    </w:p>
    <w:p>
      <w:pPr>
        <w:spacing w:after="150"/>
      </w:pPr>
      <w:r>
        <w:rPr/>
        <w:t xml:space="preserve">图表：2019-2023年衡水宏盛实业有限公司盈利情况</w:t>
      </w:r>
    </w:p>
    <w:p>
      <w:pPr>
        <w:spacing w:after="150"/>
      </w:pPr>
      <w:r>
        <w:rPr/>
        <w:t xml:space="preserve">图表：2019-2023年衡水宏盛实业有限公司销售成本情况</w:t>
      </w:r>
    </w:p>
    <w:p>
      <w:pPr>
        <w:spacing w:after="150"/>
      </w:pPr>
      <w:r>
        <w:rPr/>
        <w:t xml:space="preserve">图表：2019-2023年衡水宏盛实业有限公司pc阳光板产量</w:t>
      </w:r>
    </w:p>
    <w:p>
      <w:pPr>
        <w:spacing w:after="150"/>
      </w:pPr>
      <w:r>
        <w:rPr/>
        <w:t xml:space="preserve">图表：2019-2023年衡水宏盛实业有限公司pc阳光板销量</w:t>
      </w:r>
    </w:p>
    <w:p>
      <w:pPr>
        <w:spacing w:after="150"/>
      </w:pPr>
      <w:r>
        <w:rPr/>
        <w:t xml:space="preserve">图表：2024-2029年衡水宏盛实业有限公司pc阳光板产量预测</w:t>
      </w:r>
    </w:p>
    <w:p>
      <w:pPr>
        <w:spacing w:after="150"/>
      </w:pPr>
      <w:r>
        <w:rPr/>
        <w:t xml:space="preserve">图表：2019-2023年金琦塑塑料有限公司资产情况</w:t>
      </w:r>
    </w:p>
    <w:p>
      <w:pPr>
        <w:spacing w:after="150"/>
      </w:pPr>
      <w:r>
        <w:rPr/>
        <w:t xml:space="preserve">图表：2019-2023年金琦塑塑料有限公司负债情况</w:t>
      </w:r>
    </w:p>
    <w:p>
      <w:pPr>
        <w:spacing w:after="150"/>
      </w:pPr>
      <w:r>
        <w:rPr/>
        <w:t xml:space="preserve">图表：2019-2023年金琦塑塑料有限公司盈利情况</w:t>
      </w:r>
    </w:p>
    <w:p>
      <w:pPr>
        <w:spacing w:after="150"/>
      </w:pPr>
      <w:r>
        <w:rPr/>
        <w:t xml:space="preserve">图表：2019-2023年金琦塑塑料有限公司销售成本情况</w:t>
      </w:r>
    </w:p>
    <w:p>
      <w:pPr>
        <w:spacing w:after="150"/>
      </w:pPr>
      <w:r>
        <w:rPr/>
        <w:t xml:space="preserve">图表：2019-2023年金琦塑塑料有限公司pc阳光板产量</w:t>
      </w:r>
    </w:p>
    <w:p>
      <w:pPr>
        <w:spacing w:after="150"/>
      </w:pPr>
      <w:r>
        <w:rPr/>
        <w:t xml:space="preserve">图表：2019-2023年金琦塑塑料有限公司pc阳光板销量</w:t>
      </w:r>
    </w:p>
    <w:p>
      <w:pPr>
        <w:spacing w:after="150"/>
      </w:pPr>
      <w:r>
        <w:rPr/>
        <w:t xml:space="preserve">图表：2024-2029年金琦塑塑料有限公司pc阳光板产量预测</w:t>
      </w:r>
    </w:p>
    <w:p>
      <w:pPr>
        <w:spacing w:after="150"/>
      </w:pPr>
      <w:r>
        <w:rPr/>
        <w:t xml:space="preserve">图表：2024-2029年金琦塑塑料有限公司pc阳光板销量预测</w:t>
      </w:r>
    </w:p>
    <w:p>
      <w:pPr>
        <w:spacing w:after="150"/>
      </w:pPr>
      <w:r>
        <w:rPr/>
        <w:t xml:space="preserve">图表：2019-2023年浙江奥兹装饰材料有限公司资产情况</w:t>
      </w:r>
    </w:p>
    <w:p>
      <w:pPr>
        <w:spacing w:after="150"/>
      </w:pPr>
      <w:r>
        <w:rPr/>
        <w:t xml:space="preserve">图表：2019-2023年浙江奥兹装饰材料有限公司负债情况</w:t>
      </w:r>
    </w:p>
    <w:p>
      <w:pPr>
        <w:spacing w:after="150"/>
      </w:pPr>
      <w:r>
        <w:rPr/>
        <w:t xml:space="preserve">图表：2019-2023年浙江奥兹装饰材料有限公司盈利情况</w:t>
      </w:r>
    </w:p>
    <w:p>
      <w:pPr>
        <w:spacing w:after="150"/>
      </w:pPr>
      <w:r>
        <w:rPr/>
        <w:t xml:space="preserve">图表：2019-2023年浙江奥兹装饰材料有限公司销售成本情况</w:t>
      </w:r>
    </w:p>
    <w:p>
      <w:pPr>
        <w:spacing w:after="150"/>
      </w:pPr>
      <w:r>
        <w:rPr/>
        <w:t xml:space="preserve">图表：2019-2023年浙江奥兹装饰材料有限公司pc阳光板产量</w:t>
      </w:r>
    </w:p>
    <w:p>
      <w:pPr>
        <w:spacing w:after="150"/>
      </w:pPr>
      <w:r>
        <w:rPr/>
        <w:t xml:space="preserve">图表：2019-2023年浙江奥兹装饰材料有限公司pc阳光板销量</w:t>
      </w:r>
    </w:p>
    <w:p>
      <w:pPr>
        <w:spacing w:after="150"/>
      </w:pPr>
      <w:r>
        <w:rPr/>
        <w:t xml:space="preserve">图表：2024-2029年浙江奥兹装饰材料有限公司pc阳光板产量预测</w:t>
      </w:r>
    </w:p>
    <w:p>
      <w:pPr>
        <w:spacing w:after="150"/>
      </w:pPr>
      <w:r>
        <w:rPr/>
        <w:t xml:space="preserve">图表：2024-2029年浙江奥兹装饰材料有限公司pc阳光板销量预测</w:t>
      </w:r>
    </w:p>
    <w:p>
      <w:pPr>
        <w:spacing w:after="150"/>
      </w:pPr>
      <w:r>
        <w:rPr/>
        <w:t xml:space="preserve">图表：2019-2023年佛山市佛山顺德朗明实业有限公司资产情况</w:t>
      </w:r>
    </w:p>
    <w:p>
      <w:pPr>
        <w:spacing w:after="150"/>
      </w:pPr>
      <w:r>
        <w:rPr/>
        <w:t xml:space="preserve">图表：2019-2023年佛山市佛山顺德朗明实业有限公司负债情况</w:t>
      </w:r>
    </w:p>
    <w:p>
      <w:pPr>
        <w:spacing w:after="150"/>
      </w:pPr>
      <w:r>
        <w:rPr/>
        <w:t xml:space="preserve">图表：2019-2023年佛山市佛山顺德朗明实业有限公司盈利情况</w:t>
      </w:r>
    </w:p>
    <w:p>
      <w:pPr>
        <w:spacing w:after="150"/>
      </w:pPr>
      <w:r>
        <w:rPr/>
        <w:t xml:space="preserve">图表：2019-2023年佛山市佛山顺德朗明实业有限公司销售成本情况</w:t>
      </w:r>
    </w:p>
    <w:p>
      <w:pPr>
        <w:spacing w:after="150"/>
      </w:pPr>
      <w:r>
        <w:rPr/>
        <w:t xml:space="preserve">图表：2019-2023年佛山市佛山顺德朗明实业有限公司pc阳光板产量</w:t>
      </w:r>
    </w:p>
    <w:p>
      <w:pPr>
        <w:spacing w:after="150"/>
      </w:pPr>
      <w:r>
        <w:rPr/>
        <w:t xml:space="preserve">图表：2019-2023年佛山市佛山顺德朗明实业有限公司pc阳光板销量</w:t>
      </w:r>
    </w:p>
    <w:p>
      <w:pPr>
        <w:spacing w:after="150"/>
      </w:pPr>
      <w:r>
        <w:rPr/>
        <w:t xml:space="preserve">图表：2024-2029年佛山市佛山顺德朗明实业有限公司pc阳光板产量预测</w:t>
      </w:r>
    </w:p>
    <w:p>
      <w:pPr>
        <w:spacing w:after="150"/>
      </w:pPr>
      <w:r>
        <w:rPr/>
        <w:t xml:space="preserve">图表：2024-2029年佛山市佛山顺德朗明实业有限公司pc阳光板销量预测</w:t>
      </w:r>
    </w:p>
    <w:p>
      <w:pPr>
        <w:spacing w:after="150"/>
      </w:pPr>
      <w:r>
        <w:rPr/>
        <w:t xml:space="preserve">图表：2019-2023年余姚佳斯达阳光板有限公司资产情况</w:t>
      </w:r>
    </w:p>
    <w:p>
      <w:pPr>
        <w:spacing w:after="150"/>
      </w:pPr>
      <w:r>
        <w:rPr/>
        <w:t xml:space="preserve">图表：2019-2023年余姚佳斯达阳光板有限公司负债情况</w:t>
      </w:r>
    </w:p>
    <w:p>
      <w:pPr>
        <w:spacing w:after="150"/>
      </w:pPr>
      <w:r>
        <w:rPr/>
        <w:t xml:space="preserve">图表：2019-2023年余姚佳斯达阳光板有限公司盈利情况</w:t>
      </w:r>
    </w:p>
    <w:p>
      <w:pPr>
        <w:spacing w:after="150"/>
      </w:pPr>
      <w:r>
        <w:rPr/>
        <w:t xml:space="preserve">图表：2019-2023年余姚佳斯达阳光板有限公司销售成本情况</w:t>
      </w:r>
    </w:p>
    <w:p>
      <w:pPr>
        <w:spacing w:after="150"/>
      </w:pPr>
      <w:r>
        <w:rPr/>
        <w:t xml:space="preserve">图表：2019-2023年余姚佳斯达阳光板有限公司pc阳光板产量</w:t>
      </w:r>
    </w:p>
    <w:p>
      <w:pPr>
        <w:spacing w:after="150"/>
      </w:pPr>
      <w:r>
        <w:rPr/>
        <w:t xml:space="preserve">图表：2019-2023年余姚佳斯达阳光板有限公司pc阳光板销量</w:t>
      </w:r>
    </w:p>
    <w:p>
      <w:pPr>
        <w:spacing w:after="150"/>
      </w:pPr>
      <w:r>
        <w:rPr/>
        <w:t xml:space="preserve">图表：2024-2029年余姚佳斯达阳光板有限公司pc阳光板产量预测</w:t>
      </w:r>
    </w:p>
    <w:p>
      <w:pPr>
        <w:spacing w:after="150"/>
      </w:pPr>
      <w:r>
        <w:rPr/>
        <w:t xml:space="preserve">图表：2024-2029年余姚佳斯达阳光板有限公司pc阳光板销量预测</w:t>
      </w:r>
    </w:p>
    <w:p>
      <w:pPr>
        <w:spacing w:after="150"/>
      </w:pPr>
      <w:r>
        <w:rPr/>
        <w:t xml:space="preserve">图表：2019-2023年海宁市华狮龙塑业有限公司资产情况</w:t>
      </w:r>
    </w:p>
    <w:p>
      <w:pPr>
        <w:spacing w:after="150"/>
      </w:pPr>
      <w:r>
        <w:rPr/>
        <w:t xml:space="preserve">图表：2019-2023年海宁市华狮龙塑业有限公司负债情况</w:t>
      </w:r>
    </w:p>
    <w:p>
      <w:pPr>
        <w:spacing w:after="150"/>
      </w:pPr>
      <w:r>
        <w:rPr/>
        <w:t xml:space="preserve">图表：2019-2023年海宁市华狮龙塑业有限公司盈利情况</w:t>
      </w:r>
    </w:p>
    <w:p>
      <w:pPr>
        <w:spacing w:after="150"/>
      </w:pPr>
      <w:r>
        <w:rPr/>
        <w:t xml:space="preserve">图表：2019-2023年海宁市华狮龙塑业有限公司销售成本情况</w:t>
      </w:r>
    </w:p>
    <w:p>
      <w:pPr>
        <w:spacing w:after="150"/>
      </w:pPr>
      <w:r>
        <w:rPr/>
        <w:t xml:space="preserve">图表：2019-2023年海宁市华狮龙塑业有限公司pc阳光板产量</w:t>
      </w:r>
    </w:p>
    <w:p>
      <w:pPr>
        <w:spacing w:after="150"/>
      </w:pPr>
      <w:r>
        <w:rPr/>
        <w:t xml:space="preserve">图表：2019-2023年海宁市华狮龙塑业有限公司pc阳光板销量</w:t>
      </w:r>
    </w:p>
    <w:p>
      <w:pPr>
        <w:spacing w:after="150"/>
      </w:pPr>
      <w:r>
        <w:rPr/>
        <w:t xml:space="preserve">图表：2024-2029年海宁市华狮龙塑业有限公司pc阳光板产量预测</w:t>
      </w:r>
    </w:p>
    <w:p>
      <w:pPr>
        <w:spacing w:after="150"/>
      </w:pPr>
      <w:r>
        <w:rPr/>
        <w:t xml:space="preserve">图表：2024-2029年海宁市华狮龙塑业有限公司pc阳光板销量预测</w:t>
      </w:r>
    </w:p>
    <w:p>
      <w:pPr>
        <w:spacing w:after="150"/>
      </w:pPr>
      <w:r>
        <w:rPr/>
        <w:t xml:space="preserve">图表：上海捷耐板业有限公司产品</w:t>
      </w:r>
    </w:p>
    <w:p>
      <w:pPr>
        <w:spacing w:after="150"/>
      </w:pPr>
      <w:r>
        <w:rPr/>
        <w:t xml:space="preserve">图表：2019-2023年上海捷耐板业有限公司资产情况</w:t>
      </w:r>
    </w:p>
    <w:p>
      <w:pPr>
        <w:spacing w:after="150"/>
      </w:pPr>
      <w:r>
        <w:rPr/>
        <w:t xml:space="preserve">图表：2019-2023年上海捷耐板业有限公司负债情况</w:t>
      </w:r>
    </w:p>
    <w:p>
      <w:pPr>
        <w:spacing w:after="150"/>
      </w:pPr>
      <w:r>
        <w:rPr/>
        <w:t xml:space="preserve">图表：2019-2023年上海捷耐板业有限公司盈利情况</w:t>
      </w:r>
    </w:p>
    <w:p>
      <w:pPr>
        <w:spacing w:after="150"/>
      </w:pPr>
      <w:r>
        <w:rPr/>
        <w:t xml:space="preserve">图表：2019-2023年上海捷耐板业有限公司销售成本情况</w:t>
      </w:r>
    </w:p>
    <w:p>
      <w:pPr>
        <w:spacing w:after="150"/>
      </w:pPr>
      <w:r>
        <w:rPr/>
        <w:t xml:space="preserve">图表：2019-2023年上海捷耐板业有限公司pc阳光板产量</w:t>
      </w:r>
    </w:p>
    <w:p>
      <w:pPr>
        <w:spacing w:after="150"/>
      </w:pPr>
      <w:r>
        <w:rPr/>
        <w:t xml:space="preserve">图表：2019-2023年上海捷耐板业有限公司pc阳光板销量</w:t>
      </w:r>
    </w:p>
    <w:p>
      <w:pPr>
        <w:spacing w:after="150"/>
      </w:pPr>
      <w:r>
        <w:rPr/>
        <w:t xml:space="preserve">图表：2024-2029年上海捷耐板业有限公司pc阳光板产量预测</w:t>
      </w:r>
    </w:p>
    <w:p>
      <w:pPr>
        <w:spacing w:after="150"/>
      </w:pPr>
      <w:r>
        <w:rPr/>
        <w:t xml:space="preserve">图表：2024-2029年上海捷耐板业有限公司pc阳光板销量预测</w:t>
      </w:r>
    </w:p>
    <w:p>
      <w:pPr>
        <w:spacing w:after="150"/>
      </w:pPr>
      <w:r>
        <w:rPr/>
        <w:t xml:space="preserve">图表：2019-2023年中山固莱尔阳光板有限公司资产情况</w:t>
      </w:r>
    </w:p>
    <w:p>
      <w:pPr>
        <w:spacing w:after="150"/>
      </w:pPr>
      <w:r>
        <w:rPr/>
        <w:t xml:space="preserve">图表：2019-2023年中山固莱尔阳光板有限公司负债情况</w:t>
      </w:r>
    </w:p>
    <w:p>
      <w:pPr>
        <w:spacing w:after="150"/>
      </w:pPr>
      <w:r>
        <w:rPr/>
        <w:t xml:space="preserve">图表：2019-2023年中山固莱尔阳光板有限公司盈利情况</w:t>
      </w:r>
    </w:p>
    <w:p>
      <w:pPr>
        <w:spacing w:after="150"/>
      </w:pPr>
      <w:r>
        <w:rPr/>
        <w:t xml:space="preserve">图表：2019-2023年中山固莱尔阳光板有限公司销售成本情况</w:t>
      </w:r>
    </w:p>
    <w:p>
      <w:pPr>
        <w:spacing w:after="150"/>
      </w:pPr>
      <w:r>
        <w:rPr/>
        <w:t xml:space="preserve">图表：2019-2023年中山固莱尔阳光板有限公司pc阳光板产量</w:t>
      </w:r>
    </w:p>
    <w:p>
      <w:pPr>
        <w:spacing w:after="150"/>
      </w:pPr>
      <w:r>
        <w:rPr/>
        <w:t xml:space="preserve">图表：2019-2023年中山固莱尔阳光板有限公司pc阳光板销量</w:t>
      </w:r>
    </w:p>
    <w:p>
      <w:pPr>
        <w:spacing w:after="150"/>
      </w:pPr>
      <w:r>
        <w:rPr/>
        <w:t xml:space="preserve">图表：2024-2029年中山固莱尔阳光板有限公司pc阳光板产量预测</w:t>
      </w:r>
    </w:p>
    <w:p>
      <w:pPr>
        <w:spacing w:after="150"/>
      </w:pPr>
      <w:r>
        <w:rPr/>
        <w:t xml:space="preserve">图表：2024-2029年中山固莱尔阳光板有限公司pc阳光板销量预测</w:t>
      </w:r>
    </w:p>
    <w:p>
      <w:pPr>
        <w:spacing w:after="150"/>
      </w:pPr>
      <w:r>
        <w:rPr/>
        <w:t xml:space="preserve">图表：2019-2023年石家庄阿尔达阳光板有限公司资产情况</w:t>
      </w:r>
    </w:p>
    <w:p>
      <w:pPr>
        <w:spacing w:after="150"/>
      </w:pPr>
      <w:r>
        <w:rPr/>
        <w:t xml:space="preserve">图表：2019-2023年石家庄阿尔达阳光板有限公司负债情况</w:t>
      </w:r>
    </w:p>
    <w:p>
      <w:pPr>
        <w:spacing w:after="150"/>
      </w:pPr>
      <w:r>
        <w:rPr/>
        <w:t xml:space="preserve">图表：2019-2023年石家庄阿尔达阳光板有限公司盈利情况</w:t>
      </w:r>
    </w:p>
    <w:p>
      <w:pPr>
        <w:spacing w:after="150"/>
      </w:pPr>
      <w:r>
        <w:rPr/>
        <w:t xml:space="preserve">图表：2019-2023年石家庄阿尔达阳光板有限公司销售成本情况</w:t>
      </w:r>
    </w:p>
    <w:p>
      <w:pPr>
        <w:spacing w:after="150"/>
      </w:pPr>
      <w:r>
        <w:rPr/>
        <w:t xml:space="preserve">图表：2019-2023年石家庄阿尔达阳光板有限公司pc阳光板产量</w:t>
      </w:r>
    </w:p>
    <w:p>
      <w:pPr>
        <w:spacing w:after="150"/>
      </w:pPr>
      <w:r>
        <w:rPr/>
        <w:t xml:space="preserve">图表：2019-2023年石家庄阿尔达阳光板有限公司pc阳光板销量</w:t>
      </w:r>
    </w:p>
    <w:p>
      <w:pPr>
        <w:spacing w:after="150"/>
      </w:pPr>
      <w:r>
        <w:rPr/>
        <w:t xml:space="preserve">图表：2024-2029年石家庄阿尔达阳光板有限公司pc阳光板产量预测</w:t>
      </w:r>
    </w:p>
    <w:p>
      <w:pPr>
        <w:spacing w:after="150"/>
      </w:pPr>
      <w:r>
        <w:rPr/>
        <w:t xml:space="preserve">图表：2024-2029年石家庄阿尔达阳光板有限公司pc阳光板销量预测</w:t>
      </w:r>
    </w:p>
    <w:p>
      <w:pPr>
        <w:spacing w:after="150"/>
      </w:pPr>
      <w:r>
        <w:rPr/>
        <w:t xml:space="preserve">图表：2019-2023年上海银霞板业材料有限公司资产情况</w:t>
      </w:r>
    </w:p>
    <w:p>
      <w:pPr>
        <w:spacing w:after="150"/>
      </w:pPr>
      <w:r>
        <w:rPr/>
        <w:t xml:space="preserve">图表：2019-2023年上海银霞板业材料有限公司负债情况</w:t>
      </w:r>
    </w:p>
    <w:p>
      <w:pPr>
        <w:spacing w:after="150"/>
      </w:pPr>
      <w:r>
        <w:rPr/>
        <w:t xml:space="preserve">图表：2019-2023年上海银霞板业材料有限公司盈利情况</w:t>
      </w:r>
    </w:p>
    <w:p>
      <w:pPr>
        <w:spacing w:after="150"/>
      </w:pPr>
      <w:r>
        <w:rPr/>
        <w:t xml:space="preserve">图表：2019-2023年上海银霞板业材料有限公司销售成本情况</w:t>
      </w:r>
    </w:p>
    <w:p>
      <w:pPr>
        <w:spacing w:after="150"/>
      </w:pPr>
      <w:r>
        <w:rPr/>
        <w:t xml:space="preserve">图表：2019-2023年上海银霞板业材料有限公司pc阳光板产量</w:t>
      </w:r>
    </w:p>
    <w:p>
      <w:pPr>
        <w:spacing w:after="150"/>
      </w:pPr>
      <w:r>
        <w:rPr/>
        <w:t xml:space="preserve">图表：2019-2023年上海银霞板业材料有限公司pc阳光板销量</w:t>
      </w:r>
    </w:p>
    <w:p>
      <w:pPr>
        <w:spacing w:after="150"/>
      </w:pPr>
      <w:r>
        <w:rPr/>
        <w:t xml:space="preserve">图表：2024-2029年上海银霞板业材料有限公司pc阳光板产量预测</w:t>
      </w:r>
    </w:p>
    <w:p>
      <w:pPr>
        <w:spacing w:after="150"/>
      </w:pPr>
      <w:r>
        <w:rPr/>
        <w:t xml:space="preserve">图表：2024-2029年上海银霞板业材料有限公司pc阳光板销量预测</w:t>
      </w:r>
    </w:p>
    <w:p>
      <w:pPr>
        <w:spacing w:after="150"/>
      </w:pPr>
      <w:r>
        <w:rPr/>
        <w:t xml:space="preserve">图表：2019-2023年中国pc阳光板供需状况统计</w:t>
      </w:r>
    </w:p>
    <w:p>
      <w:pPr>
        <w:spacing w:after="150"/>
      </w:pPr>
      <w:r>
        <w:rPr/>
        <w:t xml:space="preserve">图表：2019-2023年中国pc阳光板需求地域分布分析</w:t>
      </w:r>
    </w:p>
    <w:p>
      <w:pPr>
        <w:spacing w:after="150"/>
      </w:pPr>
      <w:r>
        <w:rPr/>
        <w:t xml:space="preserve">图表：2024-2029年中国pc阳光板供需状况预测</w:t>
      </w:r>
    </w:p>
    <w:p>
      <w:pPr>
        <w:spacing w:after="150"/>
      </w:pPr>
      <w:r>
        <w:rPr/>
        <w:t xml:space="preserve">图表：2019-2023年各主体中国的pc阳光板销售份额</w:t>
      </w:r>
    </w:p>
    <w:p>
      <w:pPr>
        <w:spacing w:after="150"/>
      </w:pPr>
      <w:r>
        <w:rPr/>
        <w:t xml:space="preserve">图表：pc阳光板行业销售渠道控制五力模型</w:t>
      </w:r>
    </w:p>
    <w:p>
      <w:pPr>
        <w:spacing w:after="150"/>
      </w:pPr>
      <w:r>
        <w:rPr/>
        <w:t xml:space="preserve">图表：pc阳光板生产企业定价目标选择</w:t>
      </w:r>
    </w:p>
    <w:p>
      <w:pPr>
        <w:spacing w:after="150"/>
      </w:pPr>
      <w:r>
        <w:rPr/>
        <w:t xml:space="preserve">图表：pc阳光板企业对付竞争者降价的程序</w:t>
      </w:r>
    </w:p>
    <w:p>
      <w:pPr>
        <w:spacing w:after="150"/>
      </w:pPr>
      <w:r>
        <w:rPr/>
        <w:t xml:space="preserve">图表：2019-2023年中国pc阳光板市场不同因素的价格影响力对比</w:t>
      </w:r>
    </w:p>
    <w:p>
      <w:pPr>
        <w:spacing w:after="150"/>
      </w:pPr>
      <w:r>
        <w:rPr/>
        <w:t xml:space="preserve">图表：2024-2029年中国pc阳光板未来价格走势预测</w:t>
      </w:r>
    </w:p>
    <w:p>
      <w:pPr>
        <w:spacing w:after="150"/>
      </w:pPr>
      <w:r>
        <w:rPr/>
        <w:t xml:space="preserve">图表：2024-2029年中国pc阳光板未来进口量预测</w:t>
      </w:r>
    </w:p>
    <w:p>
      <w:pPr>
        <w:spacing w:after="150"/>
      </w:pPr>
      <w:r>
        <w:rPr/>
        <w:t xml:space="preserve">图表：2024-2029年中国pc阳光板未来出口量预测</w:t>
      </w:r>
    </w:p>
    <w:p>
      <w:pPr>
        <w:spacing w:after="150"/>
      </w:pPr>
      <w:r>
        <w:rPr/>
        <w:t xml:space="preserve">图表：2024-2029年中国pc阳光板未来进口量预测</w:t>
      </w:r>
    </w:p>
    <w:p>
      <w:pPr>
        <w:spacing w:after="150"/>
      </w:pPr>
      <w:r>
        <w:rPr/>
        <w:t xml:space="preserve">图表：2024-2029年中国pc阳光板未来出口量预测</w:t>
      </w:r>
    </w:p>
    <w:p>
      <w:pPr>
        <w:spacing w:after="150"/>
      </w:pPr>
      <w:r>
        <w:rPr/>
        <w:t xml:space="preserve">图表：pc阳光板行业客户对产品指标的偏好调查</w:t>
      </w:r>
    </w:p>
    <w:p>
      <w:pPr>
        <w:spacing w:after="150"/>
      </w:pPr>
      <w:r>
        <w:rPr/>
        <w:t xml:space="preserve">图表：2024-2029年中国pc阳光板行业产品行业发展面临机遇</w:t>
      </w:r>
    </w:p>
    <w:p>
      <w:pPr>
        <w:spacing w:after="150"/>
      </w:pPr>
      <w:r>
        <w:rPr/>
        <w:t xml:space="preserve">图表：2024-2029年影响拳击散打产品行业运行的有利因素</w:t>
      </w:r>
    </w:p>
    <w:p>
      <w:pPr>
        <w:spacing w:after="150"/>
      </w:pPr>
      <w:r>
        <w:rPr/>
        <w:t xml:space="preserve">图表：2024-2029年影响拳击散打产品行业运行的不利因素</w:t>
      </w:r>
    </w:p>
    <w:p>
      <w:pPr>
        <w:spacing w:after="150"/>
      </w:pPr>
      <w:r>
        <w:rPr/>
        <w:t xml:space="preserve">图表：pc阳光板行业产品行业新进入者应注意的障碍分析</w:t>
      </w:r>
    </w:p>
    <w:p>
      <w:pPr>
        <w:spacing w:after="150"/>
      </w:pPr>
      <w:r>
        <w:rPr/>
        <w:t xml:space="preserve">图表：2024-2029年中国pc阳光板行业产品行业发展面临的挑战</w:t>
      </w:r>
    </w:p>
    <w:p>
      <w:pPr>
        <w:spacing w:after="150"/>
      </w:pPr>
      <w:r>
        <w:rPr/>
        <w:t xml:space="preserve">图表：2024-2029年中国华东地区pc阳光板销售额变化预测</w:t>
      </w:r>
    </w:p>
    <w:p>
      <w:pPr>
        <w:spacing w:after="150"/>
      </w:pPr>
      <w:r>
        <w:rPr/>
        <w:t xml:space="preserve">图表：2024-2029年中国华北地区pc阳光板销售额变化预测</w:t>
      </w:r>
    </w:p>
    <w:p>
      <w:pPr>
        <w:spacing w:after="150"/>
      </w:pPr>
      <w:r>
        <w:rPr/>
        <w:t xml:space="preserve">图表：2024-2029年中国中南地区pc阳光板销售额变化预测</w:t>
      </w:r>
    </w:p>
    <w:p>
      <w:pPr>
        <w:spacing w:after="150"/>
      </w:pPr>
      <w:r>
        <w:rPr/>
        <w:t xml:space="preserve">图表：2024-2029年中国西北地区pc阳光板销售额变化预测</w:t>
      </w:r>
    </w:p>
    <w:p>
      <w:pPr>
        <w:spacing w:after="150"/>
      </w:pPr>
      <w:r>
        <w:rPr/>
        <w:t xml:space="preserve">图表：2024-2029年中国西南地区pc阳光板销售额变化预测</w:t>
      </w:r>
    </w:p>
    <w:p>
      <w:pPr>
        <w:spacing w:after="150"/>
      </w:pPr>
      <w:r>
        <w:rPr/>
        <w:t xml:space="preserve">图表：2024-2029年中国东北地区pc阳光板销售额变化预测</w:t>
      </w:r>
    </w:p>
    <w:p>
      <w:pPr>
        <w:spacing w:after="150"/>
      </w:pPr>
      <w:r>
        <w:rPr/>
        <w:t xml:space="preserve">图表：2024-2029年pc阳光板行业产品行业投资趋势预测</w:t>
      </w:r>
    </w:p>
    <w:p>
      <w:pPr>
        <w:spacing w:after="150"/>
      </w:pPr>
      <w:r>
        <w:rPr/>
        <w:t xml:space="preserve">图表：2024-2029年pc阳光板行业产品行业投资方向预测</w:t>
      </w:r>
    </w:p>
    <w:p>
      <w:pPr>
        <w:spacing w:after="150"/>
      </w:pPr>
      <w:r>
        <w:rPr/>
        <w:t xml:space="preserve">图表：未来几年pc阳光板行业区域销售比例</w:t>
      </w:r>
    </w:p>
    <w:p>
      <w:pPr>
        <w:spacing w:after="150"/>
      </w:pPr>
      <w:r>
        <w:rPr/>
        <w:t xml:space="preserve">图表：2024-2029年pc阳光板行业产品行业经营风险及控制策略</w:t>
      </w:r>
    </w:p>
    <w:p>
      <w:pPr>
        <w:spacing w:after="150"/>
      </w:pPr>
      <w:r>
        <w:rPr/>
        <w:t xml:space="preserve">图表：2024-2029年pc阳光板行业产品行业同业竞争风险及控制策略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2024-2029年中国阳光板行业市场深度调研及投资潜力预测研究报告</dc:title>
  <dc:description>2024-2029年中国阳光板行业市场深度调研及投资潜力预测研究报告</dc:description>
  <dc:subject>2024-2029年中国阳光板行业市场深度调研及投资潜力预测研究报告</dc:subject>
  <cp:keywords>研究报告</cp:keywords>
  <cp:category>研究报告</cp:category>
  <cp:lastModifiedBy>北京中道泰和信息咨询有限公司</cp:lastModifiedBy>
  <dcterms:created xsi:type="dcterms:W3CDTF">2024-01-22T18:07:41+08:00</dcterms:created>
  <dcterms:modified xsi:type="dcterms:W3CDTF">2024-01-22T18:07:41+08:00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