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2026-2031年中国氮化硅基陶瓷行业市场运行形势分析及发展趋势预测研究报告</w:t>
      </w:r>
    </w:p>
    <w:p>
      <w:pPr>
        <w:spacing w:after="150"/>
      </w:pPr>
      <w:r>
        <w:rPr>
          <w:b w:val="1"/>
          <w:bCs w:val="1"/>
        </w:rPr>
        <w:t xml:space="preserve">报告简介</w:t>
      </w:r>
    </w:p>
    <w:p>
      <w:pPr>
        <w:spacing w:after="150"/>
      </w:pPr>
      <w:r>
        <w:rPr/>
        <w:t xml:space="preserve">氮化硅陶瓷是一种烧结时不收缩的无机材料。氮化硅的强度很高，尤其是热压氮化硅，是世界上最坚硬的物质之一。</w:t>
      </w:r>
    </w:p>
    <w:p>
      <w:pPr>
        <w:spacing w:after="150"/>
      </w:pPr>
      <w:r>
        <w:rPr/>
        <w:t xml:space="preserve">它是用硅粉作原料，先用通常成型的方法做成所需的形状，在氮气中及1200℃的高温下进行初步氮化，使其中一部分硅粉与氮反应生成氮化硅，这时整个坯体已经具有一定的强度。然后在1350℃～1450℃的高温炉中进行第二次氮化，反应成氮化硅。用热压烧结法可制得达到理论密度99%的氮化硅。</w:t>
      </w:r>
    </w:p>
    <w:p>
      <w:pPr>
        <w:spacing w:after="150"/>
      </w:pPr>
      <w:r>
        <w:rPr/>
        <w:t xml:space="preserve">随着氮化硅基陶瓷行业竞争的不断加剧，大型企业间并购整合与资本运作日趋频繁，国内外优秀的氮化硅基陶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氮化硅基陶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氮化硅基陶瓷行业的市场走向和发展趋势。</w:t>
      </w:r>
    </w:p>
    <w:p>
      <w:pPr>
        <w:spacing w:after="150"/>
      </w:pPr>
      <w:r>
        <w:rPr/>
        <w:t xml:space="preserve">本报告专业!权威!报告根据氮化硅基陶瓷行业的发展轨迹及多年的实践经验，对中国氮化硅基陶瓷行业的内外部环境、行业发展现状、产业链发展状况、市场供需、竞争格局、标杆企业、发展趋势、机会风险、发展策略与投资建议等进行了分析，并重点分析了我国氮化硅基陶瓷行业将面临的机遇与挑战，对氮化硅基陶瓷行业未来的发展趋势及前景作出审慎分析与预测。是氮化硅基陶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氮化硅基陶瓷行业运行情况</w:t>
      </w:r>
    </w:p>
    <w:p>
      <w:pPr>
        <w:spacing w:before="75" w:after="0"/>
      </w:pPr>
      <w:r>
        <w:rPr/>
        <w:t xml:space="preserve">第一节 氮化硅基陶瓷行业运行情况</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三、占gdp的比重</w:t>
      </w:r>
    </w:p>
    <w:p>
      <w:pPr>
        <w:spacing w:before="75" w:after="0"/>
      </w:pPr>
      <w:r>
        <w:rPr/>
        <w:t xml:space="preserve">四、分布情况</w:t>
      </w:r>
    </w:p>
    <w:p>
      <w:pPr>
        <w:spacing w:before="75" w:after="0"/>
      </w:pPr>
      <w:r>
        <w:rPr/>
        <w:t xml:space="preserve">第二节 氮化硅基陶瓷行业供给分析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氮化硅基陶瓷行业需求分析</w:t>
      </w:r>
    </w:p>
    <w:p>
      <w:pPr>
        <w:spacing w:before="75" w:after="0"/>
      </w:pPr>
      <w:r>
        <w:rPr/>
        <w:t xml:space="preserve">一、下游行业的发展</w:t>
      </w:r>
    </w:p>
    <w:p>
      <w:pPr>
        <w:spacing w:before="75" w:after="0"/>
      </w:pPr>
      <w:r>
        <w:rPr/>
        <w:t xml:space="preserve">二、产品价格因素</w:t>
      </w:r>
    </w:p>
    <w:p>
      <w:pPr>
        <w:spacing w:before="75" w:after="0"/>
      </w:pPr>
      <w:r>
        <w:rPr/>
        <w:t xml:space="preserve">三、产品替代因素</w:t>
      </w:r>
    </w:p>
    <w:p>
      <w:pPr>
        <w:spacing w:before="75" w:after="0"/>
      </w:pPr>
      <w:r>
        <w:rPr/>
        <w:t xml:space="preserve">四、关联行业发展因素</w:t>
      </w:r>
    </w:p>
    <w:p>
      <w:pPr>
        <w:spacing w:before="75" w:after="0"/>
      </w:pPr>
      <w:r>
        <w:rPr>
          <w:b w:val="1"/>
          <w:bCs w:val="1"/>
        </w:rPr>
        <w:t xml:space="preserve">第二章 氮化硅基陶瓷行业运行环境分析</w:t>
      </w:r>
    </w:p>
    <w:p>
      <w:pPr>
        <w:spacing w:before="75" w:after="0"/>
      </w:pPr>
      <w:r>
        <w:rPr/>
        <w:t xml:space="preserve">第一节 国内宏观经济形势分析</w:t>
      </w:r>
    </w:p>
    <w:p>
      <w:pPr>
        <w:spacing w:before="75" w:after="0"/>
      </w:pPr>
      <w:r>
        <w:rPr/>
        <w:t xml:space="preserve">一、宏观经济</w:t>
      </w:r>
    </w:p>
    <w:p>
      <w:pPr>
        <w:spacing w:before="75" w:after="0"/>
      </w:pPr>
      <w:r>
        <w:rPr/>
        <w:t xml:space="preserve">二、工业生产</w:t>
      </w:r>
    </w:p>
    <w:p>
      <w:pPr>
        <w:spacing w:before="75" w:after="0"/>
      </w:pPr>
      <w:r>
        <w:rPr/>
        <w:t xml:space="preserve">三、社会消费</w:t>
      </w:r>
    </w:p>
    <w:p>
      <w:pPr>
        <w:spacing w:before="75" w:after="0"/>
      </w:pPr>
      <w:r>
        <w:rPr/>
        <w:t xml:space="preserve">四、固定资产投资</w:t>
      </w:r>
    </w:p>
    <w:p>
      <w:pPr>
        <w:spacing w:before="75" w:after="0"/>
      </w:pPr>
      <w:r>
        <w:rPr/>
        <w:t xml:space="preserve">五、对外贸易</w:t>
      </w:r>
    </w:p>
    <w:p>
      <w:pPr>
        <w:spacing w:before="75" w:after="0"/>
      </w:pPr>
      <w:r>
        <w:rPr/>
        <w:t xml:space="preserve">六、居民消费价格指数</w:t>
      </w:r>
    </w:p>
    <w:p>
      <w:pPr>
        <w:spacing w:before="75" w:after="0"/>
      </w:pPr>
      <w:r>
        <w:rPr/>
        <w:t xml:space="preserve">七、财政收入</w:t>
      </w:r>
    </w:p>
    <w:p>
      <w:pPr>
        <w:spacing w:before="75" w:after="0"/>
      </w:pPr>
      <w:r>
        <w:rPr/>
        <w:t xml:space="preserve">七、工业品出厂价格指数</w:t>
      </w:r>
    </w:p>
    <w:p>
      <w:pPr>
        <w:spacing w:before="75" w:after="0"/>
      </w:pPr>
      <w:r>
        <w:rPr/>
        <w:t xml:space="preserve">第二节 国内宏观调控政策分析</w:t>
      </w:r>
    </w:p>
    <w:p>
      <w:pPr>
        <w:spacing w:before="75" w:after="0"/>
      </w:pPr>
      <w:r>
        <w:rPr/>
        <w:t xml:space="preserve">第三节 国内氮化硅基陶瓷行业政策分析</w:t>
      </w:r>
    </w:p>
    <w:p>
      <w:pPr>
        <w:spacing w:before="75" w:after="0"/>
      </w:pPr>
      <w:r>
        <w:rPr/>
        <w:t xml:space="preserve">一、行业具体政策</w:t>
      </w:r>
    </w:p>
    <w:p>
      <w:pPr>
        <w:spacing w:before="75" w:after="0"/>
      </w:pPr>
      <w:r>
        <w:rPr/>
        <w:t xml:space="preserve">二、政策特点与影响</w:t>
      </w:r>
    </w:p>
    <w:p>
      <w:pPr>
        <w:spacing w:before="75" w:after="0"/>
      </w:pPr>
      <w:r>
        <w:rPr>
          <w:b w:val="1"/>
          <w:bCs w:val="1"/>
        </w:rPr>
        <w:t xml:space="preserve">第三章 氮化硅刀具行业上游分析</w:t>
      </w:r>
    </w:p>
    <w:p>
      <w:pPr>
        <w:spacing w:before="75" w:after="0"/>
      </w:pPr>
      <w:r>
        <w:rPr/>
        <w:t xml:space="preserve">第一节 刀具行业</w:t>
      </w:r>
    </w:p>
    <w:p>
      <w:pPr>
        <w:spacing w:before="75" w:after="0"/>
      </w:pPr>
      <w:r>
        <w:rPr/>
        <w:t xml:space="preserve">一、市场需求规模</w:t>
      </w:r>
    </w:p>
    <w:p>
      <w:pPr>
        <w:spacing w:before="75" w:after="0"/>
      </w:pPr>
      <w:r>
        <w:rPr/>
        <w:t xml:space="preserve">二、哈尔滨第一工具制造有限公司</w:t>
      </w:r>
    </w:p>
    <w:p>
      <w:pPr>
        <w:spacing w:before="75" w:after="0"/>
      </w:pPr>
      <w:r>
        <w:rPr/>
        <w:t xml:space="preserve">第二节 新材料行业</w:t>
      </w:r>
    </w:p>
    <w:p>
      <w:pPr>
        <w:spacing w:before="75" w:after="0"/>
      </w:pPr>
      <w:r>
        <w:rPr/>
        <w:t xml:space="preserve">一、市场需求规模</w:t>
      </w:r>
    </w:p>
    <w:p>
      <w:pPr>
        <w:spacing w:before="75" w:after="0"/>
      </w:pPr>
      <w:r>
        <w:rPr/>
        <w:t xml:space="preserve">二、西部金属材料股份有限公司</w:t>
      </w:r>
    </w:p>
    <w:p>
      <w:pPr>
        <w:spacing w:before="75" w:after="0"/>
      </w:pPr>
      <w:r>
        <w:rPr/>
        <w:t xml:space="preserve">第三节 陶瓷刀具行业</w:t>
      </w:r>
    </w:p>
    <w:p>
      <w:pPr>
        <w:spacing w:before="75" w:after="0"/>
      </w:pPr>
      <w:r>
        <w:rPr/>
        <w:t xml:space="preserve">一、市场需求规模</w:t>
      </w:r>
    </w:p>
    <w:p>
      <w:pPr>
        <w:spacing w:before="75" w:after="0"/>
      </w:pPr>
      <w:r>
        <w:rPr/>
        <w:t xml:space="preserve">二、成都工研科技股份有限公司</w:t>
      </w:r>
    </w:p>
    <w:p>
      <w:pPr>
        <w:spacing w:before="75" w:after="0"/>
      </w:pPr>
      <w:r>
        <w:rPr>
          <w:b w:val="1"/>
          <w:bCs w:val="1"/>
        </w:rPr>
        <w:t xml:space="preserve">第四章 氮化硅粉体行业上游分析</w:t>
      </w:r>
    </w:p>
    <w:p>
      <w:pPr>
        <w:spacing w:before="75" w:after="0"/>
      </w:pPr>
      <w:r>
        <w:rPr/>
        <w:t xml:space="preserve">第一节 硅粉</w:t>
      </w:r>
    </w:p>
    <w:p>
      <w:pPr>
        <w:spacing w:before="75" w:after="0"/>
      </w:pPr>
      <w:r>
        <w:rPr/>
        <w:t xml:space="preserve">一、市场需求规模</w:t>
      </w:r>
    </w:p>
    <w:p>
      <w:pPr>
        <w:spacing w:before="75" w:after="0"/>
      </w:pPr>
      <w:r>
        <w:rPr/>
        <w:t xml:space="preserve">二、蓝星(集团)股份有限公司</w:t>
      </w:r>
    </w:p>
    <w:p>
      <w:pPr>
        <w:spacing w:before="75" w:after="0"/>
      </w:pPr>
      <w:r>
        <w:rPr>
          <w:b w:val="1"/>
          <w:bCs w:val="1"/>
        </w:rPr>
        <w:t xml:space="preserve">第五章 氮化硅刀具行业下游分析</w:t>
      </w:r>
    </w:p>
    <w:p>
      <w:pPr>
        <w:spacing w:before="75" w:after="0"/>
      </w:pPr>
      <w:r>
        <w:rPr/>
        <w:t xml:space="preserve">第一节 轧辊加工行业</w:t>
      </w:r>
    </w:p>
    <w:p>
      <w:pPr>
        <w:spacing w:before="75" w:after="0"/>
      </w:pPr>
      <w:r>
        <w:rPr/>
        <w:t xml:space="preserve">一、市场需求规模</w:t>
      </w:r>
    </w:p>
    <w:p>
      <w:pPr>
        <w:spacing w:before="75" w:after="0"/>
      </w:pPr>
      <w:r>
        <w:rPr/>
        <w:t xml:space="preserve">二、中国第一重型机械集团公司</w:t>
      </w:r>
    </w:p>
    <w:p>
      <w:pPr>
        <w:spacing w:before="75" w:after="0"/>
      </w:pPr>
      <w:r>
        <w:rPr/>
        <w:t xml:space="preserve">第二节 工业泵加工行业</w:t>
      </w:r>
    </w:p>
    <w:p>
      <w:pPr>
        <w:spacing w:before="75" w:after="0"/>
      </w:pPr>
      <w:r>
        <w:rPr/>
        <w:t xml:space="preserve">一、市场需求规模</w:t>
      </w:r>
    </w:p>
    <w:p>
      <w:pPr>
        <w:spacing w:before="75" w:after="0"/>
      </w:pPr>
      <w:r>
        <w:rPr/>
        <w:t xml:space="preserve">二、石强泵业集团(原石家庄水泵厂)</w:t>
      </w:r>
    </w:p>
    <w:p>
      <w:pPr>
        <w:spacing w:before="75" w:after="0"/>
      </w:pPr>
      <w:r>
        <w:rPr/>
        <w:t xml:space="preserve">第三节 现代汽车行业</w:t>
      </w:r>
    </w:p>
    <w:p>
      <w:pPr>
        <w:spacing w:before="75" w:after="0"/>
      </w:pPr>
      <w:r>
        <w:rPr/>
        <w:t xml:space="preserve">一、市场需求规模</w:t>
      </w:r>
    </w:p>
    <w:p>
      <w:pPr>
        <w:spacing w:before="75" w:after="0"/>
      </w:pPr>
      <w:r>
        <w:rPr/>
        <w:t xml:space="preserve">二、中国第一汽车集团公司</w:t>
      </w:r>
    </w:p>
    <w:p>
      <w:pPr>
        <w:spacing w:before="75" w:after="0"/>
      </w:pPr>
      <w:r>
        <w:rPr>
          <w:b w:val="1"/>
          <w:bCs w:val="1"/>
        </w:rPr>
        <w:t xml:space="preserve">第六章 氮化硅粉体行业下游分析</w:t>
      </w:r>
    </w:p>
    <w:p>
      <w:pPr>
        <w:spacing w:before="75" w:after="0"/>
      </w:pPr>
      <w:r>
        <w:rPr/>
        <w:t xml:space="preserve">第一节 制陶行业</w:t>
      </w:r>
    </w:p>
    <w:p>
      <w:pPr>
        <w:spacing w:before="75" w:after="0"/>
      </w:pPr>
      <w:r>
        <w:rPr/>
        <w:t xml:space="preserve">一、市场需求规模</w:t>
      </w:r>
    </w:p>
    <w:p>
      <w:pPr>
        <w:spacing w:before="75" w:after="0"/>
      </w:pPr>
      <w:r>
        <w:rPr/>
        <w:t xml:space="preserve">二、深圳市海金精密陶瓷有限公司</w:t>
      </w:r>
    </w:p>
    <w:p>
      <w:pPr>
        <w:spacing w:before="75" w:after="0"/>
      </w:pPr>
      <w:r>
        <w:rPr/>
        <w:t xml:space="preserve">第二节 钢铁行业</w:t>
      </w:r>
    </w:p>
    <w:p>
      <w:pPr>
        <w:spacing w:before="75" w:after="0"/>
      </w:pPr>
      <w:r>
        <w:rPr/>
        <w:t xml:space="preserve">一、市场需求规模</w:t>
      </w:r>
    </w:p>
    <w:p>
      <w:pPr>
        <w:spacing w:before="75" w:after="0"/>
      </w:pPr>
      <w:r>
        <w:rPr/>
        <w:t xml:space="preserve">二、宝钢集团有限公司</w:t>
      </w:r>
    </w:p>
    <w:p>
      <w:pPr>
        <w:spacing w:before="75" w:after="0"/>
      </w:pPr>
      <w:r>
        <w:rPr/>
        <w:t xml:space="preserve">第三节 耐火材料行业</w:t>
      </w:r>
    </w:p>
    <w:p>
      <w:pPr>
        <w:spacing w:before="75" w:after="0"/>
      </w:pPr>
      <w:r>
        <w:rPr/>
        <w:t xml:space="preserve">一、市场需求规模</w:t>
      </w:r>
    </w:p>
    <w:p>
      <w:pPr>
        <w:spacing w:before="75" w:after="0"/>
      </w:pPr>
      <w:r>
        <w:rPr/>
        <w:t xml:space="preserve">二、濮阳濮耐高温材料股份有限公司</w:t>
      </w:r>
    </w:p>
    <w:p>
      <w:pPr>
        <w:spacing w:before="75" w:after="0"/>
      </w:pPr>
      <w:r>
        <w:rPr>
          <w:b w:val="1"/>
          <w:bCs w:val="1"/>
        </w:rPr>
        <w:t xml:space="preserve">第七章 2021-2026年国内氮化硅刀具行业整体运行状况</w:t>
      </w:r>
    </w:p>
    <w:p>
      <w:pPr>
        <w:spacing w:before="75" w:after="0"/>
      </w:pPr>
      <w:r>
        <w:rPr/>
        <w:t xml:space="preserve">第一节 氮化硅刀具行业产销分析</w:t>
      </w:r>
    </w:p>
    <w:p>
      <w:pPr>
        <w:spacing w:before="75" w:after="0"/>
      </w:pPr>
      <w:r>
        <w:rPr/>
        <w:t xml:space="preserve">第二节 氮化硅刀具行业盈利能力分析</w:t>
      </w:r>
    </w:p>
    <w:p>
      <w:pPr>
        <w:spacing w:before="75" w:after="0"/>
      </w:pPr>
      <w:r>
        <w:rPr/>
        <w:t xml:space="preserve">第三节 氮化硅刀具行业偿债能力分析</w:t>
      </w:r>
    </w:p>
    <w:p>
      <w:pPr>
        <w:spacing w:before="75" w:after="0"/>
      </w:pPr>
      <w:r>
        <w:rPr/>
        <w:t xml:space="preserve">第四节 氮化硅刀具行业营运能力分析</w:t>
      </w:r>
    </w:p>
    <w:p>
      <w:pPr>
        <w:spacing w:before="75" w:after="0"/>
      </w:pPr>
      <w:r>
        <w:rPr>
          <w:b w:val="1"/>
          <w:bCs w:val="1"/>
        </w:rPr>
        <w:t xml:space="preserve">第八章 2021-2026年国内氮化硅粉体行业整体运行状况</w:t>
      </w:r>
    </w:p>
    <w:p>
      <w:pPr>
        <w:spacing w:before="75" w:after="0"/>
      </w:pPr>
      <w:r>
        <w:rPr/>
        <w:t xml:space="preserve">第一节 氮化硅粉体行业产销分析</w:t>
      </w:r>
    </w:p>
    <w:p>
      <w:pPr>
        <w:spacing w:before="75" w:after="0"/>
      </w:pPr>
      <w:r>
        <w:rPr/>
        <w:t xml:space="preserve">第二节 氮化硅粉体行业盈利能力分析</w:t>
      </w:r>
    </w:p>
    <w:p>
      <w:pPr>
        <w:spacing w:before="75" w:after="0"/>
      </w:pPr>
      <w:r>
        <w:rPr/>
        <w:t xml:space="preserve">第三节 氮化硅粉体行业偿债能力分析</w:t>
      </w:r>
    </w:p>
    <w:p>
      <w:pPr>
        <w:spacing w:before="75" w:after="0"/>
      </w:pPr>
      <w:r>
        <w:rPr/>
        <w:t xml:space="preserve">第四节 氮化硅粉体行业营运能力分析</w:t>
      </w:r>
    </w:p>
    <w:p>
      <w:pPr>
        <w:spacing w:before="75" w:after="0"/>
      </w:pPr>
      <w:r>
        <w:rPr>
          <w:b w:val="1"/>
          <w:bCs w:val="1"/>
        </w:rPr>
        <w:t xml:space="preserve">第九章 中国陶瓷刀具行业投融资与并购分析</w:t>
      </w:r>
    </w:p>
    <w:p>
      <w:pPr>
        <w:spacing w:before="75" w:after="0"/>
      </w:pPr>
      <w:r>
        <w:rPr/>
        <w:t xml:space="preserve">第一节 中国陶瓷刀具行业总体情况</w:t>
      </w:r>
    </w:p>
    <w:p>
      <w:pPr>
        <w:spacing w:before="75" w:after="0"/>
      </w:pPr>
      <w:r>
        <w:rPr/>
        <w:t xml:space="preserve">第二节 中国陶瓷刀具行业投资主体</w:t>
      </w:r>
    </w:p>
    <w:p>
      <w:pPr>
        <w:spacing w:before="75" w:after="0"/>
      </w:pPr>
      <w:r>
        <w:rPr/>
        <w:t xml:space="preserve">一、总体情况</w:t>
      </w:r>
    </w:p>
    <w:p>
      <w:pPr>
        <w:spacing w:before="75" w:after="0"/>
      </w:pPr>
      <w:r>
        <w:rPr/>
        <w:t xml:space="preserve">二、内资企业投资情况</w:t>
      </w:r>
    </w:p>
    <w:p>
      <w:pPr>
        <w:spacing w:before="75" w:after="0"/>
      </w:pPr>
      <w:r>
        <w:rPr/>
        <w:t xml:space="preserve">三、外商及港澳台商投资情况</w:t>
      </w:r>
    </w:p>
    <w:p>
      <w:pPr>
        <w:spacing w:before="75" w:after="0"/>
      </w:pPr>
      <w:r>
        <w:rPr/>
        <w:t xml:space="preserve">第三节 中国陶瓷刀具行业投资规模</w:t>
      </w:r>
    </w:p>
    <w:p>
      <w:pPr>
        <w:spacing w:before="75" w:after="0"/>
      </w:pPr>
      <w:r>
        <w:rPr/>
        <w:t xml:space="preserve">一、固定资产年度投资</w:t>
      </w:r>
    </w:p>
    <w:p>
      <w:pPr>
        <w:spacing w:before="75" w:after="0"/>
      </w:pPr>
      <w:r>
        <w:rPr/>
        <w:t xml:space="preserve">二、固定资产投资对比</w:t>
      </w:r>
    </w:p>
    <w:p>
      <w:pPr>
        <w:spacing w:before="75" w:after="0"/>
      </w:pPr>
      <w:r>
        <w:rPr/>
        <w:t xml:space="preserve">第四节 中国陶瓷刀具行业投资效益</w:t>
      </w:r>
    </w:p>
    <w:p>
      <w:pPr>
        <w:spacing w:before="75" w:after="0"/>
      </w:pPr>
      <w:r>
        <w:rPr>
          <w:b w:val="1"/>
          <w:bCs w:val="1"/>
        </w:rPr>
        <w:t xml:space="preserve">第十章 氮化硅基陶瓷市场环境分析</w:t>
      </w:r>
    </w:p>
    <w:p>
      <w:pPr>
        <w:spacing w:before="75" w:after="0"/>
      </w:pPr>
      <w:r>
        <w:rPr/>
        <w:t xml:space="preserve">第一节 消费者分析</w:t>
      </w:r>
    </w:p>
    <w:p>
      <w:pPr>
        <w:spacing w:before="75" w:after="0"/>
      </w:pPr>
      <w:r>
        <w:rPr/>
        <w:t xml:space="preserve">第二节 竞争者分析</w:t>
      </w:r>
    </w:p>
    <w:p>
      <w:pPr>
        <w:spacing w:before="75" w:after="0"/>
      </w:pPr>
      <w:r>
        <w:rPr>
          <w:b w:val="1"/>
          <w:bCs w:val="1"/>
        </w:rPr>
        <w:t xml:space="preserve">第十一章 氮化硅基陶瓷市场营销策略</w:t>
      </w:r>
    </w:p>
    <w:p>
      <w:pPr>
        <w:spacing w:before="75" w:after="0"/>
      </w:pPr>
      <w:r>
        <w:rPr/>
        <w:t xml:space="preserve">第一节 品牌策略</w:t>
      </w:r>
    </w:p>
    <w:p>
      <w:pPr>
        <w:spacing w:before="75" w:after="0"/>
      </w:pPr>
      <w:r>
        <w:rPr/>
        <w:t xml:space="preserve">第二节 形象策略</w:t>
      </w:r>
    </w:p>
    <w:p>
      <w:pPr>
        <w:spacing w:before="75" w:after="0"/>
      </w:pPr>
      <w:r>
        <w:rPr/>
        <w:t xml:space="preserve">第三节 产品策略</w:t>
      </w:r>
    </w:p>
    <w:p>
      <w:pPr>
        <w:spacing w:before="75" w:after="0"/>
      </w:pPr>
      <w:r>
        <w:rPr/>
        <w:t xml:space="preserve">第四节 定价策略</w:t>
      </w:r>
    </w:p>
    <w:p>
      <w:pPr>
        <w:spacing w:before="75" w:after="0"/>
      </w:pPr>
      <w:r>
        <w:rPr/>
        <w:t xml:space="preserve">第五节 促销策略</w:t>
      </w:r>
    </w:p>
    <w:p>
      <w:pPr>
        <w:spacing w:before="75" w:after="0"/>
      </w:pPr>
      <w:r>
        <w:rPr>
          <w:b w:val="1"/>
          <w:bCs w:val="1"/>
        </w:rPr>
        <w:t xml:space="preserve">第十二章 氮化硅基陶瓷行业国际市场运行分析</w:t>
      </w:r>
    </w:p>
    <w:p>
      <w:pPr>
        <w:spacing w:before="75" w:after="0"/>
      </w:pPr>
      <w:r>
        <w:rPr/>
        <w:t xml:space="preserve">第一节 国际市场概述</w:t>
      </w:r>
    </w:p>
    <w:p>
      <w:pPr>
        <w:spacing w:before="75" w:after="0"/>
      </w:pPr>
      <w:r>
        <w:rPr/>
        <w:t xml:space="preserve">第二节 氮化硅基陶瓷行业主要国家分析</w:t>
      </w:r>
    </w:p>
    <w:p>
      <w:pPr>
        <w:spacing w:before="75" w:after="0"/>
      </w:pPr>
      <w:r>
        <w:rPr>
          <w:b w:val="1"/>
          <w:bCs w:val="1"/>
        </w:rPr>
        <w:t xml:space="preserve">第十三章 氮化硅基陶瓷行业重点企业分析</w:t>
      </w:r>
    </w:p>
    <w:p>
      <w:pPr>
        <w:spacing w:before="75" w:after="0"/>
      </w:pPr>
      <w:r>
        <w:rPr/>
        <w:t xml:space="preserve">第一节 中材高新材料股份有限公司</w:t>
      </w:r>
    </w:p>
    <w:p>
      <w:pPr>
        <w:spacing w:before="75" w:after="0"/>
      </w:pPr>
      <w:r>
        <w:rPr/>
        <w:t xml:space="preserve">一、企业发展概况</w:t>
      </w:r>
    </w:p>
    <w:p>
      <w:pPr>
        <w:spacing w:before="75" w:after="0"/>
      </w:pPr>
      <w:r>
        <w:rPr/>
        <w:t xml:space="preserve">二、2021-2026年公司财务分析</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三、2021-2026年公司经营状况</w:t>
      </w:r>
    </w:p>
    <w:p>
      <w:pPr>
        <w:spacing w:before="75" w:after="0"/>
      </w:pPr>
      <w:r>
        <w:rPr/>
        <w:t xml:space="preserve">四、发展规划及前景展望</w:t>
      </w:r>
    </w:p>
    <w:p>
      <w:pPr>
        <w:spacing w:before="75" w:after="0"/>
      </w:pPr>
      <w:r>
        <w:rPr/>
        <w:t xml:space="preserve">第二节 北京清华紫光方大高技术陶瓷有限公司</w:t>
      </w:r>
    </w:p>
    <w:p>
      <w:pPr>
        <w:spacing w:before="75" w:after="0"/>
      </w:pPr>
      <w:r>
        <w:rPr/>
        <w:t xml:space="preserve">一、企业发展概况</w:t>
      </w:r>
    </w:p>
    <w:p>
      <w:pPr>
        <w:spacing w:before="75" w:after="0"/>
      </w:pPr>
      <w:r>
        <w:rPr/>
        <w:t xml:space="preserve">二、2021-2026年公司财务分析</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三、2021-2026年公司经营状况</w:t>
      </w:r>
    </w:p>
    <w:p>
      <w:pPr>
        <w:spacing w:before="75" w:after="0"/>
      </w:pPr>
      <w:r>
        <w:rPr/>
        <w:t xml:space="preserve">四、发展规划及前景展望</w:t>
      </w:r>
    </w:p>
    <w:p>
      <w:pPr>
        <w:spacing w:before="75" w:after="0"/>
      </w:pPr>
      <w:r>
        <w:rPr/>
        <w:t xml:space="preserve">第三节 重庆渝伦高技术陶瓷有限公司</w:t>
      </w:r>
    </w:p>
    <w:p>
      <w:pPr>
        <w:spacing w:before="75" w:after="0"/>
      </w:pPr>
      <w:r>
        <w:rPr/>
        <w:t xml:space="preserve">一、企业发展概况</w:t>
      </w:r>
    </w:p>
    <w:p>
      <w:pPr>
        <w:spacing w:before="75" w:after="0"/>
      </w:pPr>
      <w:r>
        <w:rPr/>
        <w:t xml:space="preserve">二、2021-2026年公司财务分析</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三、2021-2026年公司经营状况</w:t>
      </w:r>
    </w:p>
    <w:p>
      <w:pPr>
        <w:spacing w:before="75" w:after="0"/>
      </w:pPr>
      <w:r>
        <w:rPr/>
        <w:t xml:space="preserve">四、发展规划及前景展望</w:t>
      </w:r>
    </w:p>
    <w:p>
      <w:pPr>
        <w:spacing w:before="75" w:after="0"/>
      </w:pPr>
      <w:r>
        <w:rPr/>
        <w:t xml:space="preserve">第四节 济南邦正科技有限公司</w:t>
      </w:r>
    </w:p>
    <w:p>
      <w:pPr>
        <w:spacing w:before="75" w:after="0"/>
      </w:pPr>
      <w:r>
        <w:rPr/>
        <w:t xml:space="preserve">一、企业发展概况</w:t>
      </w:r>
    </w:p>
    <w:p>
      <w:pPr>
        <w:spacing w:before="75" w:after="0"/>
      </w:pPr>
      <w:r>
        <w:rPr/>
        <w:t xml:space="preserve">二、2021-2026年公司财务分析</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三、2021-2026年公司经营状况</w:t>
      </w:r>
    </w:p>
    <w:p>
      <w:pPr>
        <w:spacing w:before="75" w:after="0"/>
      </w:pPr>
      <w:r>
        <w:rPr/>
        <w:t xml:space="preserve">四、发展规划及前景展望</w:t>
      </w:r>
    </w:p>
    <w:p>
      <w:pPr>
        <w:spacing w:before="75" w:after="0"/>
      </w:pPr>
      <w:r>
        <w:rPr/>
        <w:t xml:space="preserve">第五节 重庆利特高新技术有限公司</w:t>
      </w:r>
    </w:p>
    <w:p>
      <w:pPr>
        <w:spacing w:before="75" w:after="0"/>
      </w:pPr>
      <w:r>
        <w:rPr/>
        <w:t xml:space="preserve">一、企业发展概况</w:t>
      </w:r>
    </w:p>
    <w:p>
      <w:pPr>
        <w:spacing w:before="75" w:after="0"/>
      </w:pPr>
      <w:r>
        <w:rPr/>
        <w:t xml:space="preserve">二、2021-2026年公司财务分析</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三、2021-2026年公司经营状况</w:t>
      </w:r>
    </w:p>
    <w:p>
      <w:pPr>
        <w:spacing w:before="75" w:after="0"/>
      </w:pPr>
      <w:r>
        <w:rPr/>
        <w:t xml:space="preserve">四、发展规划及前景展望</w:t>
      </w:r>
    </w:p>
    <w:p>
      <w:pPr>
        <w:spacing w:before="75" w:after="0"/>
      </w:pPr>
      <w:r>
        <w:rPr/>
        <w:t xml:space="preserve">第六节 上海新茂精密陶瓷技术有限公司</w:t>
      </w:r>
    </w:p>
    <w:p>
      <w:pPr>
        <w:spacing w:before="75" w:after="0"/>
      </w:pPr>
      <w:r>
        <w:rPr/>
        <w:t xml:space="preserve">一、企业发展概况</w:t>
      </w:r>
    </w:p>
    <w:p>
      <w:pPr>
        <w:spacing w:before="75" w:after="0"/>
      </w:pPr>
      <w:r>
        <w:rPr/>
        <w:t xml:space="preserve">二、2021-2026年公司财务分析</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三、2021-2026年公司经营状况</w:t>
      </w:r>
    </w:p>
    <w:p>
      <w:pPr>
        <w:spacing w:before="75" w:after="0"/>
      </w:pPr>
      <w:r>
        <w:rPr/>
        <w:t xml:space="preserve">四、发展规划及前景展望</w:t>
      </w:r>
    </w:p>
    <w:p>
      <w:pPr>
        <w:spacing w:before="75" w:after="0"/>
      </w:pPr>
      <w:r>
        <w:rPr/>
        <w:t xml:space="preserve">第七节 安阳市恒安冶金耐材有限责任公司</w:t>
      </w:r>
    </w:p>
    <w:p>
      <w:pPr>
        <w:spacing w:before="75" w:after="0"/>
      </w:pPr>
      <w:r>
        <w:rPr/>
        <w:t xml:space="preserve">一、企业发展概况</w:t>
      </w:r>
    </w:p>
    <w:p>
      <w:pPr>
        <w:spacing w:before="75" w:after="0"/>
      </w:pPr>
      <w:r>
        <w:rPr/>
        <w:t xml:space="preserve">二、2021-2026年公司财务分析</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三、2021-2026年公司经营状况</w:t>
      </w:r>
    </w:p>
    <w:p>
      <w:pPr>
        <w:spacing w:before="75" w:after="0"/>
      </w:pPr>
      <w:r>
        <w:rPr/>
        <w:t xml:space="preserve">四、发展规划及前景展望</w:t>
      </w:r>
    </w:p>
    <w:p>
      <w:pPr>
        <w:spacing w:before="75" w:after="0"/>
      </w:pPr>
      <w:r>
        <w:rPr/>
        <w:t xml:space="preserve">第八节 山东三峰企业集团</w:t>
      </w:r>
    </w:p>
    <w:p>
      <w:pPr>
        <w:spacing w:before="75" w:after="0"/>
      </w:pPr>
      <w:r>
        <w:rPr/>
        <w:t xml:space="preserve">一、企业发展概况</w:t>
      </w:r>
    </w:p>
    <w:p>
      <w:pPr>
        <w:spacing w:before="75" w:after="0"/>
      </w:pPr>
      <w:r>
        <w:rPr/>
        <w:t xml:space="preserve">二、2021-2026年公司财务分析</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三、2021-2026年公司经营状况</w:t>
      </w:r>
    </w:p>
    <w:p>
      <w:pPr>
        <w:spacing w:before="75" w:after="0"/>
      </w:pPr>
      <w:r>
        <w:rPr/>
        <w:t xml:space="preserve">四、发展规划及前景展望</w:t>
      </w:r>
    </w:p>
    <w:p>
      <w:pPr>
        <w:spacing w:before="75" w:after="0"/>
      </w:pPr>
      <w:r>
        <w:rPr>
          <w:b w:val="1"/>
          <w:bCs w:val="1"/>
        </w:rPr>
        <w:t xml:space="preserve">第十四章 氮化硅基陶瓷行业内部风险分析</w:t>
      </w:r>
    </w:p>
    <w:p>
      <w:pPr>
        <w:spacing w:before="75" w:after="0"/>
      </w:pPr>
      <w:r>
        <w:rPr/>
        <w:t xml:space="preserve">第一节 市场竞争风险分析</w:t>
      </w:r>
    </w:p>
    <w:p>
      <w:pPr>
        <w:spacing w:before="75" w:after="0"/>
      </w:pPr>
      <w:r>
        <w:rPr/>
        <w:t xml:space="preserve">第二节 技术水平风险分析</w:t>
      </w:r>
    </w:p>
    <w:p>
      <w:pPr>
        <w:spacing w:before="75" w:after="0"/>
      </w:pPr>
      <w:r>
        <w:rPr/>
        <w:t xml:space="preserve">第三节 企业竞争风险分析</w:t>
      </w:r>
    </w:p>
    <w:p>
      <w:pPr>
        <w:spacing w:before="75" w:after="0"/>
      </w:pPr>
      <w:r>
        <w:rPr/>
        <w:t xml:space="preserve">第四节 企业出口风险分析</w:t>
      </w:r>
    </w:p>
    <w:p>
      <w:pPr>
        <w:spacing w:before="75" w:after="0"/>
      </w:pPr>
      <w:r>
        <w:rPr>
          <w:b w:val="1"/>
          <w:bCs w:val="1"/>
        </w:rPr>
        <w:t xml:space="preserve">第十五章 氮化硅基陶瓷行业外部风险分析</w:t>
      </w:r>
    </w:p>
    <w:p>
      <w:pPr>
        <w:spacing w:before="75" w:after="0"/>
      </w:pPr>
      <w:r>
        <w:rPr/>
        <w:t xml:space="preserve">第一节 宏观经济环境风险分析</w:t>
      </w:r>
    </w:p>
    <w:p>
      <w:pPr>
        <w:spacing w:before="75" w:after="0"/>
      </w:pPr>
      <w:r>
        <w:rPr/>
        <w:t xml:space="preserve">第二节 行业政策环境风险分析</w:t>
      </w:r>
    </w:p>
    <w:p>
      <w:pPr>
        <w:spacing w:before="75" w:after="0"/>
      </w:pPr>
      <w:r>
        <w:rPr/>
        <w:t xml:space="preserve">第三节 关联行业风险分析</w:t>
      </w:r>
    </w:p>
    <w:p>
      <w:pPr>
        <w:spacing w:before="75" w:after="0"/>
      </w:pPr>
      <w:r>
        <w:rPr>
          <w:b w:val="1"/>
          <w:bCs w:val="1"/>
        </w:rPr>
        <w:t xml:space="preserve">第十六章 swot分析</w:t>
      </w:r>
    </w:p>
    <w:p>
      <w:pPr>
        <w:spacing w:before="75" w:after="0"/>
      </w:pPr>
      <w:r>
        <w:rPr/>
        <w:t xml:space="preserve">第一节 优势分析</w:t>
      </w:r>
    </w:p>
    <w:p>
      <w:pPr>
        <w:spacing w:before="75" w:after="0"/>
      </w:pPr>
      <w:r>
        <w:rPr/>
        <w:t xml:space="preserve">第二节 劣势分析</w:t>
      </w:r>
    </w:p>
    <w:p>
      <w:pPr>
        <w:spacing w:before="75" w:after="0"/>
      </w:pPr>
      <w:r>
        <w:rPr/>
        <w:t xml:space="preserve">第三节 机会分析</w:t>
      </w:r>
    </w:p>
    <w:p>
      <w:pPr>
        <w:spacing w:before="75" w:after="0"/>
      </w:pPr>
      <w:r>
        <w:rPr/>
        <w:t xml:space="preserve">第四节 威胁分析</w:t>
      </w:r>
    </w:p>
    <w:p>
      <w:pPr>
        <w:spacing w:before="75" w:after="0"/>
      </w:pPr>
      <w:r>
        <w:rPr>
          <w:b w:val="1"/>
          <w:bCs w:val="1"/>
        </w:rPr>
        <w:t xml:space="preserve">第十七章 行业发展趋势预测</w:t>
      </w:r>
    </w:p>
    <w:p>
      <w:pPr>
        <w:spacing w:before="75" w:after="0"/>
      </w:pPr>
      <w:r>
        <w:rPr/>
        <w:t xml:space="preserve">第一节 国内市场预测</w:t>
      </w:r>
    </w:p>
    <w:p>
      <w:pPr>
        <w:spacing w:before="75" w:after="0"/>
      </w:pPr>
      <w:r>
        <w:rPr/>
        <w:t xml:space="preserve">一、供给量预测</w:t>
      </w:r>
    </w:p>
    <w:p>
      <w:pPr>
        <w:spacing w:before="75" w:after="0"/>
      </w:pPr>
      <w:r>
        <w:rPr/>
        <w:t xml:space="preserve">二、需求量预测</w:t>
      </w:r>
    </w:p>
    <w:p>
      <w:pPr>
        <w:spacing w:before="75" w:after="0"/>
      </w:pPr>
      <w:r>
        <w:rPr/>
        <w:t xml:space="preserve">三、价格预测</w:t>
      </w:r>
    </w:p>
    <w:p>
      <w:pPr>
        <w:spacing w:before="75" w:after="0"/>
      </w:pPr>
      <w:r>
        <w:rPr/>
        <w:t xml:space="preserve">四、增长速度预测</w:t>
      </w:r>
    </w:p>
    <w:p>
      <w:pPr>
        <w:spacing w:before="75" w:after="0"/>
      </w:pPr>
      <w:r>
        <w:rPr/>
        <w:t xml:space="preserve">第二节 国际市场预测</w:t>
      </w:r>
    </w:p>
    <w:p>
      <w:pPr>
        <w:spacing w:before="75" w:after="0"/>
      </w:pPr>
      <w:r>
        <w:rPr/>
        <w:t xml:space="preserve">一、供给量预测</w:t>
      </w:r>
    </w:p>
    <w:p>
      <w:pPr>
        <w:spacing w:before="75" w:after="0"/>
      </w:pPr>
      <w:r>
        <w:rPr/>
        <w:t xml:space="preserve">二、需求量预测</w:t>
      </w:r>
    </w:p>
    <w:p>
      <w:pPr>
        <w:spacing w:before="75" w:after="0"/>
      </w:pPr>
      <w:r>
        <w:rPr/>
        <w:t xml:space="preserve">三、价格预测</w:t>
      </w:r>
    </w:p>
    <w:p>
      <w:pPr>
        <w:spacing w:before="75" w:after="0"/>
      </w:pPr>
      <w:r>
        <w:rPr/>
        <w:t xml:space="preserve">四、增长速度预测</w:t>
      </w:r>
    </w:p>
    <w:p>
      <w:pPr>
        <w:spacing w:before="75" w:after="0"/>
      </w:pPr>
      <w:r>
        <w:rPr/>
        <w:t xml:space="preserve">第三节 进出口预测</w:t>
      </w:r>
    </w:p>
    <w:p>
      <w:pPr>
        <w:spacing w:before="75" w:after="0"/>
      </w:pPr>
      <w:r>
        <w:rPr/>
        <w:t xml:space="preserve">一、出口量预测</w:t>
      </w:r>
    </w:p>
    <w:p>
      <w:pPr>
        <w:spacing w:before="75" w:after="0"/>
      </w:pPr>
      <w:r>
        <w:rPr/>
        <w:t xml:space="preserve">二、进口量预测</w:t>
      </w:r>
    </w:p>
    <w:p>
      <w:pPr>
        <w:spacing w:before="75" w:after="0"/>
      </w:pPr>
      <w:r>
        <w:rPr/>
        <w:t xml:space="preserve">三、进出口价格预测</w:t>
      </w:r>
    </w:p>
    <w:p>
      <w:pPr>
        <w:spacing w:before="75" w:after="0"/>
      </w:pPr>
      <w:r>
        <w:rPr>
          <w:b w:val="1"/>
          <w:bCs w:val="1"/>
        </w:rPr>
        <w:t xml:space="preserve">图表目录</w:t>
      </w:r>
    </w:p>
    <w:p>
      <w:pPr>
        <w:spacing w:before="75" w:after="0"/>
      </w:pPr>
      <w:r>
        <w:rPr/>
        <w:t xml:space="preserve">图表：我国陶瓷刀具企业氧化铝基陶瓷和氮化硅基陶瓷生产结构比例图</w:t>
      </w:r>
    </w:p>
    <w:p>
      <w:pPr>
        <w:spacing w:before="75" w:after="0"/>
      </w:pPr>
      <w:r>
        <w:rPr/>
        <w:t xml:space="preserve">图表：2021-2026年我国氮化硅基陶瓷刀具行业生产规模及增长对比图</w:t>
      </w:r>
    </w:p>
    <w:p>
      <w:pPr>
        <w:spacing w:before="75" w:after="0"/>
      </w:pPr>
      <w:r>
        <w:rPr/>
        <w:t xml:space="preserve">图表：2021-2026年氮化硅基陶瓷行业在gdp中所占的地位</w:t>
      </w:r>
    </w:p>
    <w:p>
      <w:pPr>
        <w:spacing w:before="75" w:after="0"/>
      </w:pPr>
      <w:r>
        <w:rPr/>
        <w:t xml:space="preserve">图表：国内生产总值季度累计同比增长率(%)</w:t>
      </w:r>
    </w:p>
    <w:p>
      <w:pPr>
        <w:spacing w:before="75" w:after="0"/>
      </w:pPr>
      <w:r>
        <w:rPr/>
        <w:t xml:space="preserve">图表：2021-2026年工业增加值月度同比增长率(%)</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图表：2021-2026年居民消费价格指数(上年同月=100)</w:t>
      </w:r>
    </w:p>
    <w:p>
      <w:pPr>
        <w:spacing w:before="75" w:after="0"/>
      </w:pPr>
      <w:r>
        <w:rPr/>
        <w:t xml:space="preserve">图表：2021-2026年工业品出厂价格指数(上年同月=100)</w:t>
      </w:r>
    </w:p>
    <w:p>
      <w:pPr>
        <w:spacing w:before="75" w:after="0"/>
      </w:pPr>
      <w:r>
        <w:rPr/>
        <w:t xml:space="preserve">图表：货币政策的“敏感”时期</w:t>
      </w:r>
    </w:p>
    <w:p>
      <w:pPr>
        <w:spacing w:before="75" w:after="0"/>
      </w:pPr>
      <w:r>
        <w:rPr/>
        <w:t xml:space="preserve">图表：2021-2026年世界陶瓷刀具市场规模及增长对比图</w:t>
      </w:r>
    </w:p>
    <w:p>
      <w:pPr>
        <w:spacing w:before="75" w:after="0"/>
      </w:pPr>
      <w:r>
        <w:rPr/>
        <w:t xml:space="preserve">图表：2026-2031年世界陶瓷刀具市场规模预测图</w:t>
      </w:r>
    </w:p>
    <w:p>
      <w:pPr>
        <w:spacing w:before="75" w:after="0"/>
      </w:pPr>
      <w:r>
        <w:rPr/>
        <w:t xml:space="preserve">图表：2021-2026年中国陶瓷刀具生产规模及增长对比图</w:t>
      </w:r>
    </w:p>
    <w:p>
      <w:pPr>
        <w:spacing w:before="75" w:after="0"/>
      </w:pPr>
      <w:r>
        <w:rPr/>
        <w:t xml:space="preserve">图表：2026-2031年中国陶瓷刀具生产规模预测图</w:t>
      </w:r>
    </w:p>
    <w:p>
      <w:pPr>
        <w:spacing w:before="75" w:after="0"/>
      </w:pPr>
      <w:r>
        <w:rPr/>
        <w:t xml:space="preserve">图表：2021-2026年中国陶瓷刀具需求量及增长对比图</w:t>
      </w:r>
    </w:p>
    <w:p>
      <w:pPr>
        <w:spacing w:before="75" w:after="0"/>
      </w:pPr>
      <w:r>
        <w:rPr/>
        <w:t xml:space="preserve">图表：2026-2031年中国陶瓷刀具需求量预测图</w:t>
      </w:r>
    </w:p>
    <w:p>
      <w:pPr>
        <w:spacing w:before="75" w:after="0"/>
      </w:pPr>
      <w:r>
        <w:rPr/>
        <w:t xml:space="preserve">图表：2021-2026年月度汽车销量同比增长情况</w:t>
      </w:r>
    </w:p>
    <w:p>
      <w:pPr>
        <w:spacing w:before="75" w:after="0"/>
      </w:pPr>
      <w:r>
        <w:rPr/>
        <w:t xml:space="preserve">图表：2021-2026年我国氮化硅陶瓷刀具行业市场规模及增长对比图</w:t>
      </w:r>
    </w:p>
    <w:p>
      <w:pPr>
        <w:spacing w:before="75" w:after="0"/>
      </w:pPr>
      <w:r>
        <w:rPr/>
        <w:t xml:space="preserve">图表：2021-2026年中国氮化硅刀具行业盈利能力对比图</w:t>
      </w:r>
    </w:p>
    <w:p>
      <w:pPr>
        <w:spacing w:before="75" w:after="0"/>
      </w:pPr>
      <w:r>
        <w:rPr/>
        <w:t xml:space="preserve">图表：2021-2026年中国氮化硅刀具行业资产负债率对比图</w:t>
      </w:r>
    </w:p>
    <w:p>
      <w:pPr>
        <w:spacing w:before="75" w:after="0"/>
      </w:pPr>
      <w:r>
        <w:rPr/>
        <w:t xml:space="preserve">图表：2021-2026年中国氮化硅刀具行业负债与所有者权益比率对比图</w:t>
      </w:r>
    </w:p>
    <w:p>
      <w:pPr>
        <w:spacing w:before="75" w:after="0"/>
      </w:pPr>
      <w:r>
        <w:rPr/>
        <w:t xml:space="preserve">图表：2021-2026年中国氮化硅刀具行业营运能力对比图</w:t>
      </w:r>
    </w:p>
    <w:p>
      <w:pPr>
        <w:spacing w:before="75" w:after="0"/>
      </w:pPr>
      <w:r>
        <w:rPr/>
        <w:t xml:space="preserve">图表：2021-2026年中国氮化硅粉体行业盈利能力对比图</w:t>
      </w:r>
    </w:p>
    <w:p>
      <w:pPr>
        <w:spacing w:before="75" w:after="0"/>
      </w:pPr>
      <w:r>
        <w:rPr/>
        <w:t xml:space="preserve">图表：2021-2026年中国氮化硅粉体行业资产负债率对比图</w:t>
      </w:r>
    </w:p>
    <w:p>
      <w:pPr>
        <w:spacing w:before="75" w:after="0"/>
      </w:pPr>
      <w:r>
        <w:rPr/>
        <w:t xml:space="preserve">图表：2021-2026年中国氮化硅粉体行业负债与所有者权益比率对比图</w:t>
      </w:r>
    </w:p>
    <w:p>
      <w:pPr>
        <w:spacing w:before="75" w:after="0"/>
      </w:pPr>
      <w:r>
        <w:rPr/>
        <w:t xml:space="preserve">图表：2021-2026年中国氮化硅粉体行业营运能力对比图</w:t>
      </w:r>
    </w:p>
    <w:p>
      <w:pPr>
        <w:spacing w:before="75" w:after="0"/>
      </w:pPr>
      <w:r>
        <w:rPr/>
        <w:t xml:space="preserve">图表：2021-2026年全国陶瓷刀具行业不同所有制企业比例分布</w:t>
      </w:r>
    </w:p>
    <w:p>
      <w:pPr>
        <w:spacing w:before="75" w:after="0"/>
      </w:pPr>
      <w:r>
        <w:rPr/>
        <w:t xml:space="preserve">图表：2021-2026年全国陶瓷刀具行业不同所有制企业固定资产总额对比图</w:t>
      </w:r>
    </w:p>
    <w:p>
      <w:pPr>
        <w:spacing w:before="75" w:after="0"/>
      </w:pPr>
      <w:r>
        <w:rPr/>
        <w:t xml:space="preserve">图表：2021-2026年全国陶瓷刀具行业不同规模企业固定资产总额分布对比图</w:t>
      </w:r>
    </w:p>
    <w:p>
      <w:pPr>
        <w:spacing w:before="75" w:after="0"/>
      </w:pPr>
      <w:r>
        <w:rPr/>
        <w:t xml:space="preserve">图表：四种基本的品牌战略</w:t>
      </w:r>
    </w:p>
    <w:p>
      <w:pPr>
        <w:spacing w:before="75" w:after="0"/>
      </w:pPr>
      <w:r>
        <w:rPr/>
        <w:t xml:space="preserve">图表：近3年中材高新材料股份有限公司资产负债率变化情况</w:t>
      </w:r>
    </w:p>
    <w:p>
      <w:pPr>
        <w:spacing w:before="75" w:after="0"/>
      </w:pPr>
      <w:r>
        <w:rPr/>
        <w:t xml:space="preserve">图表：近3年中材高新材料股份有限公司产权比率变化情况</w:t>
      </w:r>
    </w:p>
    <w:p>
      <w:pPr>
        <w:spacing w:before="75" w:after="0"/>
      </w:pPr>
      <w:r>
        <w:rPr/>
        <w:t xml:space="preserve">图表：近3年中材高新材料股份有限公司已获利息倍数变化情况</w:t>
      </w:r>
    </w:p>
    <w:p>
      <w:pPr>
        <w:spacing w:before="75" w:after="0"/>
      </w:pPr>
      <w:r>
        <w:rPr/>
        <w:t xml:space="preserve">图表：近3年中材高新材料股份有限公司固定资产周转次数情况</w:t>
      </w:r>
    </w:p>
    <w:p>
      <w:pPr>
        <w:spacing w:before="75" w:after="0"/>
      </w:pPr>
      <w:r>
        <w:rPr/>
        <w:t xml:space="preserve">图表：近3年中材高新材料股份有限公司流动资产周转次数变化情况</w:t>
      </w:r>
    </w:p>
    <w:p>
      <w:pPr>
        <w:spacing w:before="75" w:after="0"/>
      </w:pPr>
      <w:r>
        <w:rPr/>
        <w:t xml:space="preserve">图表：近3年中材高新材料股份有限公司总资产周转次数变化情况</w:t>
      </w:r>
    </w:p>
    <w:p>
      <w:pPr>
        <w:spacing w:before="75" w:after="0"/>
      </w:pPr>
      <w:r>
        <w:rPr/>
        <w:t xml:space="preserve">图表：近3年中材高新材料股份有限公司销售净利率变化情况</w:t>
      </w:r>
    </w:p>
    <w:p>
      <w:pPr>
        <w:spacing w:before="75" w:after="0"/>
      </w:pPr>
      <w:r>
        <w:rPr/>
        <w:t xml:space="preserve">图表：近3年中材高新材料股份有限公司销售毛利率变化情况</w:t>
      </w:r>
    </w:p>
    <w:p>
      <w:pPr>
        <w:spacing w:before="75" w:after="0"/>
      </w:pPr>
      <w:r>
        <w:rPr/>
        <w:t xml:space="preserve">图表：近3年中材高新材料股份有限公司资产净利率变化情况</w:t>
      </w:r>
    </w:p>
    <w:p>
      <w:pPr>
        <w:spacing w:before="75" w:after="0"/>
      </w:pPr>
      <w:r>
        <w:rPr/>
        <w:t xml:space="preserve">图表：近3年北京清华紫光方大高技术陶瓷有限公司资产负债率变化情况</w:t>
      </w:r>
    </w:p>
    <w:p>
      <w:pPr>
        <w:spacing w:before="75" w:after="0"/>
      </w:pPr>
      <w:r>
        <w:rPr/>
        <w:t xml:space="preserve">图表：近3年北京清华紫光方大高技术陶瓷有限公司产权比率变化情况</w:t>
      </w:r>
    </w:p>
    <w:p>
      <w:pPr>
        <w:spacing w:before="75" w:after="0"/>
      </w:pPr>
      <w:r>
        <w:rPr/>
        <w:t xml:space="preserve">图表：近3年北京清华紫光方大高技术陶瓷有限公司已获利息倍数变化情况</w:t>
      </w:r>
    </w:p>
    <w:p>
      <w:pPr>
        <w:spacing w:before="75" w:after="0"/>
      </w:pPr>
      <w:r>
        <w:rPr/>
        <w:t xml:space="preserve">图表：近3年北京清华紫光方大高技术陶瓷有限公司固定资产周转次数情况</w:t>
      </w:r>
    </w:p>
    <w:p>
      <w:pPr>
        <w:spacing w:before="75" w:after="0"/>
      </w:pPr>
      <w:r>
        <w:rPr/>
        <w:t xml:space="preserve">图表：近3年北京清华紫光方大高技术陶瓷有限公司流动资产周转次数变化情况</w:t>
      </w:r>
    </w:p>
    <w:p>
      <w:pPr>
        <w:spacing w:before="75" w:after="0"/>
      </w:pPr>
      <w:r>
        <w:rPr/>
        <w:t xml:space="preserve">图表：近3年北京清华紫光方大高技术陶瓷有限公司总资产周转次数变化情况</w:t>
      </w:r>
    </w:p>
    <w:p>
      <w:pPr>
        <w:spacing w:before="75" w:after="0"/>
      </w:pPr>
      <w:r>
        <w:rPr/>
        <w:t xml:space="preserve">图表：近3年北京清华紫光方大高技术陶瓷有限公司销售毛利率变化情况</w:t>
      </w:r>
    </w:p>
    <w:p>
      <w:pPr>
        <w:spacing w:before="75" w:after="0"/>
      </w:pPr>
      <w:r>
        <w:rPr/>
        <w:t xml:space="preserve">图表：近3年北京清华紫光方大高技术陶瓷有限公司资产净利率变化情况</w:t>
      </w:r>
    </w:p>
    <w:p>
      <w:pPr>
        <w:spacing w:before="75" w:after="0"/>
      </w:pPr>
      <w:r>
        <w:rPr/>
        <w:t xml:space="preserve">图表：近3年重庆渝伦高技术陶瓷有限公司资产负债率变化情况</w:t>
      </w:r>
    </w:p>
    <w:p>
      <w:pPr>
        <w:spacing w:before="75" w:after="0"/>
      </w:pPr>
      <w:r>
        <w:rPr/>
        <w:t xml:space="preserve">图表：近3年重庆渝伦高技术陶瓷有限公司产权比率变化情况</w:t>
      </w:r>
    </w:p>
    <w:p>
      <w:pPr>
        <w:spacing w:before="75" w:after="0"/>
      </w:pPr>
      <w:r>
        <w:rPr/>
        <w:t xml:space="preserve">图表：近3年重庆渝伦高技术陶瓷有限公司已获利息倍数变化情况</w:t>
      </w:r>
    </w:p>
    <w:p>
      <w:pPr>
        <w:spacing w:before="75" w:after="0"/>
      </w:pPr>
      <w:r>
        <w:rPr/>
        <w:t xml:space="preserve">图表：近3年重庆渝伦高技术陶瓷有限公司固定资产周转次数情况</w:t>
      </w:r>
    </w:p>
    <w:p>
      <w:pPr>
        <w:spacing w:before="75" w:after="0"/>
      </w:pPr>
      <w:r>
        <w:rPr/>
        <w:t xml:space="preserve">图表：近3年重庆渝伦高技术陶瓷有限公司流动资产周转次数变化情况</w:t>
      </w:r>
    </w:p>
    <w:p>
      <w:pPr>
        <w:spacing w:before="75" w:after="0"/>
      </w:pPr>
      <w:r>
        <w:rPr/>
        <w:t xml:space="preserve">图表：近3年重庆渝伦高技术陶瓷有限公司总资产周转次数变化情况</w:t>
      </w:r>
    </w:p>
    <w:p>
      <w:pPr>
        <w:spacing w:before="75" w:after="0"/>
      </w:pPr>
      <w:r>
        <w:rPr/>
        <w:t xml:space="preserve">图表：近3年重庆渝伦高技术陶瓷有限公司销售净利率变化情况</w:t>
      </w:r>
    </w:p>
    <w:p>
      <w:pPr>
        <w:spacing w:before="75" w:after="0"/>
      </w:pPr>
      <w:r>
        <w:rPr/>
        <w:t xml:space="preserve">图表：近3年重庆渝伦高技术陶瓷有限公司销售毛利率变化情况</w:t>
      </w:r>
    </w:p>
    <w:p>
      <w:pPr>
        <w:spacing w:before="75" w:after="0"/>
      </w:pPr>
      <w:r>
        <w:rPr/>
        <w:t xml:space="preserve">图表：近3年重庆渝伦高技术陶瓷有限公司资产净利率变化情况</w:t>
      </w:r>
    </w:p>
    <w:p>
      <w:pPr>
        <w:spacing w:before="75" w:after="0"/>
      </w:pPr>
      <w:r>
        <w:rPr/>
        <w:t xml:space="preserve">图表：近3年济南邦正科技有限公司资产负债率变化情况</w:t>
      </w:r>
    </w:p>
    <w:p>
      <w:pPr>
        <w:spacing w:before="75" w:after="0"/>
      </w:pPr>
      <w:r>
        <w:rPr/>
        <w:t xml:space="preserve">图表：近3年济南邦正科技有限公司产权比率变化情况</w:t>
      </w:r>
    </w:p>
    <w:p>
      <w:pPr>
        <w:spacing w:before="75" w:after="0"/>
      </w:pPr>
      <w:r>
        <w:rPr/>
        <w:t xml:space="preserve">图表：近3年济南邦正科技有限公司已获利息倍数变化情况</w:t>
      </w:r>
    </w:p>
    <w:p>
      <w:pPr>
        <w:spacing w:before="75" w:after="0"/>
      </w:pPr>
      <w:r>
        <w:rPr/>
        <w:t xml:space="preserve">图表：近3年济南邦正科技有限公司固定资产周转次数情况</w:t>
      </w:r>
    </w:p>
    <w:p>
      <w:pPr>
        <w:spacing w:before="75" w:after="0"/>
      </w:pPr>
      <w:r>
        <w:rPr/>
        <w:t xml:space="preserve">图表：近3年济南邦正科技有限公司流动资产周转次数变化情况</w:t>
      </w:r>
    </w:p>
    <w:p>
      <w:pPr>
        <w:spacing w:before="75" w:after="0"/>
      </w:pPr>
      <w:r>
        <w:rPr/>
        <w:t xml:space="preserve">图表：近3年济南邦正科技有限公司总资产周转次数变化情况</w:t>
      </w:r>
    </w:p>
    <w:p>
      <w:pPr>
        <w:spacing w:before="75" w:after="0"/>
      </w:pPr>
      <w:r>
        <w:rPr/>
        <w:t xml:space="preserve">图表：近3年济南邦正科技有限公司销售净利率变化情况</w:t>
      </w:r>
    </w:p>
    <w:p>
      <w:pPr>
        <w:spacing w:before="75" w:after="0"/>
      </w:pPr>
      <w:r>
        <w:rPr/>
        <w:t xml:space="preserve">图表：近3年济南邦正科技有限公司销售毛利率变化情况</w:t>
      </w:r>
    </w:p>
    <w:p>
      <w:pPr>
        <w:spacing w:before="75" w:after="0"/>
      </w:pPr>
      <w:r>
        <w:rPr/>
        <w:t xml:space="preserve">图表：近3年济南邦正科技有限公司资产净利率变化情况</w:t>
      </w:r>
    </w:p>
    <w:p>
      <w:pPr>
        <w:spacing w:before="75" w:after="0"/>
      </w:pPr>
      <w:r>
        <w:rPr/>
        <w:t xml:space="preserve">图表：近3年重庆利特高新技术有限公司资产负债率变化情况</w:t>
      </w:r>
    </w:p>
    <w:p>
      <w:pPr>
        <w:spacing w:before="75" w:after="0"/>
      </w:pPr>
      <w:r>
        <w:rPr/>
        <w:t xml:space="preserve">图表：近3年重庆利特高新技术有限公司产权比率变化情况</w:t>
      </w:r>
    </w:p>
    <w:p>
      <w:pPr>
        <w:spacing w:before="75" w:after="0"/>
      </w:pPr>
      <w:r>
        <w:rPr/>
        <w:t xml:space="preserve">图表：近3年重庆利特高新技术有限公司已获利息倍数变化情况</w:t>
      </w:r>
    </w:p>
    <w:p>
      <w:pPr>
        <w:spacing w:before="75" w:after="0"/>
      </w:pPr>
      <w:r>
        <w:rPr/>
        <w:t xml:space="preserve">图表：近3年重庆利特高新技术有限公司固定资产周转次数情况</w:t>
      </w:r>
    </w:p>
    <w:p>
      <w:pPr>
        <w:spacing w:before="75" w:after="0"/>
      </w:pPr>
      <w:r>
        <w:rPr/>
        <w:t xml:space="preserve">图表：近3年重庆利特高新技术有限公司流动资产周转次数变化情况</w:t>
      </w:r>
    </w:p>
    <w:p>
      <w:pPr>
        <w:spacing w:before="75" w:after="0"/>
      </w:pPr>
      <w:r>
        <w:rPr/>
        <w:t xml:space="preserve">图表：近3年重庆利特高新技术有限公司总资产周转次数变化情况</w:t>
      </w:r>
    </w:p>
    <w:p>
      <w:pPr>
        <w:spacing w:before="75" w:after="0"/>
      </w:pPr>
      <w:r>
        <w:rPr/>
        <w:t xml:space="preserve">图表：近3年重庆利特高新技术有限公司销售净利率变化情况</w:t>
      </w:r>
    </w:p>
    <w:p>
      <w:pPr>
        <w:spacing w:before="75" w:after="0"/>
      </w:pPr>
      <w:r>
        <w:rPr/>
        <w:t xml:space="preserve">图表：近3年重庆利特高新技术有限公司销售毛利率变化情况</w:t>
      </w:r>
    </w:p>
    <w:p>
      <w:pPr>
        <w:spacing w:before="75" w:after="0"/>
      </w:pPr>
      <w:r>
        <w:rPr/>
        <w:t xml:space="preserve">图表：近3年重庆利特高新技术有限公司资产净利率变化情况</w:t>
      </w:r>
    </w:p>
    <w:p>
      <w:pPr>
        <w:spacing w:before="75" w:after="0"/>
      </w:pPr>
      <w:r>
        <w:rPr/>
        <w:t xml:space="preserve">图表：近3年上海新茂精密陶瓷技术有限公司资产负债率变化情况</w:t>
      </w:r>
    </w:p>
    <w:p>
      <w:pPr>
        <w:spacing w:before="75" w:after="0"/>
      </w:pPr>
      <w:r>
        <w:rPr/>
        <w:t xml:space="preserve">图表：近3年上海新茂精密陶瓷技术有限公司产权比率变化情况</w:t>
      </w:r>
    </w:p>
    <w:p>
      <w:pPr>
        <w:spacing w:before="75" w:after="0"/>
      </w:pPr>
      <w:r>
        <w:rPr/>
        <w:t xml:space="preserve">图表：近3年上海新茂精密陶瓷技术有限公司已获利息倍数变化情况</w:t>
      </w:r>
    </w:p>
    <w:p>
      <w:pPr>
        <w:spacing w:before="75" w:after="0"/>
      </w:pPr>
      <w:r>
        <w:rPr/>
        <w:t xml:space="preserve">图表：近3年上海新茂精密陶瓷技术有限公司固定资产周转次数情况</w:t>
      </w:r>
    </w:p>
    <w:p>
      <w:pPr>
        <w:spacing w:before="75" w:after="0"/>
      </w:pPr>
      <w:r>
        <w:rPr/>
        <w:t xml:space="preserve">图表：近3年上海新茂精密陶瓷技术有限公司流动资产周转次数变化情况</w:t>
      </w:r>
    </w:p>
    <w:p>
      <w:pPr>
        <w:spacing w:before="75" w:after="0"/>
      </w:pPr>
      <w:r>
        <w:rPr/>
        <w:t xml:space="preserve">图表：近3年上海新茂精密陶瓷技术有限公司总资产周转次数变化情况</w:t>
      </w:r>
    </w:p>
    <w:p>
      <w:pPr>
        <w:spacing w:before="75" w:after="0"/>
      </w:pPr>
      <w:r>
        <w:rPr/>
        <w:t xml:space="preserve">图表：近3年上海新茂精密陶瓷技术有限公司销售净利率变化情况</w:t>
      </w:r>
    </w:p>
    <w:p>
      <w:pPr>
        <w:spacing w:before="75" w:after="0"/>
      </w:pPr>
      <w:r>
        <w:rPr/>
        <w:t xml:space="preserve">图表：近3年上海新茂精密陶瓷技术有限公司销售毛利率变化情况</w:t>
      </w:r>
    </w:p>
    <w:p>
      <w:pPr>
        <w:spacing w:before="75" w:after="0"/>
      </w:pPr>
      <w:r>
        <w:rPr/>
        <w:t xml:space="preserve">图表：近3年上海新茂精密陶瓷技术有限公司资产净利率变化情况</w:t>
      </w:r>
    </w:p>
    <w:p>
      <w:pPr>
        <w:spacing w:before="75" w:after="0"/>
      </w:pPr>
      <w:r>
        <w:rPr/>
        <w:t xml:space="preserve">图表：近3年安阳市恒安冶金耐材有限责任公司资产负债率变化情况</w:t>
      </w:r>
    </w:p>
    <w:p>
      <w:pPr>
        <w:spacing w:before="75" w:after="0"/>
      </w:pPr>
      <w:r>
        <w:rPr/>
        <w:t xml:space="preserve">图表：近3年安阳市恒安冶金耐材有限责任公司产权比率变化情况</w:t>
      </w:r>
    </w:p>
    <w:p>
      <w:pPr>
        <w:spacing w:before="75" w:after="0"/>
      </w:pPr>
      <w:r>
        <w:rPr/>
        <w:t xml:space="preserve">图表：近3年安阳市恒安冶金耐材有限责任公司已获利息倍数变化情况</w:t>
      </w:r>
    </w:p>
    <w:p>
      <w:pPr>
        <w:spacing w:before="75" w:after="0"/>
      </w:pPr>
      <w:r>
        <w:rPr/>
        <w:t xml:space="preserve">图表：近3年安阳市恒安冶金耐材有限责任公司固定资产周转次数情况</w:t>
      </w:r>
    </w:p>
    <w:p>
      <w:pPr>
        <w:spacing w:before="75" w:after="0"/>
      </w:pPr>
      <w:r>
        <w:rPr/>
        <w:t xml:space="preserve">图表：近3年安阳市恒安冶金耐材有限责任公司流动资产周转次数变化情况</w:t>
      </w:r>
    </w:p>
    <w:p>
      <w:pPr>
        <w:spacing w:before="75" w:after="0"/>
      </w:pPr>
      <w:r>
        <w:rPr/>
        <w:t xml:space="preserve">图表：近3年安阳市恒安冶金耐材有限责任公司总资产周转次数变化情况</w:t>
      </w:r>
    </w:p>
    <w:p>
      <w:pPr>
        <w:spacing w:before="75" w:after="0"/>
      </w:pPr>
      <w:r>
        <w:rPr/>
        <w:t xml:space="preserve">图表：近3年安阳市恒安冶金耐材有限责任公司销售净利率变化情况</w:t>
      </w:r>
    </w:p>
    <w:p>
      <w:pPr>
        <w:spacing w:before="75" w:after="0"/>
      </w:pPr>
      <w:r>
        <w:rPr/>
        <w:t xml:space="preserve">图表：近3年安阳市恒安冶金耐材有限责任公司销售毛利率变化情况</w:t>
      </w:r>
    </w:p>
    <w:p>
      <w:pPr>
        <w:spacing w:before="75" w:after="0"/>
      </w:pPr>
      <w:r>
        <w:rPr/>
        <w:t xml:space="preserve">图表：近3年安阳市恒安冶金耐材有限责任公司资产净利率变化情况</w:t>
      </w:r>
    </w:p>
    <w:p>
      <w:pPr>
        <w:spacing w:before="75" w:after="0"/>
      </w:pPr>
      <w:r>
        <w:rPr/>
        <w:t xml:space="preserve">图表：近3年山东三峰企业集团资产负债率变化情况</w:t>
      </w:r>
    </w:p>
    <w:p>
      <w:pPr>
        <w:spacing w:before="75" w:after="0"/>
      </w:pPr>
      <w:r>
        <w:rPr/>
        <w:t xml:space="preserve">图表：近3年山东三峰企业集团产权比率变化情况</w:t>
      </w:r>
    </w:p>
    <w:p>
      <w:pPr>
        <w:spacing w:before="75" w:after="0"/>
      </w:pPr>
      <w:r>
        <w:rPr/>
        <w:t xml:space="preserve">图表：近3年山东三峰企业集团已获利息倍数变化情况</w:t>
      </w:r>
    </w:p>
    <w:p>
      <w:pPr>
        <w:spacing w:before="75" w:after="0"/>
      </w:pPr>
      <w:r>
        <w:rPr/>
        <w:t xml:space="preserve">图表：近3年山东三峰企业集团固定资产周转次数情况</w:t>
      </w:r>
    </w:p>
    <w:p>
      <w:pPr>
        <w:spacing w:before="75" w:after="0"/>
      </w:pPr>
      <w:r>
        <w:rPr/>
        <w:t xml:space="preserve">图表：近3年山东三峰企业集团流动资产周转次数变化情况</w:t>
      </w:r>
    </w:p>
    <w:p>
      <w:pPr>
        <w:spacing w:before="75" w:after="0"/>
      </w:pPr>
      <w:r>
        <w:rPr/>
        <w:t xml:space="preserve">图表：近3年山东三峰企业集团总资产周转次数变化情况</w:t>
      </w:r>
    </w:p>
    <w:p>
      <w:pPr>
        <w:spacing w:before="75" w:after="0"/>
      </w:pPr>
      <w:r>
        <w:rPr/>
        <w:t xml:space="preserve">图表：近3年山东三峰企业集团销售净利率变化情况</w:t>
      </w:r>
    </w:p>
    <w:p>
      <w:pPr>
        <w:spacing w:before="75" w:after="0"/>
      </w:pPr>
      <w:r>
        <w:rPr/>
        <w:t xml:space="preserve">图表：近3年山东三峰企业集团销售毛利率变化情况</w:t>
      </w:r>
    </w:p>
    <w:p>
      <w:pPr>
        <w:spacing w:before="75" w:after="0"/>
      </w:pPr>
      <w:r>
        <w:rPr/>
        <w:t xml:space="preserve">图表：近3年山东三峰企业集团资产净利率变化情况</w:t>
      </w:r>
    </w:p>
    <w:p>
      <w:pPr>
        <w:spacing w:before="75" w:after="0"/>
      </w:pPr>
      <w:r>
        <w:rPr/>
        <w:t xml:space="preserve">图表：2026-2031年我国氮化硅陶瓷刀具供给量预测图</w:t>
      </w:r>
    </w:p>
    <w:p>
      <w:pPr>
        <w:spacing w:before="75" w:after="0"/>
      </w:pPr>
      <w:r>
        <w:rPr/>
        <w:t xml:space="preserve">图表：2026-2031年我国氮化硅陶瓷刀具需求量预测图</w:t>
      </w:r>
    </w:p>
    <w:p>
      <w:pPr>
        <w:spacing w:before="75" w:after="0"/>
      </w:pPr>
      <w:r>
        <w:rPr/>
        <w:t xml:space="preserve">图表：2026-2031年全球氮化硅陶瓷刀具需求量预测图</w:t>
      </w:r>
    </w:p>
    <w:p>
      <w:pPr>
        <w:spacing w:before="75" w:after="0"/>
      </w:pPr>
      <w:r>
        <w:rPr/>
        <w:t xml:space="preserve">图表：2026-2031年我国氮化硅陶瓷刀具进口量预测图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2026-2031年中国氮化硅基陶瓷行业市场运行形势分析及发展趋势预测研究报告</dc:title>
  <dc:description>2026-2031年中国氮化硅基陶瓷行业市场运行形势分析及发展趋势预测研究报告</dc:description>
  <dc:subject>2026-2031年中国氮化硅基陶瓷行业市场运行形势分析及发展趋势预测研究报告</dc:subject>
  <cp:keywords>研究报告</cp:keywords>
  <cp:category>研究报告</cp:category>
  <cp:lastModifiedBy>北京中道泰和信息咨询有限公司</cp:lastModifiedBy>
  <dcterms:created xsi:type="dcterms:W3CDTF">2026-03-29T13:19:42+08:00</dcterms:created>
  <dcterms:modified xsi:type="dcterms:W3CDTF">2026-03-29T13:19:42+08:00</dcterms:modified>
</cp:coreProperties>
</file>

<file path=docProps/custom.xml><?xml version="1.0" encoding="utf-8"?>
<Properties xmlns="http://schemas.openxmlformats.org/officeDocument/2006/custom-properties" xmlns:vt="http://schemas.openxmlformats.org/officeDocument/2006/docPropsVTypes"/>
</file>