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2024-2029年中国立体停车设备行业深度调研及发展策略研究报告</w:t>
      </w:r>
    </w:p>
    <w:p>
      <w:pPr>
        <w:spacing w:after="150"/>
      </w:pPr>
      <w:r>
        <w:rPr>
          <w:b w:val="1"/>
          <w:bCs w:val="1"/>
        </w:rPr>
        <w:t xml:space="preserve">报告简介</w:t>
      </w:r>
    </w:p>
    <w:p>
      <w:pPr>
        <w:spacing w:after="150"/>
      </w:pPr>
      <w:r>
        <w:rPr/>
        <w:t xml:space="preserve">立体停车设备可分为自行式立体停车设备、半自动立体停车设备和全自动立体停车设备，还有家庭用迷你型立体停车设备，而全自动立体停车设备还可分为两层或多层平面式全自动立体停车设备、竖向密集型全自动立体停车设备以及特殊造型结构全自动立体停车设备。立体停车设备就其结构性能上大体分：机械式、自走式及半机械式三种;根据立体停车设备的不同，大致可分：升降横移式 、垂直循环式、巷道堆垛式、垂直升降式、简易升降式等。</w:t>
      </w:r>
    </w:p>
    <w:p>
      <w:pPr>
        <w:spacing w:after="150"/>
      </w:pPr>
      <w:r>
        <w:rPr/>
        <w:t xml:space="preserve">我国在20世纪80年代初开始研制和使用机械式立体停车设备。80年代是起步阶段，90年代以来，随着汽车工业和建筑业的发展，尤其是轿车进入家庭后，停车设备的应用逐步推广，已经形成了新兴的停车设备行业，步入了引进、开发、制造、使用相结合的初步发展阶段。现在从事停车设备制造的企业数约有100家，其中主机生产企业超过50家。</w:t>
      </w:r>
    </w:p>
    <w:p>
      <w:pPr>
        <w:spacing w:after="150"/>
      </w:pPr>
      <w:r>
        <w:rPr/>
        <w:t xml:space="preserve">首批获得国家颁发的立体停车设备制造企业资质的企业有22家。产品经引进技术和自我研究开发，生产技术水平有了很大的提高许多设备采用了当前机械、电子、液压、光学、磁控和计算机等领域的先进技术，如采用交流变频调速系统，使运行高速、平稳、省电，减少振动和噪声;控制型式有按钮式、1C卡式、触摸屏式、密码钥匙式、遥控式等，有些设备还采用了总线控制技术;传动装置采用内藏式，以增大停车空间并保护各传动元件不受污染和腐蚀，提高了设备的耐久性;机械结构中采用了模块化设计，便于组合使用，易于安装拆卸，缩短施工周期;还采用一些新材料、新工艺，如采用H型钢做钢梁，组合的镀锌板或一体成型的镀锌板做载车板;安全保护方面采用了声光引导及定位装置、自动消防灭火系统等。目前品种的满足率已达90%左右，有的品种填补了国内空白，产品国产化率达到50%以上。</w:t>
      </w:r>
    </w:p>
    <w:p>
      <w:pPr>
        <w:spacing w:after="150"/>
      </w:pPr>
      <w:r>
        <w:rPr/>
        <w:t xml:space="preserve">立体停车设备行业研究报告旨在从国家经济和产业发展的战略入手，分析立体停车设备未来的政策走向和监管体制的发展趋势，挖掘立体停车设备行业的市场潜力，基于重点细分市场领域的深度研究，提供对产业规模、产业结构、区域结构、市场竞争、产业盈利水平等多个角度市场变化的生动描绘，清晰发展方向。预测未来立体停车设备业务的市场前景，以帮助客户拨开政策迷雾，寻找立体停车设备行业的投资商机。报告在大量的分析、预测的基础上，研究了立体停车设备行业今后的发展与投资策略，为立体停车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体停车设备相关企业和科研单位等的实地调查，对国内外立体停车设备行业的供给与需求状况、相关行业的发展状况、市场消费变化等进行了分析。重点研究了主要立体停车设备品牌的发展状况，以及未来中国立体停车设备行业将面临的机遇以及企业的应对策略。报告还分析了立体停车设备市场的竞争格局，行业的发展动向，并对行业相关政策进行了介绍和政策趋向研判，是立体停车设备生产企业、科研单位、零售企业等单位准确了解目前立体停车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立体停车设备行业界定和分类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2019-2023年立体停车设备行业国内外发展概述</w:t>
      </w:r>
    </w:p>
    <w:p>
      <w:pPr>
        <w:spacing w:after="150"/>
      </w:pPr>
      <w:r>
        <w:rPr/>
        <w:t xml:space="preserve">第一节 全球立体停车设备行业发展概况</w:t>
      </w:r>
    </w:p>
    <w:p>
      <w:pPr>
        <w:spacing w:after="150"/>
      </w:pPr>
      <w:r>
        <w:rPr/>
        <w:t xml:space="preserve">一、全球立体停车设备行业发展现状</w:t>
      </w:r>
    </w:p>
    <w:p>
      <w:pPr>
        <w:spacing w:after="150"/>
      </w:pPr>
      <w:r>
        <w:rPr/>
        <w:t xml:space="preserve">二、全球立体停车设备行业发展趋势</w:t>
      </w:r>
    </w:p>
    <w:p>
      <w:pPr>
        <w:spacing w:after="150"/>
      </w:pPr>
      <w:r>
        <w:rPr/>
        <w:t xml:space="preserve">三、主要国家和地区发展状况</w:t>
      </w:r>
    </w:p>
    <w:p>
      <w:pPr>
        <w:spacing w:after="150"/>
      </w:pPr>
      <w:r>
        <w:rPr/>
        <w:t xml:space="preserve">第二节 中国立体停车设备行业发展概况</w:t>
      </w:r>
    </w:p>
    <w:p>
      <w:pPr>
        <w:spacing w:after="150"/>
      </w:pPr>
      <w:r>
        <w:rPr/>
        <w:t xml:space="preserve">一、中国立体停车设备行业发展历程与现状</w:t>
      </w:r>
    </w:p>
    <w:p>
      <w:pPr>
        <w:spacing w:after="150"/>
      </w:pPr>
      <w:r>
        <w:rPr/>
        <w:t xml:space="preserve">二、中国立体停车设备行业发展中存在的问题</w:t>
      </w:r>
    </w:p>
    <w:p>
      <w:pPr>
        <w:spacing w:after="150"/>
      </w:pPr>
      <w:r>
        <w:rPr>
          <w:b w:val="1"/>
          <w:bCs w:val="1"/>
        </w:rPr>
        <w:t xml:space="preserve">第三章 2019-2023年中国立体停车设备行业发展环境分析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立体停车设备行业政策环境</w:t>
      </w:r>
    </w:p>
    <w:p>
      <w:pPr>
        <w:spacing w:after="150"/>
      </w:pPr>
      <w:r>
        <w:rPr/>
        <w:t xml:space="preserve">第四节 立体停车设备行业技术环境</w:t>
      </w:r>
    </w:p>
    <w:p>
      <w:pPr>
        <w:spacing w:after="150"/>
      </w:pPr>
      <w:r>
        <w:rPr>
          <w:b w:val="1"/>
          <w:bCs w:val="1"/>
        </w:rPr>
        <w:t xml:space="preserve">第二部分 行业市场分析</w:t>
      </w:r>
    </w:p>
    <w:p>
      <w:pPr>
        <w:spacing w:after="150"/>
      </w:pPr>
      <w:r>
        <w:rPr>
          <w:b w:val="1"/>
          <w:bCs w:val="1"/>
        </w:rPr>
        <w:t xml:space="preserve">第四章 2019-2023年中国立体停车设备行业市场分析</w:t>
      </w:r>
    </w:p>
    <w:p>
      <w:pPr>
        <w:spacing w:after="150"/>
      </w:pPr>
      <w:r>
        <w:rPr/>
        <w:t xml:space="preserve">第一节 市场规模</w:t>
      </w:r>
    </w:p>
    <w:p>
      <w:pPr>
        <w:spacing w:after="150"/>
      </w:pPr>
      <w:r>
        <w:rPr/>
        <w:t xml:space="preserve">一、立体停车设备行业市场规模及增速</w:t>
      </w:r>
    </w:p>
    <w:p>
      <w:pPr>
        <w:spacing w:after="150"/>
      </w:pPr>
      <w:r>
        <w:rPr/>
        <w:t xml:space="preserve">二、立体停车设备行业市场饱和度</w:t>
      </w:r>
    </w:p>
    <w:p>
      <w:pPr>
        <w:spacing w:after="150"/>
      </w:pPr>
      <w:r>
        <w:rPr/>
        <w:t xml:space="preserve">三、影响立体停车设备行业市场规模的因素</w:t>
      </w:r>
    </w:p>
    <w:p>
      <w:pPr>
        <w:spacing w:after="150"/>
      </w:pPr>
      <w:r>
        <w:rPr/>
        <w:t xml:space="preserve">四、2024-2029年立体停车设备行业市场规模及增速预测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一、立体停车设备行业所处生命周期</w:t>
      </w:r>
    </w:p>
    <w:p>
      <w:pPr>
        <w:spacing w:after="150"/>
      </w:pPr>
      <w:r>
        <w:rPr/>
        <w:t xml:space="preserve">二、技术变革与行业革新对立体停车设备行业的影响</w:t>
      </w:r>
    </w:p>
    <w:p>
      <w:pPr>
        <w:spacing w:after="150"/>
      </w:pPr>
      <w:r>
        <w:rPr/>
        <w:t xml:space="preserve">三、差异化分析</w:t>
      </w:r>
    </w:p>
    <w:p>
      <w:pPr>
        <w:spacing w:after="150"/>
      </w:pPr>
      <w:r>
        <w:rPr>
          <w:b w:val="1"/>
          <w:bCs w:val="1"/>
        </w:rPr>
        <w:t xml:space="preserve">第五章 2019-2023年中国立体停车设备行业区域市场分析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2019-2023年中国立体停车设备行业产业链分析</w:t>
      </w:r>
    </w:p>
    <w:p>
      <w:pPr>
        <w:spacing w:after="150"/>
      </w:pPr>
      <w:r>
        <w:rPr/>
        <w:t xml:space="preserve">第一节 立体停车设备行业产业链分析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立体停车设备上游行业分析</w:t>
      </w:r>
    </w:p>
    <w:p>
      <w:pPr>
        <w:spacing w:after="150"/>
      </w:pPr>
      <w:r>
        <w:rPr/>
        <w:t xml:space="preserve">一、立体停车设备成本构成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四、上游行业对立体停车设备行业的影响</w:t>
      </w:r>
    </w:p>
    <w:p>
      <w:pPr>
        <w:spacing w:after="150"/>
      </w:pPr>
      <w:r>
        <w:rPr/>
        <w:t xml:space="preserve">第三节 立体停车设备下游行业分析</w:t>
      </w:r>
    </w:p>
    <w:p>
      <w:pPr>
        <w:spacing w:after="150"/>
      </w:pPr>
      <w:r>
        <w:rPr/>
        <w:t xml:space="preserve">一、立体停车设备下游行业分布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四、下游需求对立体停车设备行业的影响</w:t>
      </w:r>
    </w:p>
    <w:p>
      <w:pPr>
        <w:spacing w:after="150"/>
      </w:pPr>
      <w:r>
        <w:rPr>
          <w:b w:val="1"/>
          <w:bCs w:val="1"/>
        </w:rPr>
        <w:t xml:space="preserve">第四部分 行业深度分析</w:t>
      </w:r>
    </w:p>
    <w:p>
      <w:pPr>
        <w:spacing w:after="150"/>
      </w:pPr>
      <w:r>
        <w:rPr>
          <w:b w:val="1"/>
          <w:bCs w:val="1"/>
        </w:rPr>
        <w:t xml:space="preserve">第七章 2019-2023年中国立体停车设备行业主导驱动因素分析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2019-2023年中国立体停车设备行业偿债能力分析</w:t>
      </w:r>
    </w:p>
    <w:p>
      <w:pPr>
        <w:spacing w:after="150"/>
      </w:pPr>
      <w:r>
        <w:rPr/>
        <w:t xml:space="preserve">第一节 立体停车设备行业资产负债率分析</w:t>
      </w:r>
    </w:p>
    <w:p>
      <w:pPr>
        <w:spacing w:after="150"/>
      </w:pPr>
      <w:r>
        <w:rPr/>
        <w:t xml:space="preserve">第二节 立体停车设备行业速动比率分析</w:t>
      </w:r>
    </w:p>
    <w:p>
      <w:pPr>
        <w:spacing w:after="150"/>
      </w:pPr>
      <w:r>
        <w:rPr/>
        <w:t xml:space="preserve">第三节 立体停车设备行业流动比率分析</w:t>
      </w:r>
    </w:p>
    <w:p>
      <w:pPr>
        <w:spacing w:after="150"/>
      </w:pPr>
      <w:r>
        <w:rPr/>
        <w:t xml:space="preserve">第四节 立体停车设备行业利息保障倍数分析</w:t>
      </w:r>
    </w:p>
    <w:p>
      <w:pPr>
        <w:spacing w:after="150"/>
      </w:pPr>
      <w:r>
        <w:rPr/>
        <w:t xml:space="preserve">第五节 2024-2029年立体停车设备行业偿债能力预测</w:t>
      </w:r>
    </w:p>
    <w:p>
      <w:pPr>
        <w:spacing w:after="150"/>
      </w:pPr>
      <w:r>
        <w:rPr>
          <w:b w:val="1"/>
          <w:bCs w:val="1"/>
        </w:rPr>
        <w:t xml:space="preserve">第九章 2019-2023年中国立体停车设备行业营运能力分析</w:t>
      </w:r>
    </w:p>
    <w:p>
      <w:pPr>
        <w:spacing w:after="150"/>
      </w:pPr>
      <w:r>
        <w:rPr/>
        <w:t xml:space="preserve">第一节 立体停车设备行业总资产周转率分析</w:t>
      </w:r>
    </w:p>
    <w:p>
      <w:pPr>
        <w:spacing w:after="150"/>
      </w:pPr>
      <w:r>
        <w:rPr/>
        <w:t xml:space="preserve">第二节 立体停车设备行业净资产周转率分析</w:t>
      </w:r>
    </w:p>
    <w:p>
      <w:pPr>
        <w:spacing w:after="150"/>
      </w:pPr>
      <w:r>
        <w:rPr/>
        <w:t xml:space="preserve">第三节 立体停车设备行业应收账款周转率分析</w:t>
      </w:r>
    </w:p>
    <w:p>
      <w:pPr>
        <w:spacing w:after="150"/>
      </w:pPr>
      <w:r>
        <w:rPr/>
        <w:t xml:space="preserve">第四节 立体停车设备行业存货周转率分析</w:t>
      </w:r>
    </w:p>
    <w:p>
      <w:pPr>
        <w:spacing w:after="150"/>
      </w:pPr>
      <w:r>
        <w:rPr/>
        <w:t xml:space="preserve">第五节 2024-2029年立体停车设备行业营运能力预测</w:t>
      </w:r>
    </w:p>
    <w:p>
      <w:pPr>
        <w:spacing w:after="150"/>
      </w:pPr>
      <w:r>
        <w:rPr>
          <w:b w:val="1"/>
          <w:bCs w:val="1"/>
        </w:rPr>
        <w:t xml:space="preserve">第五部分 行业竞争分析</w:t>
      </w:r>
    </w:p>
    <w:p>
      <w:pPr>
        <w:spacing w:after="150"/>
      </w:pPr>
      <w:r>
        <w:rPr>
          <w:b w:val="1"/>
          <w:bCs w:val="1"/>
        </w:rPr>
        <w:t xml:space="preserve">第十章 2019-2023年中国立体停车设备行业竞争分析</w:t>
      </w:r>
    </w:p>
    <w:p>
      <w:pPr>
        <w:spacing w:after="150"/>
      </w:pPr>
      <w:r>
        <w:rPr/>
        <w:t xml:space="preserve">第一节 重点立体停车设备企业市场份额</w:t>
      </w:r>
    </w:p>
    <w:p>
      <w:pPr>
        <w:spacing w:after="150"/>
      </w:pPr>
      <w:r>
        <w:rPr/>
        <w:t xml:space="preserve">第二节 立体停车设备行业市场集中度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2019-2023年中国立体停车设备行业重点企业分析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2024-2029年中国立体停车设备行业发展与投资风险分析</w:t>
      </w:r>
    </w:p>
    <w:p>
      <w:pPr>
        <w:spacing w:after="150"/>
      </w:pPr>
      <w:r>
        <w:rPr/>
        <w:t xml:space="preserve">第一节 立体停车设备行业环境风险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立体停车设备行业政策风险</w:t>
      </w:r>
    </w:p>
    <w:p>
      <w:pPr>
        <w:spacing w:after="150"/>
      </w:pPr>
      <w:r>
        <w:rPr/>
        <w:t xml:space="preserve">第四节 立体停车设备行业市场风险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2024-2029年中国立体停车设备行业发展前景及投资机会分析</w:t>
      </w:r>
    </w:p>
    <w:p>
      <w:pPr>
        <w:spacing w:after="150"/>
      </w:pPr>
      <w:r>
        <w:rPr/>
        <w:t xml:space="preserve">第一节 立体停车设备行业发展前景预测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立体停车设备行业投资机会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图表：立体停车设备行业生命周期</w:t>
      </w:r>
    </w:p>
    <w:p>
      <w:pPr>
        <w:spacing w:after="150"/>
      </w:pPr>
      <w:r>
        <w:rPr/>
        <w:t xml:space="preserve">图表：立体停车设备行业产业链结构</w:t>
      </w:r>
    </w:p>
    <w:p>
      <w:pPr>
        <w:spacing w:after="150"/>
      </w:pPr>
      <w:r>
        <w:rPr/>
        <w:t xml:space="preserve">图表：2019-2023年全球立体停车设备行业市场规模</w:t>
      </w:r>
    </w:p>
    <w:p>
      <w:pPr>
        <w:spacing w:after="150"/>
      </w:pPr>
      <w:r>
        <w:rPr/>
        <w:t xml:space="preserve">图表：2019-2023年中国立体停车设备行业市场规模</w:t>
      </w:r>
    </w:p>
    <w:p>
      <w:pPr>
        <w:spacing w:after="150"/>
      </w:pPr>
      <w:r>
        <w:rPr/>
        <w:t xml:space="preserve">图表：2019-2023年中国立体停车设备市场占全球份额比较</w:t>
      </w:r>
    </w:p>
    <w:p>
      <w:pPr>
        <w:spacing w:after="150"/>
      </w:pPr>
      <w:r>
        <w:rPr/>
        <w:t xml:space="preserve">图表：2019-2023年立体停车设备行业集中度</w:t>
      </w:r>
    </w:p>
    <w:p>
      <w:pPr>
        <w:spacing w:after="150"/>
      </w:pPr>
      <w:r>
        <w:rPr/>
        <w:t xml:space="preserve">图表：2019-2023年立体停车设备行业利润总额</w:t>
      </w:r>
    </w:p>
    <w:p>
      <w:pPr>
        <w:spacing w:after="150"/>
      </w:pPr>
      <w:r>
        <w:rPr/>
        <w:t xml:space="preserve">图表：2019-2023年立体停车设备行业资产总计</w:t>
      </w:r>
    </w:p>
    <w:p>
      <w:pPr>
        <w:spacing w:after="150"/>
      </w:pPr>
      <w:r>
        <w:rPr/>
        <w:t xml:space="preserve">图表：2019-2023年立体停车设备行业负债总计</w:t>
      </w:r>
    </w:p>
    <w:p>
      <w:pPr>
        <w:spacing w:after="150"/>
      </w:pPr>
      <w:r>
        <w:rPr/>
        <w:t xml:space="preserve">图表：2019-2023年立体停车设备行业竞争力分析</w:t>
      </w:r>
    </w:p>
    <w:p>
      <w:pPr>
        <w:spacing w:after="150"/>
      </w:pPr>
      <w:r>
        <w:rPr/>
        <w:t xml:space="preserve">图表：2019-2023年立体停车设备市场价格走势</w:t>
      </w:r>
    </w:p>
    <w:p>
      <w:pPr>
        <w:spacing w:after="150"/>
      </w:pPr>
      <w:r>
        <w:rPr/>
        <w:t xml:space="preserve">图表：2019-2023年立体停车设备行业主营业务收入</w:t>
      </w:r>
    </w:p>
    <w:p>
      <w:pPr>
        <w:spacing w:after="150"/>
      </w:pPr>
      <w:r>
        <w:rPr/>
        <w:t xml:space="preserve">图表：2019-2023年立体停车设备行业主营业务成本</w:t>
      </w:r>
    </w:p>
    <w:p>
      <w:pPr>
        <w:spacing w:after="150"/>
      </w:pPr>
      <w:r>
        <w:rPr/>
        <w:t xml:space="preserve">图表：2019-2023年立体停车设备行业管理费用分析</w:t>
      </w:r>
    </w:p>
    <w:p>
      <w:pPr>
        <w:spacing w:after="150"/>
      </w:pPr>
      <w:r>
        <w:rPr/>
        <w:t xml:space="preserve">图表：2019-2023年立体停车设备行业财务费用分析</w:t>
      </w:r>
    </w:p>
    <w:p>
      <w:pPr>
        <w:spacing w:after="150"/>
      </w:pPr>
      <w:r>
        <w:rPr/>
        <w:t xml:space="preserve">图表：2019-2023年立体停车设备行业重要数据指标比较</w:t>
      </w:r>
    </w:p>
    <w:p>
      <w:pPr>
        <w:spacing w:after="150"/>
      </w:pPr>
      <w:r>
        <w:rPr/>
        <w:t xml:space="preserve">图表：2019-2023年中国立体停车设备行业盈利能力分析</w:t>
      </w:r>
    </w:p>
    <w:p>
      <w:pPr>
        <w:spacing w:after="150"/>
      </w:pPr>
      <w:r>
        <w:rPr/>
        <w:t xml:space="preserve">图表：2019-2023年中国立体停车设备行业运营能力分析</w:t>
      </w:r>
    </w:p>
    <w:p>
      <w:pPr>
        <w:spacing w:after="150"/>
      </w:pPr>
      <w:r>
        <w:rPr/>
        <w:t xml:space="preserve">图表：2019-2023年中国立体停车设备行业偿债能力分析</w:t>
      </w:r>
    </w:p>
    <w:p>
      <w:pPr>
        <w:spacing w:after="150"/>
      </w:pPr>
      <w:r>
        <w:rPr/>
        <w:t xml:space="preserve">图表：2019-2023年中国立体停车设备行业发展能力分析</w:t>
      </w:r>
    </w:p>
    <w:p>
      <w:pPr>
        <w:spacing w:after="150"/>
      </w:pPr>
      <w:r>
        <w:rPr/>
        <w:t xml:space="preserve">图表：2019-2023年立体停车设备行业不同规模企业数量分布</w:t>
      </w:r>
    </w:p>
    <w:p>
      <w:pPr>
        <w:spacing w:after="150"/>
      </w:pPr>
      <w:r>
        <w:rPr/>
        <w:t xml:space="preserve">图表：2019-2023年立体停车设备行业不同规模企业从业人员分布</w:t>
      </w:r>
    </w:p>
    <w:p>
      <w:pPr>
        <w:spacing w:after="150"/>
      </w:pPr>
      <w:r>
        <w:rPr/>
        <w:t xml:space="preserve">图表：2019-2023年立体停车设备行业不同规模企业资产总额分布</w:t>
      </w:r>
    </w:p>
    <w:p>
      <w:pPr>
        <w:spacing w:after="150"/>
      </w:pPr>
      <w:r>
        <w:rPr/>
        <w:t xml:space="preserve">图表：2019-2023年立体停车设备行业不同规模企业利润总额分布</w:t>
      </w:r>
    </w:p>
    <w:p>
      <w:pPr>
        <w:spacing w:after="150"/>
      </w:pPr>
      <w:r>
        <w:rPr/>
        <w:t xml:space="preserve">图表：2019-2023年立体停车设备行业不同性质企业数量分布</w:t>
      </w:r>
    </w:p>
    <w:p>
      <w:pPr>
        <w:spacing w:after="150"/>
      </w:pPr>
      <w:r>
        <w:rPr/>
        <w:t xml:space="preserve">图表：2019-2023年立体停车设备行业不同性质企业从业人员分布</w:t>
      </w:r>
    </w:p>
    <w:p>
      <w:pPr>
        <w:spacing w:after="150"/>
      </w:pPr>
      <w:r>
        <w:rPr/>
        <w:t xml:space="preserve">图表：2019-2023年立体停车设备行业不同性质企业资产总额分布</w:t>
      </w:r>
    </w:p>
    <w:p>
      <w:pPr>
        <w:spacing w:after="150"/>
      </w:pPr>
      <w:r>
        <w:rPr/>
        <w:t xml:space="preserve">图表：2019-2023年立体停车设备行业不同性质企业利润总额分布</w:t>
      </w:r>
    </w:p>
    <w:p>
      <w:pPr>
        <w:spacing w:after="150"/>
      </w:pPr>
      <w:r>
        <w:rPr/>
        <w:t xml:space="preserve">图表：2024-2029年立体停车设备行业市场规模预测</w:t>
      </w:r>
    </w:p>
    <w:p>
      <w:pPr>
        <w:spacing w:after="150"/>
      </w:pPr>
      <w:r>
        <w:rPr/>
        <w:t xml:space="preserve">图表：2024-2029年立体停车设备行业竞争格局预测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2024-2029年中国立体停车设备行业深度调研及发展策略研究报告</dc:title>
  <dc:description>2024-2029年中国立体停车设备行业深度调研及发展策略研究报告</dc:description>
  <dc:subject>2024-2029年中国立体停车设备行业深度调研及发展策略研究报告</dc:subject>
  <cp:keywords>研究报告</cp:keywords>
  <cp:category>研究报告</cp:category>
  <cp:lastModifiedBy>北京中道泰和信息咨询有限公司</cp:lastModifiedBy>
  <dcterms:created xsi:type="dcterms:W3CDTF">2024-01-22T18:00:12+08:00</dcterms:created>
  <dcterms:modified xsi:type="dcterms:W3CDTF">2024-01-22T18:00:12+08:00</dcterms:modified>
</cp:coreProperties>
</file>

<file path=docProps/custom.xml><?xml version="1.0" encoding="utf-8"?>
<Properties xmlns="http://schemas.openxmlformats.org/officeDocument/2006/custom-properties" xmlns:vt="http://schemas.openxmlformats.org/officeDocument/2006/docPropsVTypes"/>
</file>