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2024-2029年中国油画笔行业现状与发展趋势及前景预测报告</w:t>
      </w:r>
    </w:p>
    <w:p>
      <w:pPr>
        <w:spacing w:after="150"/>
      </w:pPr>
      <w:r>
        <w:rPr>
          <w:b w:val="1"/>
          <w:bCs w:val="1"/>
        </w:rPr>
        <w:t xml:space="preserve">报告简介</w:t>
      </w:r>
    </w:p>
    <w:p>
      <w:pPr>
        <w:spacing w:after="150"/>
      </w:pPr>
      <w:r>
        <w:rPr/>
        <w:t xml:space="preserve">油画笔是一种油画专用绘画工具，一般笔杆多为木制，笔毛为猪鬃，也有少数狼毫和化纤的。按笔头形状分圆头笔、平头笔、扇形笔、排笔等按大小分为12种型号，从小到大分别为1#-12#，另外也有一些大型号的。油画笔在油画绘制过程中发挥着最基本的功能。得心应手的画笔，能给艺术家的工作带来情趣。油画笔的选用取决于作画手法。不同质地、形状、型号的画笔，其作用也有所不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画笔市场进行了分析研究。报告在总结中国油画笔行业发展历程的基础上，结合新时期的各方面因素，对中国油画笔行业的发展趋势给予了细致和审慎的预测论证。报告资料详实，图表丰富，既有深入的分析，又有直观的比较，为油画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2019-2023年中国油画笔行业发展环境分析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二、2019-2023年中国居民消费价格指数cpi、ppi</w:t>
      </w:r>
    </w:p>
    <w:p>
      <w:pPr>
        <w:spacing w:after="150"/>
      </w:pPr>
      <w:r>
        <w:rPr/>
        <w:t xml:space="preserve">三、2019-2023年中国城市化率</w:t>
      </w:r>
    </w:p>
    <w:p>
      <w:pPr>
        <w:spacing w:after="150"/>
      </w:pPr>
      <w:r>
        <w:rPr/>
        <w:t xml:space="preserve">四、2019-2023年中国城市及农村居民年均可支配收入</w:t>
      </w:r>
    </w:p>
    <w:p>
      <w:pPr>
        <w:spacing w:after="150"/>
      </w:pPr>
      <w:r>
        <w:rPr/>
        <w:t xml:space="preserve">五、2019-2023年中国经济发展预测分析</w:t>
      </w:r>
    </w:p>
    <w:p>
      <w:pPr>
        <w:spacing w:after="150"/>
      </w:pPr>
      <w:r>
        <w:rPr/>
        <w:t xml:space="preserve">第二节 油画笔行业相关政策</w:t>
      </w:r>
    </w:p>
    <w:p>
      <w:pPr>
        <w:spacing w:after="150"/>
      </w:pPr>
      <w:r>
        <w:rPr/>
        <w:t xml:space="preserve">一、中国油画笔“十四五”产业政策</w:t>
      </w:r>
    </w:p>
    <w:p>
      <w:pPr>
        <w:spacing w:after="150"/>
      </w:pPr>
      <w:r>
        <w:rPr/>
        <w:t xml:space="preserve">二、其他相关政策(标准、技术)</w:t>
      </w:r>
    </w:p>
    <w:p>
      <w:pPr>
        <w:spacing w:after="150"/>
      </w:pPr>
      <w:r>
        <w:rPr/>
        <w:t xml:space="preserve">三、出口关税及相关税收政策</w:t>
      </w:r>
    </w:p>
    <w:p>
      <w:pPr>
        <w:spacing w:after="150"/>
      </w:pPr>
      <w:r>
        <w:rPr/>
        <w:t xml:space="preserve">第三节 2019-2023年中国油画笔行业发展社会环境分析</w:t>
      </w:r>
    </w:p>
    <w:p>
      <w:pPr>
        <w:spacing w:after="150"/>
      </w:pPr>
      <w:r>
        <w:rPr>
          <w:b w:val="1"/>
          <w:bCs w:val="1"/>
        </w:rPr>
        <w:t xml:space="preserve">第二章 油画笔行业发展概述</w:t>
      </w:r>
    </w:p>
    <w:p>
      <w:pPr>
        <w:spacing w:after="150"/>
      </w:pPr>
      <w:r>
        <w:rPr/>
        <w:t xml:space="preserve">第一节 行业界定</w:t>
      </w:r>
    </w:p>
    <w:p>
      <w:pPr>
        <w:spacing w:after="150"/>
      </w:pPr>
      <w:r>
        <w:rPr/>
        <w:t xml:space="preserve">一、油画笔行业概念及分类</w:t>
      </w:r>
    </w:p>
    <w:p>
      <w:pPr>
        <w:spacing w:after="150"/>
      </w:pPr>
      <w:r>
        <w:rPr/>
        <w:t xml:space="preserve">二、油画笔行业经济特油画笔</w:t>
      </w:r>
    </w:p>
    <w:p>
      <w:pPr>
        <w:spacing w:after="150"/>
      </w:pPr>
      <w:r>
        <w:rPr/>
        <w:t xml:space="preserve">三、油画笔业产业模型介绍及油画笔产业链图分析</w:t>
      </w:r>
    </w:p>
    <w:p>
      <w:pPr>
        <w:spacing w:after="150"/>
      </w:pPr>
      <w:r>
        <w:rPr/>
        <w:t xml:space="preserve">第二节 油画笔行业发展成熟度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油画笔行业相关产业动态</w:t>
      </w:r>
    </w:p>
    <w:p>
      <w:pPr>
        <w:spacing w:after="150"/>
      </w:pPr>
      <w:r>
        <w:rPr>
          <w:b w:val="1"/>
          <w:bCs w:val="1"/>
        </w:rPr>
        <w:t xml:space="preserve">第三章 2019-2023年世界油画笔行业市场运行形势分析</w:t>
      </w:r>
    </w:p>
    <w:p>
      <w:pPr>
        <w:spacing w:after="150"/>
      </w:pPr>
      <w:r>
        <w:rPr/>
        <w:t xml:space="preserve">第一节 世界油画笔行业市场运行环境分析</w:t>
      </w:r>
    </w:p>
    <w:p>
      <w:pPr>
        <w:spacing w:after="150"/>
      </w:pPr>
      <w:r>
        <w:rPr/>
        <w:t xml:space="preserve">第二节 世界油画笔行业市场发展情况分析</w:t>
      </w:r>
    </w:p>
    <w:p>
      <w:pPr>
        <w:spacing w:after="150"/>
      </w:pPr>
      <w:r>
        <w:rPr/>
        <w:t xml:space="preserve">一、世界油画笔行业市场供需分析</w:t>
      </w:r>
    </w:p>
    <w:p>
      <w:pPr>
        <w:spacing w:after="150"/>
      </w:pPr>
      <w:r>
        <w:rPr/>
        <w:t xml:space="preserve">二、世界油画笔行业市场规模分析</w:t>
      </w:r>
    </w:p>
    <w:p>
      <w:pPr>
        <w:spacing w:after="150"/>
      </w:pPr>
      <w:r>
        <w:rPr/>
        <w:t xml:space="preserve">三、世界油画笔行业主要国油画笔发展情况分析</w:t>
      </w:r>
    </w:p>
    <w:p>
      <w:pPr>
        <w:spacing w:after="150"/>
      </w:pPr>
      <w:r>
        <w:rPr/>
        <w:t xml:space="preserve">第三节 世界油画笔行业重点企业分析</w:t>
      </w:r>
    </w:p>
    <w:p>
      <w:pPr>
        <w:spacing w:after="150"/>
      </w:pPr>
      <w:r>
        <w:rPr/>
        <w:t xml:space="preserve">第四节 2024-2029年世界油画笔行业市场规模趋势预测分析</w:t>
      </w:r>
    </w:p>
    <w:p>
      <w:pPr>
        <w:spacing w:after="150"/>
      </w:pPr>
      <w:r>
        <w:rPr>
          <w:b w:val="1"/>
          <w:bCs w:val="1"/>
        </w:rPr>
        <w:t xml:space="preserve">第四章 2019-2023年中国油画笔行业技术发展分析</w:t>
      </w:r>
    </w:p>
    <w:p>
      <w:pPr>
        <w:spacing w:after="150"/>
      </w:pPr>
      <w:r>
        <w:rPr/>
        <w:t xml:space="preserve">第一节 中国油画笔行业技术发展现状</w:t>
      </w:r>
    </w:p>
    <w:p>
      <w:pPr>
        <w:spacing w:after="150"/>
      </w:pPr>
      <w:r>
        <w:rPr/>
        <w:t xml:space="preserve">第二节 油画笔行业技术特点分析</w:t>
      </w:r>
    </w:p>
    <w:p>
      <w:pPr>
        <w:spacing w:after="150"/>
      </w:pPr>
      <w:r>
        <w:rPr/>
        <w:t xml:space="preserve">第三节 油画笔行业技术专利情况</w:t>
      </w:r>
    </w:p>
    <w:p>
      <w:pPr>
        <w:spacing w:after="150"/>
      </w:pPr>
      <w:r>
        <w:rPr/>
        <w:t xml:space="preserve">第四节 油画笔行业技术发展趋势分析</w:t>
      </w:r>
    </w:p>
    <w:p>
      <w:pPr>
        <w:spacing w:after="150"/>
      </w:pPr>
      <w:r>
        <w:rPr>
          <w:b w:val="1"/>
          <w:bCs w:val="1"/>
        </w:rPr>
        <w:t xml:space="preserve">第五章 我国油画笔行业发展分析</w:t>
      </w:r>
    </w:p>
    <w:p>
      <w:pPr>
        <w:spacing w:after="150"/>
      </w:pPr>
      <w:r>
        <w:rPr/>
        <w:t xml:space="preserve">第一节 2019-2023年中国油画笔行业发展状况</w:t>
      </w:r>
    </w:p>
    <w:p>
      <w:pPr>
        <w:spacing w:after="150"/>
      </w:pPr>
      <w:r>
        <w:rPr/>
        <w:t xml:space="preserve">一、2019-2023年油画笔行业发展状况分析</w:t>
      </w:r>
    </w:p>
    <w:p>
      <w:pPr>
        <w:spacing w:after="150"/>
      </w:pPr>
      <w:r>
        <w:rPr/>
        <w:t xml:space="preserve">二、2019-2023年中国油画笔行业发展动态</w:t>
      </w:r>
    </w:p>
    <w:p>
      <w:pPr>
        <w:spacing w:after="150"/>
      </w:pPr>
      <w:r>
        <w:rPr/>
        <w:t xml:space="preserve">三、2019-2023年我国油画笔行业发展热点</w:t>
      </w:r>
    </w:p>
    <w:p>
      <w:pPr>
        <w:spacing w:after="150"/>
      </w:pPr>
      <w:r>
        <w:rPr/>
        <w:t xml:space="preserve">四、2019-2023年我国油画笔行业存在的问题</w:t>
      </w:r>
    </w:p>
    <w:p>
      <w:pPr>
        <w:spacing w:after="150"/>
      </w:pPr>
      <w:r>
        <w:rPr/>
        <w:t xml:space="preserve">第二节 2019-2023年中国油画笔行业市场供需状况</w:t>
      </w:r>
    </w:p>
    <w:p>
      <w:pPr>
        <w:spacing w:after="150"/>
      </w:pPr>
      <w:r>
        <w:rPr/>
        <w:t xml:space="preserve">一、2019-2023年中国油画笔行业供给分析</w:t>
      </w:r>
    </w:p>
    <w:p>
      <w:pPr>
        <w:spacing w:after="150"/>
      </w:pPr>
      <w:r>
        <w:rPr/>
        <w:t xml:space="preserve">二、2019-2023年中国油画笔行业市场需求分析</w:t>
      </w:r>
    </w:p>
    <w:p>
      <w:pPr>
        <w:spacing w:after="150"/>
      </w:pPr>
      <w:r>
        <w:rPr/>
        <w:t xml:space="preserve">三、中国油画笔行业产品价格分析</w:t>
      </w:r>
    </w:p>
    <w:p>
      <w:pPr>
        <w:spacing w:after="150"/>
      </w:pPr>
      <w:r>
        <w:rPr/>
        <w:t xml:space="preserve">四、2019-2023年中国油画笔行业市场规模分析</w:t>
      </w:r>
    </w:p>
    <w:p>
      <w:pPr>
        <w:spacing w:after="150"/>
      </w:pPr>
      <w:r>
        <w:rPr>
          <w:b w:val="1"/>
          <w:bCs w:val="1"/>
        </w:rPr>
        <w:t xml:space="preserve">第六章 2019-2023年中国油画笔所属行业主要数据监测分析</w:t>
      </w:r>
    </w:p>
    <w:p>
      <w:pPr>
        <w:spacing w:after="150"/>
      </w:pPr>
      <w:r>
        <w:rPr/>
        <w:t xml:space="preserve">第一节 2019-2023年中国油画笔所属行业总体数据分析</w:t>
      </w:r>
    </w:p>
    <w:p>
      <w:pPr>
        <w:spacing w:after="150"/>
      </w:pPr>
      <w:r>
        <w:rPr/>
        <w:t xml:space="preserve">一、2019-2023年中国油画笔所属行业全部企业数据分析</w:t>
      </w:r>
    </w:p>
    <w:p>
      <w:pPr>
        <w:spacing w:after="150"/>
      </w:pPr>
      <w:r>
        <w:rPr/>
        <w:t xml:space="preserve">二、2019-2023年中国油画笔所属行业全部企业数据分析</w:t>
      </w:r>
    </w:p>
    <w:p>
      <w:pPr>
        <w:spacing w:after="150"/>
      </w:pPr>
      <w:r>
        <w:rPr/>
        <w:t xml:space="preserve">三、2019-2023年中国油画笔所属行业全部企业数据分析</w:t>
      </w:r>
    </w:p>
    <w:p>
      <w:pPr>
        <w:spacing w:after="150"/>
      </w:pPr>
      <w:r>
        <w:rPr/>
        <w:t xml:space="preserve">第二节 2019-2023年中国油画笔所属行业不同规模企业数据分析</w:t>
      </w:r>
    </w:p>
    <w:p>
      <w:pPr>
        <w:spacing w:after="150"/>
      </w:pPr>
      <w:r>
        <w:rPr/>
        <w:t xml:space="preserve">一、2019-2023年中国油画笔所属行业不同规模企业数据分析</w:t>
      </w:r>
    </w:p>
    <w:p>
      <w:pPr>
        <w:spacing w:after="150"/>
      </w:pPr>
      <w:r>
        <w:rPr/>
        <w:t xml:space="preserve">二、2019-2023年中国油画笔所属行业不同规模企业数据分析</w:t>
      </w:r>
    </w:p>
    <w:p>
      <w:pPr>
        <w:spacing w:after="150"/>
      </w:pPr>
      <w:r>
        <w:rPr/>
        <w:t xml:space="preserve">三、2019-2023年中国油画笔所属行业不同规模企业数据分析</w:t>
      </w:r>
    </w:p>
    <w:p>
      <w:pPr>
        <w:spacing w:after="150"/>
      </w:pPr>
      <w:r>
        <w:rPr/>
        <w:t xml:space="preserve">第三节 2019-2023年中国油画笔所属行业不同所有制企业数据分析</w:t>
      </w:r>
    </w:p>
    <w:p>
      <w:pPr>
        <w:spacing w:after="150"/>
      </w:pPr>
      <w:r>
        <w:rPr/>
        <w:t xml:space="preserve">一、2019-2023年中国油画笔所属行业不同所有制企业数据分析</w:t>
      </w:r>
    </w:p>
    <w:p>
      <w:pPr>
        <w:spacing w:after="150"/>
      </w:pPr>
      <w:r>
        <w:rPr/>
        <w:t xml:space="preserve">二、2019-2023年中国油画笔所属行业不同所有制企业数据分析</w:t>
      </w:r>
    </w:p>
    <w:p>
      <w:pPr>
        <w:spacing w:after="150"/>
      </w:pPr>
      <w:r>
        <w:rPr/>
        <w:t xml:space="preserve">三、2019-2023年中国油画笔所属行业不同所有制企业数据分析</w:t>
      </w:r>
    </w:p>
    <w:p>
      <w:pPr>
        <w:spacing w:after="150"/>
      </w:pPr>
      <w:r>
        <w:rPr>
          <w:b w:val="1"/>
          <w:bCs w:val="1"/>
        </w:rPr>
        <w:t xml:space="preserve">第七章 2019-2023年中国油画笔行业竞争格局分析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二、国外企业产品市场份额</w:t>
      </w:r>
    </w:p>
    <w:p>
      <w:pPr>
        <w:spacing w:after="150"/>
      </w:pPr>
      <w:r>
        <w:rPr/>
        <w:t xml:space="preserve">三、行业企业区域分布</w:t>
      </w:r>
    </w:p>
    <w:p>
      <w:pPr>
        <w:spacing w:after="150"/>
      </w:pPr>
      <w:r>
        <w:rPr/>
        <w:t xml:space="preserve">第二节 油画笔行业集中度分析</w:t>
      </w:r>
    </w:p>
    <w:p>
      <w:pPr>
        <w:spacing w:after="150"/>
      </w:pPr>
      <w:r>
        <w:rPr/>
        <w:t xml:space="preserve">一、行业市场油画笔集中度分析</w:t>
      </w:r>
    </w:p>
    <w:p>
      <w:pPr>
        <w:spacing w:after="150"/>
      </w:pPr>
      <w:r>
        <w:rPr/>
        <w:t xml:space="preserve">二、行业区域消费集中度分析</w:t>
      </w:r>
    </w:p>
    <w:p>
      <w:pPr>
        <w:spacing w:after="150"/>
      </w:pPr>
      <w:r>
        <w:rPr/>
        <w:t xml:space="preserve">第三节 2019-2023年中国油画笔行业swot模型分析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2019-2023年油画笔行业优势生产企业竞争力分析</w:t>
      </w:r>
    </w:p>
    <w:p>
      <w:pPr>
        <w:spacing w:after="150"/>
      </w:pPr>
      <w:r>
        <w:rPr/>
        <w:t xml:space="preserve">第一节 扬州明春笔刷有限公司</w:t>
      </w:r>
    </w:p>
    <w:p>
      <w:pPr>
        <w:spacing w:after="150"/>
      </w:pPr>
      <w:r>
        <w:rPr/>
        <w:t xml:space="preserve">一、公司基本情况分析</w:t>
      </w:r>
    </w:p>
    <w:p>
      <w:pPr>
        <w:spacing w:after="150"/>
      </w:pPr>
      <w:r>
        <w:rPr/>
        <w:t xml:space="preserve">二、公司经营产品分析</w:t>
      </w:r>
    </w:p>
    <w:p>
      <w:pPr>
        <w:spacing w:after="150"/>
      </w:pPr>
      <w:r>
        <w:rPr/>
        <w:t xml:space="preserve">三、公司经营情况分析</w:t>
      </w:r>
    </w:p>
    <w:p>
      <w:pPr>
        <w:spacing w:after="150"/>
      </w:pPr>
      <w:r>
        <w:rPr/>
        <w:t xml:space="preserve">第二节 扬州市三江画笔有限公司</w:t>
      </w:r>
    </w:p>
    <w:p>
      <w:pPr>
        <w:spacing w:after="150"/>
      </w:pPr>
      <w:r>
        <w:rPr/>
        <w:t xml:space="preserve">一、公司基本情况分析</w:t>
      </w:r>
    </w:p>
    <w:p>
      <w:pPr>
        <w:spacing w:after="150"/>
      </w:pPr>
      <w:r>
        <w:rPr/>
        <w:t xml:space="preserve">二、公司经营产品分析</w:t>
      </w:r>
    </w:p>
    <w:p>
      <w:pPr>
        <w:spacing w:after="150"/>
      </w:pPr>
      <w:r>
        <w:rPr/>
        <w:t xml:space="preserve">三、公司经营情况分析</w:t>
      </w:r>
    </w:p>
    <w:p>
      <w:pPr>
        <w:spacing w:after="150"/>
      </w:pPr>
      <w:r>
        <w:rPr/>
        <w:t xml:space="preserve">第三节 上海晨光文具股份有限公司</w:t>
      </w:r>
    </w:p>
    <w:p>
      <w:pPr>
        <w:spacing w:after="150"/>
      </w:pPr>
      <w:r>
        <w:rPr/>
        <w:t xml:space="preserve">一、公司基本情况分析</w:t>
      </w:r>
    </w:p>
    <w:p>
      <w:pPr>
        <w:spacing w:after="150"/>
      </w:pPr>
      <w:r>
        <w:rPr/>
        <w:t xml:space="preserve">二、公司经营产品分析</w:t>
      </w:r>
    </w:p>
    <w:p>
      <w:pPr>
        <w:spacing w:after="150"/>
      </w:pPr>
      <w:r>
        <w:rPr/>
        <w:t xml:space="preserve">三、公司经营情况分析</w:t>
      </w:r>
    </w:p>
    <w:p>
      <w:pPr>
        <w:spacing w:after="150"/>
      </w:pPr>
      <w:r>
        <w:rPr/>
        <w:t xml:space="preserve">第四节 得力集团有限公司</w:t>
      </w:r>
    </w:p>
    <w:p>
      <w:pPr>
        <w:spacing w:after="150"/>
      </w:pPr>
      <w:r>
        <w:rPr/>
        <w:t xml:space="preserve">一、公司基本情况分析</w:t>
      </w:r>
    </w:p>
    <w:p>
      <w:pPr>
        <w:spacing w:after="150"/>
      </w:pPr>
      <w:r>
        <w:rPr/>
        <w:t xml:space="preserve">二、公司经营产品分析</w:t>
      </w:r>
    </w:p>
    <w:p>
      <w:pPr>
        <w:spacing w:after="150"/>
      </w:pPr>
      <w:r>
        <w:rPr/>
        <w:t xml:space="preserve">三、公司经营情况分析</w:t>
      </w:r>
    </w:p>
    <w:p>
      <w:pPr>
        <w:spacing w:after="150"/>
      </w:pPr>
      <w:r>
        <w:rPr/>
        <w:t xml:space="preserve">第五节 温州市爱好笔业有限公司</w:t>
      </w:r>
    </w:p>
    <w:p>
      <w:pPr>
        <w:spacing w:after="150"/>
      </w:pPr>
      <w:r>
        <w:rPr/>
        <w:t xml:space="preserve">一、公司基本情况分析</w:t>
      </w:r>
    </w:p>
    <w:p>
      <w:pPr>
        <w:spacing w:after="150"/>
      </w:pPr>
      <w:r>
        <w:rPr/>
        <w:t xml:space="preserve">二、公司经营产品分析</w:t>
      </w:r>
    </w:p>
    <w:p>
      <w:pPr>
        <w:spacing w:after="150"/>
      </w:pPr>
      <w:r>
        <w:rPr/>
        <w:t xml:space="preserve">三、公司经营情况分析</w:t>
      </w:r>
    </w:p>
    <w:p>
      <w:pPr>
        <w:spacing w:after="150"/>
      </w:pPr>
      <w:r>
        <w:rPr>
          <w:b w:val="1"/>
          <w:bCs w:val="1"/>
        </w:rPr>
        <w:t xml:space="preserve">第九章 2019-2023年中国油画笔行业上下游分析及其影响</w:t>
      </w:r>
    </w:p>
    <w:p>
      <w:pPr>
        <w:spacing w:after="150"/>
      </w:pPr>
      <w:r>
        <w:rPr/>
        <w:t xml:space="preserve">第一节 2019-2023年中国油画笔行业上游发展及影响分析</w:t>
      </w:r>
    </w:p>
    <w:p>
      <w:pPr>
        <w:spacing w:after="150"/>
      </w:pPr>
      <w:r>
        <w:rPr/>
        <w:t xml:space="preserve">一、2019-2023年中国油画笔行业上游运行现状分析</w:t>
      </w:r>
    </w:p>
    <w:p>
      <w:pPr>
        <w:spacing w:after="150"/>
      </w:pPr>
      <w:r>
        <w:rPr/>
        <w:t xml:space="preserve">二、上游对本行业产生的影响分析</w:t>
      </w:r>
    </w:p>
    <w:p>
      <w:pPr>
        <w:spacing w:after="150"/>
      </w:pPr>
      <w:r>
        <w:rPr/>
        <w:t xml:space="preserve">第二节 2019-2023年中国油画笔行业下游发展及影响分析</w:t>
      </w:r>
    </w:p>
    <w:p>
      <w:pPr>
        <w:spacing w:after="150"/>
      </w:pPr>
      <w:r>
        <w:rPr/>
        <w:t xml:space="preserve">一、2019-2023年中国油画笔行业下游运行现状分析</w:t>
      </w:r>
    </w:p>
    <w:p>
      <w:pPr>
        <w:spacing w:after="150"/>
      </w:pPr>
      <w:r>
        <w:rPr/>
        <w:t xml:space="preserve">二、下游对本行业产生的影响分析</w:t>
      </w:r>
    </w:p>
    <w:p>
      <w:pPr>
        <w:spacing w:after="150"/>
      </w:pPr>
      <w:r>
        <w:rPr>
          <w:b w:val="1"/>
          <w:bCs w:val="1"/>
        </w:rPr>
        <w:t xml:space="preserve">第十章 2024-2029年油画笔行业发展及投资前景预测分析</w:t>
      </w:r>
    </w:p>
    <w:p>
      <w:pPr>
        <w:spacing w:after="150"/>
      </w:pPr>
      <w:r>
        <w:rPr/>
        <w:t xml:space="preserve">第一节 2024-2029年油画笔行业市场规模预测分析</w:t>
      </w:r>
    </w:p>
    <w:p>
      <w:pPr>
        <w:spacing w:after="150"/>
      </w:pPr>
      <w:r>
        <w:rPr/>
        <w:t xml:space="preserve">第二节 2024-2029年油画笔行业供需预测分析</w:t>
      </w:r>
    </w:p>
    <w:p>
      <w:pPr>
        <w:spacing w:after="150"/>
      </w:pPr>
      <w:r>
        <w:rPr/>
        <w:t xml:space="preserve">第三节 中国油画笔行业五力分析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2024-2029年我国油画笔行业投资环境分析</w:t>
      </w:r>
    </w:p>
    <w:p>
      <w:pPr>
        <w:spacing w:after="150"/>
      </w:pPr>
      <w:r>
        <w:rPr/>
        <w:t xml:space="preserve">第五节 2024-2029年我国油画笔行业前景展望分析</w:t>
      </w:r>
    </w:p>
    <w:p>
      <w:pPr>
        <w:spacing w:after="150"/>
      </w:pPr>
      <w:r>
        <w:rPr/>
        <w:t xml:space="preserve">第六节 2024-2029年我国油画笔行业盈利能力预测</w:t>
      </w:r>
    </w:p>
    <w:p>
      <w:pPr>
        <w:spacing w:after="150"/>
      </w:pPr>
      <w:r>
        <w:rPr>
          <w:b w:val="1"/>
          <w:bCs w:val="1"/>
        </w:rPr>
        <w:t xml:space="preserve">第十一章 2024-2029年中国油画笔行业投资风险分析</w:t>
      </w:r>
    </w:p>
    <w:p>
      <w:pPr>
        <w:spacing w:after="150"/>
      </w:pPr>
      <w:r>
        <w:rPr/>
        <w:t xml:space="preserve">第一节 2019-2023年中国油画笔行业投资金额分析</w:t>
      </w:r>
    </w:p>
    <w:p>
      <w:pPr>
        <w:spacing w:after="150"/>
      </w:pPr>
      <w:r>
        <w:rPr/>
        <w:t xml:space="preserve">第二节 近年中国油画笔行业主要投资项目分析</w:t>
      </w:r>
    </w:p>
    <w:p>
      <w:pPr>
        <w:spacing w:after="150"/>
      </w:pPr>
      <w:r>
        <w:rPr/>
        <w:t xml:space="preserve">第三节 2024-2029年中国油画笔行业投资周期分析</w:t>
      </w:r>
    </w:p>
    <w:p>
      <w:pPr>
        <w:spacing w:after="150"/>
      </w:pPr>
      <w:r>
        <w:rPr/>
        <w:t xml:space="preserve">第四节 2024-2029年中国油画笔行业投资风险分析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2024-2029年中国油画笔行业发展策略及投资建议分析</w:t>
      </w:r>
    </w:p>
    <w:p>
      <w:pPr>
        <w:spacing w:after="150"/>
      </w:pPr>
      <w:r>
        <w:rPr/>
        <w:t xml:space="preserve">第一节 油画笔行业发展策略分析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五、坚持油画笔管理创新的保证战略</w:t>
      </w:r>
    </w:p>
    <w:p>
      <w:pPr>
        <w:spacing w:after="150"/>
      </w:pPr>
      <w:r>
        <w:rPr/>
        <w:t xml:space="preserve">第二节 油画笔行业市场的重点客户战略实施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2024-2029年中国油画笔品生产及油画笔投资运作模式探讨</w:t>
      </w:r>
    </w:p>
    <w:p>
      <w:pPr>
        <w:spacing w:after="150"/>
      </w:pPr>
      <w:r>
        <w:rPr/>
        <w:t xml:space="preserve">一、国内生产企业投资运作模式</w:t>
      </w:r>
    </w:p>
    <w:p>
      <w:pPr>
        <w:spacing w:after="150"/>
      </w:pPr>
      <w:r>
        <w:rPr/>
        <w:t xml:space="preserve">二、国内油画笔企业投资运作模式</w:t>
      </w:r>
    </w:p>
    <w:p>
      <w:pPr>
        <w:spacing w:after="150"/>
      </w:pPr>
      <w:r>
        <w:rPr/>
        <w:t xml:space="preserve">三、外销与内销优势分析</w:t>
      </w:r>
    </w:p>
    <w:p>
      <w:pPr>
        <w:spacing w:after="150"/>
      </w:pPr>
      <w:r>
        <w:rPr/>
        <w:t xml:space="preserve">第四节 2024-2029年中国油画笔行业发展建议</w:t>
      </w:r>
    </w:p>
    <w:p>
      <w:pPr>
        <w:spacing w:after="150"/>
      </w:pPr>
      <w:r>
        <w:rPr/>
        <w:t xml:space="preserve">第五节 2024-2029年中国油画笔行业投资建议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spacing w:after="150"/>
      </w:pPr>
      <w:r>
        <w:rPr/>
        <w:t xml:space="preserve">图表：油画笔行业产业链</w:t>
      </w:r>
    </w:p>
    <w:p>
      <w:pPr>
        <w:spacing w:after="150"/>
      </w:pPr>
      <w:r>
        <w:rPr/>
        <w:t xml:space="preserve">图表：2019-2023年我国油画笔行业企业数量增长趋势图</w:t>
      </w:r>
    </w:p>
    <w:p>
      <w:pPr>
        <w:spacing w:after="150"/>
      </w:pPr>
      <w:r>
        <w:rPr/>
        <w:t xml:space="preserve">图表：2019-2023年我国油画笔行业亏损企业数量增长趋势图</w:t>
      </w:r>
    </w:p>
    <w:p>
      <w:pPr>
        <w:spacing w:after="150"/>
      </w:pPr>
      <w:r>
        <w:rPr/>
        <w:t xml:space="preserve">图表：2019-2023年我国油画笔行业从业人数增长趋势图</w:t>
      </w:r>
    </w:p>
    <w:p>
      <w:pPr>
        <w:spacing w:after="150"/>
      </w:pPr>
      <w:r>
        <w:rPr/>
        <w:t xml:space="preserve">图表：2019-2023年我国油画笔行业资产规模增长趋势图</w:t>
      </w:r>
    </w:p>
    <w:p>
      <w:pPr>
        <w:spacing w:after="150"/>
      </w:pPr>
      <w:r>
        <w:rPr/>
        <w:t xml:space="preserve">图表：2019-2023年我国油画笔行业产成品增长趋势图</w:t>
      </w:r>
    </w:p>
    <w:p>
      <w:pPr>
        <w:spacing w:after="150"/>
      </w:pPr>
      <w:r>
        <w:rPr/>
        <w:t xml:space="preserve">图表：2019-2023年我国油画笔行业工业销售产值增长趋势图</w:t>
      </w:r>
    </w:p>
    <w:p>
      <w:pPr>
        <w:spacing w:after="150"/>
      </w:pPr>
      <w:r>
        <w:rPr/>
        <w:t xml:space="preserve">图表：2019-2023年我国油画笔行业销售成本增长趋势图</w:t>
      </w:r>
    </w:p>
    <w:p>
      <w:pPr>
        <w:spacing w:after="150"/>
      </w:pPr>
      <w:r>
        <w:rPr/>
        <w:t xml:space="preserve">图表：2019-2023年我国油画笔行业费用使用统计图</w:t>
      </w:r>
    </w:p>
    <w:p>
      <w:pPr>
        <w:spacing w:after="150"/>
      </w:pPr>
      <w:r>
        <w:rPr/>
        <w:t xml:space="preserve">图表：2019-2023年我国油画笔行业主要盈利指标统计图</w:t>
      </w:r>
    </w:p>
    <w:p>
      <w:pPr>
        <w:spacing w:after="150"/>
      </w:pPr>
      <w:r>
        <w:rPr/>
        <w:t xml:space="preserve">图表：2019-2023年我国油画笔行业主要盈利指标增长趋势图</w:t>
      </w:r>
    </w:p>
    <w:p>
      <w:pPr>
        <w:spacing w:after="150"/>
      </w:pPr>
      <w:r>
        <w:rPr/>
        <w:t xml:space="preserve">图表：2024-2029年中国油画笔行业市场规模预测</w:t>
      </w:r>
    </w:p>
    <w:p>
      <w:pPr>
        <w:spacing w:after="150"/>
      </w:pPr>
      <w:r>
        <w:rPr/>
        <w:t xml:space="preserve">图表：2024-2029年中国油画笔行业供给预测</w:t>
      </w:r>
    </w:p>
    <w:p>
      <w:pPr>
        <w:spacing w:after="150"/>
      </w:pPr>
      <w:r>
        <w:rPr/>
        <w:t xml:space="preserve">图表：2024-2029年中国油画笔行业需求预测</w:t>
      </w:r>
    </w:p>
    <w:p>
      <w:pPr>
        <w:spacing w:after="150"/>
      </w:pPr>
      <w:r>
        <w:rPr/>
        <w:t xml:space="preserve">图表：2024-2029年中国油画笔行业价格指数预测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2024-2029年中国油画笔行业现状与发展趋势及前景预测报告</dc:title>
  <dc:description>2024-2029年中国油画笔行业现状与发展趋势及前景预测报告</dc:description>
  <dc:subject>2024-2029年中国油画笔行业现状与发展趋势及前景预测报告</dc:subject>
  <cp:keywords>研究报告</cp:keywords>
  <cp:category>研究报告</cp:category>
  <cp:lastModifiedBy>北京中道泰和信息咨询有限公司</cp:lastModifiedBy>
  <dcterms:created xsi:type="dcterms:W3CDTF">2024-01-22T17:53:54+08:00</dcterms:created>
  <dcterms:modified xsi:type="dcterms:W3CDTF">2024-01-22T17:53:54+08:00</dcterms:modified>
</cp:coreProperties>
</file>

<file path=docProps/custom.xml><?xml version="1.0" encoding="utf-8"?>
<Properties xmlns="http://schemas.openxmlformats.org/officeDocument/2006/custom-properties" xmlns:vt="http://schemas.openxmlformats.org/officeDocument/2006/docPropsVTypes"/>
</file>