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2024-2029年中国导航及实时交通信息服务市场调查分析与发展趋势预测研究报告</w:t>
      </w:r>
    </w:p>
    <w:p>
      <w:pPr>
        <w:spacing w:after="150"/>
      </w:pPr>
      <w:r>
        <w:rPr>
          <w:b w:val="1"/>
          <w:bCs w:val="1"/>
        </w:rPr>
        <w:t xml:space="preserve">报告简介</w:t>
      </w:r>
    </w:p>
    <w:p>
      <w:pPr>
        <w:spacing w:after="150"/>
      </w:pPr>
      <w:r>
        <w:rPr/>
        <w:t xml:space="preserve">随着导航及实时交通信息服务行业竞争的不断加剧，大型企业间并购整合与资本运作日趋频繁，国内外优秀的导航及实时交通信息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航及实时交通信息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航及实时交通信息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及实时交通信息服务行业的市场走向和发展趋势。</w:t>
      </w:r>
    </w:p>
    <w:p>
      <w:pPr>
        <w:spacing w:after="150"/>
      </w:pPr>
      <w:r>
        <w:rPr/>
        <w:t xml:space="preserve">报告对中国导航及实时交通信息服务行业的内外部环境、行业发展现状、产业链发展状况、市场供需、竞争格局、标杆企业、发展趋势、机会风险、发展策略与投资建议等进行了分析，并重点分析了我国导航及实时交通信息服务行业将面临的机遇与挑战。报告将帮助导航及实时交通信息服务企业、学术科研单位、投资企业准确了解导航及实时交通信息服务行业最新发展动向，及早发现导航及实时交通信息服务行业市场的空白点，机会点，增长点和盈利点……准确把握导航及实时交通信息服务行业未被满足的市场需求和趋势，有效规避导航及实时交通信息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2019-2023年国际telematics产业发展透析</w:t>
      </w:r>
    </w:p>
    <w:p>
      <w:pPr>
        <w:spacing w:after="150"/>
      </w:pPr>
      <w:r>
        <w:rPr/>
        <w:t xml:space="preserve">第一节 2019-2023年世界telematics产业发展总况</w:t>
      </w:r>
    </w:p>
    <w:p>
      <w:pPr>
        <w:spacing w:after="150"/>
      </w:pPr>
      <w:r>
        <w:rPr/>
        <w:t xml:space="preserve">一、国外telematics的回顾</w:t>
      </w:r>
    </w:p>
    <w:p>
      <w:pPr>
        <w:spacing w:after="150"/>
      </w:pPr>
      <w:r>
        <w:rPr/>
        <w:t xml:space="preserve">二、全球telematics业务发展的基本格局</w:t>
      </w:r>
    </w:p>
    <w:p>
      <w:pPr>
        <w:spacing w:after="150"/>
      </w:pPr>
      <w:r>
        <w:rPr/>
        <w:t xml:space="preserve">三、国际汽车制造商telematics服务推广情况</w:t>
      </w:r>
    </w:p>
    <w:p>
      <w:pPr>
        <w:spacing w:after="150"/>
      </w:pPr>
      <w:r>
        <w:rPr/>
        <w:t xml:space="preserve">四、全球telematics产业成长渐趋理性</w:t>
      </w:r>
    </w:p>
    <w:p>
      <w:pPr>
        <w:spacing w:after="150"/>
      </w:pPr>
      <w:r>
        <w:rPr/>
        <w:t xml:space="preserve">第二节 2019-2023年世界telematics市场调研</w:t>
      </w:r>
    </w:p>
    <w:p>
      <w:pPr>
        <w:spacing w:after="150"/>
      </w:pPr>
      <w:r>
        <w:rPr/>
        <w:t xml:space="preserve">一、全球telematics产业规模</w:t>
      </w:r>
    </w:p>
    <w:p>
      <w:pPr>
        <w:spacing w:after="150"/>
      </w:pPr>
      <w:r>
        <w:rPr/>
        <w:t xml:space="preserve">二、全球telematics产业的增长情况</w:t>
      </w:r>
    </w:p>
    <w:p>
      <w:pPr>
        <w:spacing w:after="150"/>
      </w:pPr>
      <w:r>
        <w:rPr/>
        <w:t xml:space="preserve">三、世界主要地区telematics前装市场发展状况</w:t>
      </w:r>
    </w:p>
    <w:p>
      <w:pPr>
        <w:spacing w:after="150"/>
      </w:pPr>
      <w:r>
        <w:rPr/>
        <w:t xml:space="preserve">四、全球telematics市场的区域特征及未来发展态势</w:t>
      </w:r>
    </w:p>
    <w:p>
      <w:pPr>
        <w:spacing w:after="150"/>
      </w:pPr>
      <w:r>
        <w:rPr/>
        <w:t xml:space="preserve">五、全球telematics产业盈利模式转向分析</w:t>
      </w:r>
    </w:p>
    <w:p>
      <w:pPr>
        <w:spacing w:after="150"/>
      </w:pPr>
      <w:r>
        <w:rPr/>
        <w:t xml:space="preserve">第三节 2024-2029年世界telematics产业趋势分析</w:t>
      </w:r>
    </w:p>
    <w:p>
      <w:pPr>
        <w:spacing w:after="150"/>
      </w:pPr>
      <w:r>
        <w:rPr>
          <w:b w:val="1"/>
          <w:bCs w:val="1"/>
        </w:rPr>
        <w:t xml:space="preserve">第二章 导航及实时交通信息服务产业概述</w:t>
      </w:r>
    </w:p>
    <w:p>
      <w:pPr>
        <w:spacing w:after="150"/>
      </w:pPr>
      <w:r>
        <w:rPr/>
        <w:t xml:space="preserve">第一节 实时交通信息服务概述</w:t>
      </w:r>
    </w:p>
    <w:p>
      <w:pPr>
        <w:spacing w:after="150"/>
      </w:pPr>
      <w:r>
        <w:rPr/>
        <w:t xml:space="preserve">第二节 实时交通信息服务实现技术</w:t>
      </w:r>
    </w:p>
    <w:p>
      <w:pPr>
        <w:spacing w:after="150"/>
      </w:pPr>
      <w:r>
        <w:rPr/>
        <w:t xml:space="preserve">第三节 实时交通信息服务分类</w:t>
      </w:r>
    </w:p>
    <w:p>
      <w:pPr>
        <w:spacing w:after="150"/>
      </w:pPr>
      <w:r>
        <w:rPr/>
        <w:t xml:space="preserve">一、实时交通信息服务按终端用户分类</w:t>
      </w:r>
    </w:p>
    <w:p>
      <w:pPr>
        <w:spacing w:after="150"/>
      </w:pPr>
      <w:r>
        <w:rPr/>
        <w:t xml:space="preserve">二、实时交通信息服务按承载终端分类</w:t>
      </w:r>
    </w:p>
    <w:p>
      <w:pPr>
        <w:spacing w:after="150"/>
      </w:pPr>
      <w:r>
        <w:rPr/>
        <w:t xml:space="preserve">三、实时交通信息服务按行业分类</w:t>
      </w:r>
    </w:p>
    <w:p>
      <w:pPr>
        <w:spacing w:after="150"/>
      </w:pPr>
      <w:r>
        <w:rPr>
          <w:b w:val="1"/>
          <w:bCs w:val="1"/>
        </w:rPr>
        <w:t xml:space="preserve">第三章 全球导航及实时交通信息服务产业发展概况</w:t>
      </w:r>
    </w:p>
    <w:p>
      <w:pPr>
        <w:spacing w:after="150"/>
      </w:pPr>
      <w:r>
        <w:rPr/>
        <w:t xml:space="preserve">第一节 全球导航及实时交通信息服务产业发展现状</w:t>
      </w:r>
    </w:p>
    <w:p>
      <w:pPr>
        <w:spacing w:after="150"/>
      </w:pPr>
      <w:r>
        <w:rPr/>
        <w:t xml:space="preserve">第二节 全球主要国家和地区发展导航及实时交通服务产业发展概况</w:t>
      </w:r>
    </w:p>
    <w:p>
      <w:pPr>
        <w:spacing w:after="150"/>
      </w:pPr>
      <w:r>
        <w:rPr/>
        <w:t xml:space="preserve">一、北美市场</w:t>
      </w:r>
    </w:p>
    <w:p>
      <w:pPr>
        <w:spacing w:after="150"/>
      </w:pPr>
      <w:r>
        <w:rPr/>
        <w:t xml:space="preserve">二、欧洲市场</w:t>
      </w:r>
    </w:p>
    <w:p>
      <w:pPr>
        <w:spacing w:after="150"/>
      </w:pPr>
      <w:r>
        <w:rPr/>
        <w:t xml:space="preserve">三、亚太地区(日本市场)</w:t>
      </w:r>
    </w:p>
    <w:p>
      <w:pPr>
        <w:spacing w:after="150"/>
      </w:pPr>
      <w:r>
        <w:rPr/>
        <w:t xml:space="preserve">四、中国地区</w:t>
      </w:r>
    </w:p>
    <w:p>
      <w:pPr>
        <w:spacing w:after="150"/>
      </w:pPr>
      <w:r>
        <w:rPr/>
        <w:t xml:space="preserve">第三节 全球导航及实时交通信息服务产业发展特点</w:t>
      </w:r>
    </w:p>
    <w:p>
      <w:pPr>
        <w:spacing w:after="150"/>
      </w:pPr>
      <w:r>
        <w:rPr>
          <w:b w:val="1"/>
          <w:bCs w:val="1"/>
        </w:rPr>
        <w:t xml:space="preserve">第四章 2019-2023年中国导航及实时交通信息服务行业市场发展环境分析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第二节 2019-2023年中国导航及实时交通信息服务行业政策环境分析</w:t>
      </w:r>
    </w:p>
    <w:p>
      <w:pPr>
        <w:spacing w:after="150"/>
      </w:pPr>
      <w:r>
        <w:rPr/>
        <w:t xml:space="preserve">一、车联网将迎来更多扶持政策</w:t>
      </w:r>
    </w:p>
    <w:p>
      <w:pPr>
        <w:spacing w:after="150"/>
      </w:pPr>
      <w:r>
        <w:rPr/>
        <w:t xml:space="preserve">二、工信部将推动物联网产业的发展</w:t>
      </w:r>
    </w:p>
    <w:p>
      <w:pPr>
        <w:spacing w:after="150"/>
      </w:pPr>
      <w:r>
        <w:rPr/>
        <w:t xml:space="preserve">三、“十三五”车联网政策标准情况分析</w:t>
      </w:r>
    </w:p>
    <w:p>
      <w:pPr>
        <w:spacing w:after="150"/>
      </w:pPr>
      <w:r>
        <w:rPr/>
        <w:t xml:space="preserve">四、“十四五”物联网行业扶持政策有望再次加码</w:t>
      </w:r>
    </w:p>
    <w:p>
      <w:pPr>
        <w:spacing w:after="150"/>
      </w:pPr>
      <w:r>
        <w:rPr/>
        <w:t xml:space="preserve">第三节 2019-2023年中国导航及实时交通信息服务行业社会环境分析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2019-2023年中国导航及实时交通信息服务行业技术环境分析</w:t>
      </w:r>
    </w:p>
    <w:p>
      <w:pPr>
        <w:spacing w:after="150"/>
      </w:pPr>
      <w:r>
        <w:rPr>
          <w:b w:val="1"/>
          <w:bCs w:val="1"/>
        </w:rPr>
        <w:t xml:space="preserve">第五章 2019-2023年中国导航及实时交通信息服务运行动态分析</w:t>
      </w:r>
    </w:p>
    <w:p>
      <w:pPr>
        <w:spacing w:after="150"/>
      </w:pPr>
      <w:r>
        <w:rPr/>
        <w:t xml:space="preserve">第一节 导航及实时交通信息服务产业发展环境因素分析</w:t>
      </w:r>
    </w:p>
    <w:p>
      <w:pPr>
        <w:spacing w:after="150"/>
      </w:pPr>
      <w:r>
        <w:rPr/>
        <w:t xml:space="preserve">一、实时交通信息服务产业发展促进因素</w:t>
      </w:r>
    </w:p>
    <w:p>
      <w:pPr>
        <w:spacing w:after="150"/>
      </w:pPr>
      <w:r>
        <w:rPr/>
        <w:t xml:space="preserve">二、实时交通信息服务产业发展不利因素</w:t>
      </w:r>
    </w:p>
    <w:p>
      <w:pPr>
        <w:spacing w:after="150"/>
      </w:pPr>
      <w:r>
        <w:rPr/>
        <w:t xml:space="preserve">第二节 导航及实时交通信息服务产业链分析</w:t>
      </w:r>
    </w:p>
    <w:p>
      <w:pPr>
        <w:spacing w:after="150"/>
      </w:pPr>
      <w:r>
        <w:rPr/>
        <w:t xml:space="preserve">一、导航及实时交通信息服务产业链构成</w:t>
      </w:r>
    </w:p>
    <w:p>
      <w:pPr>
        <w:spacing w:after="150"/>
      </w:pPr>
      <w:r>
        <w:rPr/>
        <w:t xml:space="preserve">二、导航及实时交通信息服务产业链各方价值分析</w:t>
      </w:r>
    </w:p>
    <w:p>
      <w:pPr>
        <w:spacing w:after="150"/>
      </w:pPr>
      <w:r>
        <w:rPr/>
        <w:t xml:space="preserve">第三节 导航及实时交通信息服务商业模式分析</w:t>
      </w:r>
    </w:p>
    <w:p>
      <w:pPr>
        <w:spacing w:after="150"/>
      </w:pPr>
      <w:r>
        <w:rPr/>
        <w:t xml:space="preserve">一、价值链及业务模式分析</w:t>
      </w:r>
    </w:p>
    <w:p>
      <w:pPr>
        <w:spacing w:after="150"/>
      </w:pPr>
      <w:r>
        <w:rPr/>
        <w:t xml:space="preserve">二、收费模式分析</w:t>
      </w:r>
    </w:p>
    <w:p>
      <w:pPr>
        <w:spacing w:after="150"/>
      </w:pPr>
      <w:r>
        <w:rPr/>
        <w:t xml:space="preserve">三、盈利模式</w:t>
      </w:r>
    </w:p>
    <w:p>
      <w:pPr>
        <w:spacing w:after="150"/>
      </w:pPr>
      <w:r>
        <w:rPr/>
        <w:t xml:space="preserve">四、客户价值分析</w:t>
      </w:r>
    </w:p>
    <w:p>
      <w:pPr>
        <w:spacing w:after="150"/>
      </w:pPr>
      <w:r>
        <w:rPr>
          <w:b w:val="1"/>
          <w:bCs w:val="1"/>
        </w:rPr>
        <w:t xml:space="preserve">第六章 2019-2023年中国导航及实时交通信息服务市场竞争分析</w:t>
      </w:r>
    </w:p>
    <w:p>
      <w:pPr>
        <w:spacing w:after="150"/>
      </w:pPr>
      <w:r>
        <w:rPr/>
        <w:t xml:space="preserve">第一节 导航及实时交通信息服务市场发展趋势</w:t>
      </w:r>
    </w:p>
    <w:p>
      <w:pPr>
        <w:spacing w:after="150"/>
      </w:pPr>
      <w:r>
        <w:rPr/>
        <w:t xml:space="preserve">第二节 导航及实时交通信息服务市场竞争格局</w:t>
      </w:r>
    </w:p>
    <w:p>
      <w:pPr>
        <w:spacing w:after="150"/>
      </w:pPr>
      <w:r>
        <w:rPr/>
        <w:t xml:space="preserve">第三节 用户对导航及实时交通信息服务业务需求分析</w:t>
      </w:r>
    </w:p>
    <w:p>
      <w:pPr>
        <w:spacing w:after="150"/>
      </w:pPr>
      <w:r>
        <w:rPr/>
        <w:t xml:space="preserve">第四节 导航及实时交通信息服务业务整车安装市场调研</w:t>
      </w:r>
    </w:p>
    <w:p>
      <w:pPr>
        <w:spacing w:after="150"/>
      </w:pPr>
      <w:r>
        <w:rPr/>
        <w:t xml:space="preserve">一、整车品牌分析</w:t>
      </w:r>
    </w:p>
    <w:p>
      <w:pPr>
        <w:spacing w:after="150"/>
      </w:pPr>
      <w:r>
        <w:rPr/>
        <w:t xml:space="preserve">二、电子地图安装分析</w:t>
      </w:r>
    </w:p>
    <w:p>
      <w:pPr>
        <w:spacing w:after="150"/>
      </w:pPr>
      <w:r>
        <w:rPr/>
        <w:t xml:space="preserve">三、用户市场调研</w:t>
      </w:r>
    </w:p>
    <w:p>
      <w:pPr>
        <w:spacing w:after="150"/>
      </w:pPr>
      <w:r>
        <w:rPr/>
        <w:t xml:space="preserve">第五节 导航及实时交通信息服务业务pnd安装市场调研</w:t>
      </w:r>
    </w:p>
    <w:p>
      <w:pPr>
        <w:spacing w:after="150"/>
      </w:pPr>
      <w:r>
        <w:rPr/>
        <w:t xml:space="preserve">一、pnd厂商品牌分析</w:t>
      </w:r>
    </w:p>
    <w:p>
      <w:pPr>
        <w:spacing w:after="150"/>
      </w:pPr>
      <w:r>
        <w:rPr/>
        <w:t xml:space="preserve">二、电子地图安装分析</w:t>
      </w:r>
    </w:p>
    <w:p>
      <w:pPr>
        <w:spacing w:after="150"/>
      </w:pPr>
      <w:r>
        <w:rPr/>
        <w:t xml:space="preserve">三、用户市场调研</w:t>
      </w:r>
    </w:p>
    <w:p>
      <w:pPr>
        <w:spacing w:after="150"/>
      </w:pPr>
      <w:r>
        <w:rPr/>
        <w:t xml:space="preserve">第六节 导航及实时交通信息服务业务手机安装市场调研</w:t>
      </w:r>
    </w:p>
    <w:p>
      <w:pPr>
        <w:spacing w:after="150"/>
      </w:pPr>
      <w:r>
        <w:rPr/>
        <w:t xml:space="preserve">一、手机品牌分析</w:t>
      </w:r>
    </w:p>
    <w:p>
      <w:pPr>
        <w:spacing w:after="150"/>
      </w:pPr>
      <w:r>
        <w:rPr/>
        <w:t xml:space="preserve">二、电子地图安装分析</w:t>
      </w:r>
    </w:p>
    <w:p>
      <w:pPr>
        <w:spacing w:after="150"/>
      </w:pPr>
      <w:r>
        <w:rPr/>
        <w:t xml:space="preserve">三、用户市场调研</w:t>
      </w:r>
    </w:p>
    <w:p>
      <w:pPr>
        <w:spacing w:after="150"/>
      </w:pPr>
      <w:r>
        <w:rPr>
          <w:b w:val="1"/>
          <w:bCs w:val="1"/>
        </w:rPr>
        <w:t xml:space="preserve">第七章 2024-2029年中国导航及实时交通信息服务市场规模分析与预测</w:t>
      </w:r>
    </w:p>
    <w:p>
      <w:pPr>
        <w:spacing w:after="150"/>
      </w:pPr>
      <w:r>
        <w:rPr/>
        <w:t xml:space="preserve">第一节 基于车载的实时交通信息服务市场规模及预测</w:t>
      </w:r>
    </w:p>
    <w:p>
      <w:pPr>
        <w:spacing w:after="150"/>
      </w:pPr>
      <w:r>
        <w:rPr/>
        <w:t xml:space="preserve">第二节 基于手机的实时交通信息服务市场规模及预测</w:t>
      </w:r>
    </w:p>
    <w:p>
      <w:pPr>
        <w:spacing w:after="150"/>
      </w:pPr>
      <w:r>
        <w:rPr/>
        <w:t xml:space="preserve">第三节 基于pnd及车载后装的实时交通信息服务市场规模及预测</w:t>
      </w:r>
    </w:p>
    <w:p>
      <w:pPr>
        <w:spacing w:after="150"/>
      </w:pPr>
      <w:r>
        <w:rPr/>
        <w:t xml:space="preserve">第四节 导航及实时交通信息服务市场规模及预测分析</w:t>
      </w:r>
    </w:p>
    <w:p>
      <w:pPr>
        <w:spacing w:after="150"/>
      </w:pPr>
      <w:r>
        <w:rPr>
          <w:b w:val="1"/>
          <w:bCs w:val="1"/>
        </w:rPr>
        <w:t xml:space="preserve">第八章 2019-2023年中国导航及实时交通信息服务市场重点企业分析</w:t>
      </w:r>
    </w:p>
    <w:p>
      <w:pPr>
        <w:spacing w:after="150"/>
      </w:pPr>
      <w:r>
        <w:rPr/>
        <w:t xml:space="preserve">第一节 导航设备提供商重点企业分析</w:t>
      </w:r>
    </w:p>
    <w:p>
      <w:pPr>
        <w:spacing w:after="150"/>
      </w:pPr>
      <w:r>
        <w:rPr/>
        <w:t xml:space="preserve">一、佳明</w:t>
      </w:r>
    </w:p>
    <w:p>
      <w:pPr>
        <w:spacing w:after="150"/>
      </w:pPr>
      <w:r>
        <w:rPr/>
        <w:t xml:space="preserve">二、新科</w:t>
      </w:r>
    </w:p>
    <w:p>
      <w:pPr>
        <w:spacing w:after="150"/>
      </w:pPr>
      <w:r>
        <w:rPr/>
        <w:t xml:space="preserve">三、任我游</w:t>
      </w:r>
    </w:p>
    <w:p>
      <w:pPr>
        <w:spacing w:after="150"/>
      </w:pPr>
      <w:r>
        <w:rPr/>
        <w:t xml:space="preserve">第二节 电子地图服务提供商重点企业分析</w:t>
      </w:r>
    </w:p>
    <w:p>
      <w:pPr>
        <w:spacing w:after="150"/>
      </w:pPr>
      <w:r>
        <w:rPr/>
        <w:t xml:space="preserve">一、四维图新</w:t>
      </w:r>
    </w:p>
    <w:p>
      <w:pPr>
        <w:spacing w:after="150"/>
      </w:pPr>
      <w:r>
        <w:rPr/>
        <w:t xml:space="preserve">二、图吧</w:t>
      </w:r>
    </w:p>
    <w:p>
      <w:pPr>
        <w:spacing w:after="150"/>
      </w:pPr>
      <w:r>
        <w:rPr/>
        <w:t xml:space="preserve">三、凯立德</w:t>
      </w:r>
    </w:p>
    <w:p>
      <w:pPr>
        <w:spacing w:after="150"/>
      </w:pPr>
      <w:r>
        <w:rPr/>
        <w:t xml:space="preserve">第三节 实时交通信息服务提供商重点企业分析</w:t>
      </w:r>
    </w:p>
    <w:p>
      <w:pPr>
        <w:spacing w:after="150"/>
      </w:pPr>
      <w:r>
        <w:rPr/>
        <w:t xml:space="preserve">一、世纪高通</w:t>
      </w:r>
    </w:p>
    <w:p>
      <w:pPr>
        <w:spacing w:after="150"/>
      </w:pPr>
      <w:r>
        <w:rPr/>
        <w:t xml:space="preserve">二、上海优途</w:t>
      </w:r>
    </w:p>
    <w:p>
      <w:pPr>
        <w:spacing w:after="150"/>
      </w:pPr>
      <w:r>
        <w:rPr/>
        <w:t xml:space="preserve">三、九州联宇</w:t>
      </w:r>
    </w:p>
    <w:p>
      <w:pPr>
        <w:spacing w:after="150"/>
      </w:pPr>
      <w:r>
        <w:rPr/>
        <w:t xml:space="preserve">四、上海美惠科技</w:t>
      </w:r>
    </w:p>
    <w:p>
      <w:pPr>
        <w:spacing w:after="150"/>
      </w:pPr>
      <w:r>
        <w:rPr/>
        <w:t xml:space="preserve">五、捷易联科技</w:t>
      </w:r>
    </w:p>
    <w:p>
      <w:pPr>
        <w:spacing w:after="150"/>
      </w:pPr>
      <w:r>
        <w:rPr>
          <w:b w:val="1"/>
          <w:bCs w:val="1"/>
        </w:rPr>
        <w:t xml:space="preserve">第九章 2019-2023年中国telematics服务提供商（tsp）分析</w:t>
      </w:r>
    </w:p>
    <w:p>
      <w:pPr>
        <w:spacing w:after="150"/>
      </w:pPr>
      <w:r>
        <w:rPr/>
        <w:t xml:space="preserve">第一节 2019-2023年中国tsp发展现状分析</w:t>
      </w:r>
    </w:p>
    <w:p>
      <w:pPr>
        <w:spacing w:after="150"/>
      </w:pPr>
      <w:r>
        <w:rPr/>
        <w:t xml:space="preserve">一、产业链各方企业纷纷加快tsp市场分局</w:t>
      </w:r>
    </w:p>
    <w:p>
      <w:pPr>
        <w:spacing w:after="150"/>
      </w:pPr>
      <w:r>
        <w:rPr/>
        <w:t xml:space="preserve">二、当前telematics服务提供商的主要服务内容探析</w:t>
      </w:r>
    </w:p>
    <w:p>
      <w:pPr>
        <w:spacing w:after="150"/>
      </w:pPr>
      <w:r>
        <w:rPr/>
        <w:t xml:space="preserve">三、中国市场对telematics服务内容的需求特点</w:t>
      </w:r>
    </w:p>
    <w:p>
      <w:pPr>
        <w:spacing w:after="150"/>
      </w:pPr>
      <w:r>
        <w:rPr/>
        <w:t xml:space="preserve">第二节 目前主流tsp提供的服务项目及内容阐述</w:t>
      </w:r>
    </w:p>
    <w:p>
      <w:pPr>
        <w:spacing w:after="150"/>
      </w:pPr>
      <w:r>
        <w:rPr/>
        <w:t xml:space="preserve">一、onstar</w:t>
      </w:r>
    </w:p>
    <w:p>
      <w:pPr>
        <w:spacing w:after="150"/>
      </w:pPr>
      <w:r>
        <w:rPr/>
        <w:t xml:space="preserve">二、g-book</w:t>
      </w:r>
    </w:p>
    <w:p>
      <w:pPr>
        <w:spacing w:after="150"/>
      </w:pPr>
      <w:r>
        <w:rPr/>
        <w:t xml:space="preserve">三、sync</w:t>
      </w:r>
    </w:p>
    <w:p>
      <w:pPr>
        <w:spacing w:after="150"/>
      </w:pPr>
      <w:r>
        <w:rPr/>
        <w:t xml:space="preserve">第三节 telematics产业链上各类企业打造成tsp前景探讨</w:t>
      </w:r>
    </w:p>
    <w:p>
      <w:pPr>
        <w:spacing w:after="150"/>
      </w:pPr>
      <w:r>
        <w:rPr/>
        <w:t xml:space="preserve">一、汽车厂商</w:t>
      </w:r>
    </w:p>
    <w:p>
      <w:pPr>
        <w:spacing w:after="150"/>
      </w:pPr>
      <w:r>
        <w:rPr/>
        <w:t xml:space="preserve">二、电信运营商</w:t>
      </w:r>
    </w:p>
    <w:p>
      <w:pPr>
        <w:spacing w:after="150"/>
      </w:pPr>
      <w:r>
        <w:rPr/>
        <w:t xml:space="preserve">三、gps运营商</w:t>
      </w:r>
    </w:p>
    <w:p>
      <w:pPr>
        <w:spacing w:after="150"/>
      </w:pPr>
      <w:r>
        <w:rPr/>
        <w:t xml:space="preserve">四、汽车影音导航厂商</w:t>
      </w:r>
    </w:p>
    <w:p>
      <w:pPr>
        <w:spacing w:after="150"/>
      </w:pPr>
      <w:r>
        <w:rPr>
          <w:b w:val="1"/>
          <w:bCs w:val="1"/>
        </w:rPr>
        <w:t xml:space="preserve">第十章 2024-2029年中国telematics产业投资与前景分析</w:t>
      </w:r>
    </w:p>
    <w:p>
      <w:pPr>
        <w:spacing w:after="150"/>
      </w:pPr>
      <w:r>
        <w:rPr/>
        <w:t xml:space="preserve">第一节 2024-2029年telematics产业投资机会分析</w:t>
      </w:r>
    </w:p>
    <w:p>
      <w:pPr>
        <w:spacing w:after="150"/>
      </w:pPr>
      <w:r>
        <w:rPr/>
        <w:t xml:space="preserve">一、我国telematics产业将成未来投资热点</w:t>
      </w:r>
    </w:p>
    <w:p>
      <w:pPr>
        <w:spacing w:after="150"/>
      </w:pPr>
      <w:r>
        <w:rPr/>
        <w:t xml:space="preserve">二、中国市场telematics业务具备较大机遇</w:t>
      </w:r>
    </w:p>
    <w:p>
      <w:pPr>
        <w:spacing w:after="150"/>
      </w:pPr>
      <w:r>
        <w:rPr/>
        <w:t xml:space="preserve">三、我国商用车领域telematics应用的机会剖析</w:t>
      </w:r>
    </w:p>
    <w:p>
      <w:pPr>
        <w:spacing w:after="150"/>
      </w:pPr>
      <w:r>
        <w:rPr/>
        <w:t xml:space="preserve">第二节 2024-2029年中国telematics产业趋势分析</w:t>
      </w:r>
    </w:p>
    <w:p>
      <w:pPr>
        <w:spacing w:after="150"/>
      </w:pPr>
      <w:r>
        <w:rPr/>
        <w:t xml:space="preserve">一、未来几年我国telematics市场发展形势分析</w:t>
      </w:r>
    </w:p>
    <w:p>
      <w:pPr>
        <w:spacing w:after="150"/>
      </w:pPr>
      <w:r>
        <w:rPr/>
        <w:t xml:space="preserve">二、中国telematics市场用户规模预测</w:t>
      </w:r>
    </w:p>
    <w:p>
      <w:pPr>
        <w:spacing w:after="150"/>
      </w:pPr>
      <w:r>
        <w:rPr/>
        <w:t xml:space="preserve">三、我国telematics市场规模预测及竞争格局分析</w:t>
      </w:r>
    </w:p>
    <w:p>
      <w:pPr>
        <w:spacing w:after="150"/>
      </w:pPr>
      <w:r>
        <w:rPr/>
        <w:t xml:space="preserve">四、未来几年telematics服务商用状况剖析</w:t>
      </w:r>
    </w:p>
    <w:p>
      <w:pPr>
        <w:spacing w:after="150"/>
      </w:pPr>
      <w:r>
        <w:rPr/>
        <w:t xml:space="preserve">第三节 2024-2029年中国telematics产业发展趋势</w:t>
      </w:r>
    </w:p>
    <w:p>
      <w:pPr>
        <w:spacing w:after="150"/>
      </w:pPr>
      <w:r>
        <w:rPr/>
        <w:t xml:space="preserve">一、我国telematics应用的初步发展方向</w:t>
      </w:r>
    </w:p>
    <w:p>
      <w:pPr>
        <w:spacing w:after="150"/>
      </w:pPr>
      <w:r>
        <w:rPr/>
        <w:t xml:space="preserve">二、国内telematics产业链发展趋向分析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图表：2019-2023年我究与试验发展(r&amp;d)经费支出走势图</w:t>
      </w:r>
    </w:p>
    <w:p>
      <w:pPr>
        <w:spacing w:after="150"/>
      </w:pPr>
      <w:r>
        <w:rPr/>
        <w:t xml:space="preserve">图表：中国物流服务提供商商用车采购偏好分析</w:t>
      </w:r>
    </w:p>
    <w:p>
      <w:pPr>
        <w:spacing w:after="150"/>
      </w:pPr>
      <w:r>
        <w:rPr/>
        <w:t xml:space="preserve">图表：乘用车telematics付费模式</w:t>
      </w:r>
    </w:p>
    <w:p>
      <w:pPr>
        <w:spacing w:after="150"/>
      </w:pPr>
      <w:r>
        <w:rPr/>
        <w:t xml:space="preserve">图表：商用车telematics付费模式</w:t>
      </w:r>
    </w:p>
    <w:p>
      <w:pPr>
        <w:spacing w:after="150"/>
      </w:pPr>
      <w:r>
        <w:rPr/>
        <w:t xml:space="preserve">图表：中国商用车telematics市场发展展望</w:t>
      </w:r>
    </w:p>
    <w:p>
      <w:pPr>
        <w:spacing w:after="150"/>
      </w:pPr>
      <w:r>
        <w:rPr/>
        <w:t xml:space="preserve">图表：中国telematics用户服务需求情况分析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2024-2029年中国导航及实时交通信息服务市场调查分析与发展趋势预测研究报告</dc:title>
  <dc:description>2024-2029年中国导航及实时交通信息服务市场调查分析与发展趋势预测研究报告</dc:description>
  <dc:subject>2024-2029年中国导航及实时交通信息服务市场调查分析与发展趋势预测研究报告</dc:subject>
  <cp:keywords>研究报告</cp:keywords>
  <cp:category>研究报告</cp:category>
  <cp:lastModifiedBy>北京中道泰和信息咨询有限公司</cp:lastModifiedBy>
  <dcterms:created xsi:type="dcterms:W3CDTF">2024-01-22T17:46:33+08:00</dcterms:created>
  <dcterms:modified xsi:type="dcterms:W3CDTF">2024-01-22T17:46:33+08:00</dcterms:modified>
</cp:coreProperties>
</file>

<file path=docProps/custom.xml><?xml version="1.0" encoding="utf-8"?>
<Properties xmlns="http://schemas.openxmlformats.org/officeDocument/2006/custom-properties" xmlns:vt="http://schemas.openxmlformats.org/officeDocument/2006/docPropsVTypes"/>
</file>