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2024-2029年中国移动信息安全行业深度调研与投资战略研究咨询报告</w:t>
      </w:r>
    </w:p>
    <w:p>
      <w:pPr>
        <w:spacing w:after="150"/>
      </w:pPr>
      <w:r>
        <w:rPr>
          <w:b w:val="1"/>
          <w:bCs w:val="1"/>
        </w:rPr>
        <w:t xml:space="preserve">报告简介</w:t>
      </w:r>
    </w:p>
    <w:p>
      <w:pPr>
        <w:spacing w:after="150"/>
      </w:pPr>
      <w:r>
        <w:rPr/>
        <w:t xml:space="preserve">移动信息安全产品的应用具有一定的特殊性，其用户往往对保密要求较高(如政府、银行、军队等)，分别受信息产业与安全主管部门的监管。相关管理部门及职责如下：</w:t>
      </w:r>
    </w:p>
    <w:p>
      <w:pPr>
        <w:spacing w:after="150"/>
      </w:pPr>
      <w:r>
        <w:rPr/>
        <w:t xml:space="preserve">国家发改委：主要负责信息产业政策、产业规划的研究制定、行业的管理与规划等。</w:t>
      </w:r>
    </w:p>
    <w:p>
      <w:pPr>
        <w:spacing w:after="150"/>
      </w:pPr>
      <w:r>
        <w:rPr/>
        <w:t xml:space="preserve">工信部：主要负责信息产业的规划、政策和标准的制定和实施、统筹推进国家信息化工作、国家产业扶持基金的管理和软件企业认证以及软件产品登记、系统集成资质认证等企业资格评估等工作。</w:t>
      </w:r>
    </w:p>
    <w:p>
      <w:pPr>
        <w:spacing w:after="150"/>
      </w:pPr>
      <w:r>
        <w:rPr/>
        <w:t xml:space="preserve">公安部：主管全国计算机信息系统安全保护工作。</w:t>
      </w:r>
    </w:p>
    <w:p>
      <w:pPr>
        <w:spacing w:after="150"/>
      </w:pPr>
      <w:r>
        <w:rPr/>
        <w:t xml:space="preserve">国家保密局：管理和指导保密技术工作，负责办公自动化和计算机信息系统的保密管理，指导保密技术产品的研制和开发应用，对从事涉密信息系统集成的企业资质进行认定。</w:t>
      </w:r>
    </w:p>
    <w:p>
      <w:pPr>
        <w:spacing w:after="150"/>
      </w:pPr>
      <w:r>
        <w:rPr/>
        <w:t xml:space="preserve">国家密码管理局商用密码管理办公室：主管全国商用密码管理工作，包括认定商用密码产品的科研、生产、销售单位，批准生产的商用密码产品品种和型号等。</w:t>
      </w:r>
    </w:p>
    <w:p>
      <w:pPr>
        <w:spacing w:after="150"/>
      </w:pPr>
      <w:r>
        <w:rPr/>
        <w:t xml:space="preserve">除了上述行业主管部门监管外，信息安全产业还受国家标准化管理委员会全国信息技术标准化委员会信息安全技术分委员会以及国家质检总局直属的中国信息安全认证中心、国家质检总局授权的中国信息安全产品测评认证中心、公安部计算机信息系统安全产品质量监督检验中心以及国家信息安全产品认证管理委员会在安全标准和产品测评认证方面的管理。</w:t>
      </w:r>
    </w:p>
    <w:p>
      <w:pPr>
        <w:spacing w:after="150"/>
      </w:pPr>
      <w:r>
        <w:rPr/>
        <w:t xml:space="preserve">中国信息产业商会信息安全产业分会作为工信部电子信息产品管理司指导下成立的行业协会，主要组织业内厂家开展各项活动和内部交流;发起分类安全标准的起草工作、研究抵制安全行业市场的不正当竞争、组织跨行业的安全大会。</w:t>
      </w:r>
    </w:p>
    <w:p>
      <w:pPr>
        <w:spacing w:after="150"/>
      </w:pPr>
      <w:r>
        <w:rPr/>
        <w:t xml:space="preserve">同时也受到软件行业主管部门和行业组织的管理。软件行业的主管部门为工信部，行业组织为中国软件行业协会。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信息安全市场进行了分析研究。报告在总结中国信息安全行业发展历程的基础上，结合新时期的各方面因素，对中国信息安全行业的发展趋势给予了细致和审慎的预测论证。报告资料详实，图表丰富，既有深入的分析，又有比较，为信息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2019-2023年全球移动信息安全市场发展概述 1</w:t>
      </w:r>
    </w:p>
    <w:p>
      <w:pPr>
        <w:spacing w:after="150"/>
      </w:pPr>
      <w:r>
        <w:rPr/>
        <w:t xml:space="preserve">第一节 市场规模与增结构 1</w:t>
      </w:r>
    </w:p>
    <w:p>
      <w:pPr>
        <w:spacing w:after="150"/>
      </w:pPr>
      <w:r>
        <w:rPr/>
        <w:t xml:space="preserve">一、市场规模与增长 1</w:t>
      </w:r>
    </w:p>
    <w:p>
      <w:pPr>
        <w:spacing w:after="150"/>
      </w:pPr>
      <w:r>
        <w:rPr/>
        <w:t xml:space="preserve">二、市场结构 1</w:t>
      </w:r>
    </w:p>
    <w:p>
      <w:pPr>
        <w:spacing w:after="150"/>
      </w:pPr>
      <w:r>
        <w:rPr/>
        <w:t xml:space="preserve">第二节 基本特点 4</w:t>
      </w:r>
    </w:p>
    <w:p>
      <w:pPr>
        <w:spacing w:after="150"/>
      </w:pPr>
      <w:r>
        <w:rPr/>
        <w:t xml:space="preserve">第三节 主要国家和地区 8</w:t>
      </w:r>
    </w:p>
    <w:p>
      <w:pPr>
        <w:spacing w:after="150"/>
      </w:pPr>
      <w:r>
        <w:rPr/>
        <w:t xml:space="preserve">一、美国 8</w:t>
      </w:r>
    </w:p>
    <w:p>
      <w:pPr>
        <w:spacing w:after="150"/>
      </w:pPr>
      <w:r>
        <w:rPr/>
        <w:t xml:space="preserve">二、欧洲 14</w:t>
      </w:r>
    </w:p>
    <w:p>
      <w:pPr>
        <w:spacing w:after="150"/>
      </w:pPr>
      <w:r>
        <w:rPr/>
        <w:t xml:space="preserve">三、日本 21</w:t>
      </w:r>
    </w:p>
    <w:p>
      <w:pPr>
        <w:spacing w:after="150"/>
      </w:pPr>
      <w:r>
        <w:rPr>
          <w:b w:val="1"/>
          <w:bCs w:val="1"/>
        </w:rPr>
        <w:t xml:space="preserve">第二章 2019-2023年中国移动信息安全市场发展概述 23</w:t>
      </w:r>
    </w:p>
    <w:p>
      <w:pPr>
        <w:spacing w:after="150"/>
      </w:pPr>
      <w:r>
        <w:rPr/>
        <w:t xml:space="preserve">第一节 市场规模与增长 23</w:t>
      </w:r>
    </w:p>
    <w:p>
      <w:pPr>
        <w:spacing w:after="150"/>
      </w:pPr>
      <w:r>
        <w:rPr/>
        <w:t xml:space="preserve">第二节 基本特点 23</w:t>
      </w:r>
    </w:p>
    <w:p>
      <w:pPr>
        <w:spacing w:after="150"/>
      </w:pPr>
      <w:r>
        <w:rPr/>
        <w:t xml:space="preserve">一、移动互联网发展快速，安全问题更加突出 23</w:t>
      </w:r>
    </w:p>
    <w:p>
      <w:pPr>
        <w:spacing w:after="150"/>
      </w:pPr>
      <w:r>
        <w:rPr/>
        <w:t xml:space="preserve">二、互联网企业进入支付安全主战场 25</w:t>
      </w:r>
    </w:p>
    <w:p>
      <w:pPr>
        <w:spacing w:after="150"/>
      </w:pPr>
      <w:r>
        <w:rPr/>
        <w:t xml:space="preserve">三、移动互联网中存在大量网络垃圾，影响信息安全 28</w:t>
      </w:r>
    </w:p>
    <w:p>
      <w:pPr>
        <w:spacing w:after="150"/>
      </w:pPr>
      <w:r>
        <w:rPr/>
        <w:t xml:space="preserve">四、移动互联网终端存在问题 29</w:t>
      </w:r>
    </w:p>
    <w:p>
      <w:pPr>
        <w:spacing w:after="150"/>
      </w:pPr>
      <w:r>
        <w:rPr/>
        <w:t xml:space="preserve">五、移动互联网ip网络信息安全问题 29</w:t>
      </w:r>
    </w:p>
    <w:p>
      <w:pPr>
        <w:spacing w:after="150"/>
      </w:pPr>
      <w:r>
        <w:rPr/>
        <w:t xml:space="preserve">六、企业级移动安全市场呈现井喷趋势 29</w:t>
      </w:r>
    </w:p>
    <w:p>
      <w:pPr>
        <w:spacing w:after="150"/>
      </w:pPr>
      <w:r>
        <w:rPr/>
        <w:t xml:space="preserve">第三节 产品结构分析 32</w:t>
      </w:r>
    </w:p>
    <w:p>
      <w:pPr>
        <w:spacing w:after="150"/>
      </w:pPr>
      <w:r>
        <w:rPr>
          <w:b w:val="1"/>
          <w:bCs w:val="1"/>
        </w:rPr>
        <w:t xml:space="preserve">第三章 2019-2023年中国移动信息安全细分市场研究 36</w:t>
      </w:r>
    </w:p>
    <w:p>
      <w:pPr>
        <w:spacing w:after="150"/>
      </w:pPr>
      <w:r>
        <w:rPr/>
        <w:t xml:space="preserve">第一节 终端安全 36</w:t>
      </w:r>
    </w:p>
    <w:p>
      <w:pPr>
        <w:spacing w:after="150"/>
      </w:pPr>
      <w:r>
        <w:rPr/>
        <w:t xml:space="preserve">一、市场规模 36</w:t>
      </w:r>
    </w:p>
    <w:p>
      <w:pPr>
        <w:spacing w:after="150"/>
      </w:pPr>
      <w:r>
        <w:rPr/>
        <w:t xml:space="preserve">二、市场特点 37</w:t>
      </w:r>
    </w:p>
    <w:p>
      <w:pPr>
        <w:spacing w:after="150"/>
      </w:pPr>
      <w:r>
        <w:rPr/>
        <w:t xml:space="preserve">第二节 数据安全 39</w:t>
      </w:r>
    </w:p>
    <w:p>
      <w:pPr>
        <w:spacing w:after="150"/>
      </w:pPr>
      <w:r>
        <w:rPr/>
        <w:t xml:space="preserve">一、市场规模 39</w:t>
      </w:r>
    </w:p>
    <w:p>
      <w:pPr>
        <w:spacing w:after="150"/>
      </w:pPr>
      <w:r>
        <w:rPr/>
        <w:t xml:space="preserve">二、市场特点 39</w:t>
      </w:r>
    </w:p>
    <w:p>
      <w:pPr>
        <w:spacing w:after="150"/>
      </w:pPr>
      <w:r>
        <w:rPr/>
        <w:t xml:space="preserve">第三节 应用安全 42</w:t>
      </w:r>
    </w:p>
    <w:p>
      <w:pPr>
        <w:spacing w:after="150"/>
      </w:pPr>
      <w:r>
        <w:rPr/>
        <w:t xml:space="preserve">一、市场规模 42</w:t>
      </w:r>
    </w:p>
    <w:p>
      <w:pPr>
        <w:spacing w:after="150"/>
      </w:pPr>
      <w:r>
        <w:rPr/>
        <w:t xml:space="preserve">二、市场特点 43</w:t>
      </w:r>
    </w:p>
    <w:p>
      <w:pPr>
        <w:spacing w:after="150"/>
      </w:pPr>
      <w:r>
        <w:rPr>
          <w:b w:val="1"/>
          <w:bCs w:val="1"/>
        </w:rPr>
        <w:t xml:space="preserve">第四章 2019-2023年中国移动信息安全市场竞争分析 45</w:t>
      </w:r>
    </w:p>
    <w:p>
      <w:pPr>
        <w:spacing w:after="150"/>
      </w:pPr>
      <w:r>
        <w:rPr/>
        <w:t xml:space="preserve">第一节 竞争态势 45</w:t>
      </w:r>
    </w:p>
    <w:p>
      <w:pPr>
        <w:spacing w:after="150"/>
      </w:pPr>
      <w:r>
        <w:rPr/>
        <w:t xml:space="preserve">第二节 重点厂商竞争力评价 47</w:t>
      </w:r>
    </w:p>
    <w:p>
      <w:pPr>
        <w:spacing w:after="150"/>
      </w:pPr>
      <w:r>
        <w:rPr/>
        <w:t xml:space="preserve">一、奇虎360 47</w:t>
      </w:r>
    </w:p>
    <w:p>
      <w:pPr>
        <w:spacing w:after="150"/>
      </w:pPr>
      <w:r>
        <w:rPr/>
        <w:t xml:space="preserve">二、腾讯 51</w:t>
      </w:r>
    </w:p>
    <w:p>
      <w:pPr>
        <w:spacing w:after="150"/>
      </w:pPr>
      <w:r>
        <w:rPr/>
        <w:t xml:space="preserve">三、网神 73</w:t>
      </w:r>
    </w:p>
    <w:p>
      <w:pPr>
        <w:spacing w:after="150"/>
      </w:pPr>
      <w:r>
        <w:rPr/>
        <w:t xml:space="preserve">四、明朝万达 83</w:t>
      </w:r>
    </w:p>
    <w:p>
      <w:pPr>
        <w:spacing w:after="150"/>
      </w:pPr>
      <w:r>
        <w:rPr/>
        <w:t xml:space="preserve">五、梆梆安全 87</w:t>
      </w:r>
    </w:p>
    <w:p>
      <w:pPr>
        <w:spacing w:after="150"/>
      </w:pPr>
      <w:r>
        <w:rPr/>
        <w:t xml:space="preserve">六、武汉安天移动安全公司 98</w:t>
      </w:r>
    </w:p>
    <w:p>
      <w:pPr>
        <w:spacing w:after="150"/>
      </w:pPr>
      <w:r>
        <w:rPr/>
        <w:t xml:space="preserve">七、北京国舜科技股份有限公司 101</w:t>
      </w:r>
    </w:p>
    <w:p>
      <w:pPr>
        <w:spacing w:after="150"/>
      </w:pPr>
      <w:r>
        <w:rPr/>
        <w:t xml:space="preserve">八、赛门铁克 105</w:t>
      </w:r>
    </w:p>
    <w:p>
      <w:pPr>
        <w:spacing w:after="150"/>
      </w:pPr>
      <w:r>
        <w:rPr>
          <w:b w:val="1"/>
          <w:bCs w:val="1"/>
        </w:rPr>
        <w:t xml:space="preserve">第二部分 行业发展趋势和投资建议</w:t>
      </w:r>
    </w:p>
    <w:p>
      <w:pPr>
        <w:spacing w:after="150"/>
      </w:pPr>
      <w:r>
        <w:rPr>
          <w:b w:val="1"/>
          <w:bCs w:val="1"/>
        </w:rPr>
        <w:t xml:space="preserve">第五章 2019-2023年中国移动信息安全市场趋势分析 118</w:t>
      </w:r>
    </w:p>
    <w:p>
      <w:pPr>
        <w:spacing w:after="150"/>
      </w:pPr>
      <w:r>
        <w:rPr/>
        <w:t xml:space="preserve">第一节 影响因素 118</w:t>
      </w:r>
    </w:p>
    <w:p>
      <w:pPr>
        <w:spacing w:after="150"/>
      </w:pPr>
      <w:r>
        <w:rPr/>
        <w:t xml:space="preserve">一、有利因素 118</w:t>
      </w:r>
    </w:p>
    <w:p>
      <w:pPr>
        <w:spacing w:after="150"/>
      </w:pPr>
      <w:r>
        <w:rPr/>
        <w:t xml:space="preserve">1、国家产业政策扶持 118</w:t>
      </w:r>
    </w:p>
    <w:p>
      <w:pPr>
        <w:spacing w:after="150"/>
      </w:pPr>
      <w:r>
        <w:rPr/>
        <w:t xml:space="preserve">2、移动办公需求强烈 121</w:t>
      </w:r>
    </w:p>
    <w:p>
      <w:pPr>
        <w:spacing w:after="150"/>
      </w:pPr>
      <w:r>
        <w:rPr/>
        <w:t xml:space="preserve">3、新应用推动移动信息安全行业持续创新 123</w:t>
      </w:r>
    </w:p>
    <w:p>
      <w:pPr>
        <w:spacing w:after="150"/>
      </w:pPr>
      <w:r>
        <w:rPr/>
        <w:t xml:space="preserve">4、万物互联提升移动安全需求 124</w:t>
      </w:r>
    </w:p>
    <w:p>
      <w:pPr>
        <w:spacing w:after="150"/>
      </w:pPr>
      <w:r>
        <w:rPr/>
        <w:t xml:space="preserve">二、不利因素 126</w:t>
      </w:r>
    </w:p>
    <w:p>
      <w:pPr>
        <w:spacing w:after="150"/>
      </w:pPr>
      <w:r>
        <w:rPr/>
        <w:t xml:space="preserve">1、移动安全企业技术研发投入不足 126</w:t>
      </w:r>
    </w:p>
    <w:p>
      <w:pPr>
        <w:spacing w:after="150"/>
      </w:pPr>
      <w:r>
        <w:rPr/>
        <w:t xml:space="preserve">2、高素质、创新型人才相对缺乏 126</w:t>
      </w:r>
    </w:p>
    <w:p>
      <w:pPr>
        <w:spacing w:after="150"/>
      </w:pPr>
      <w:r>
        <w:rPr/>
        <w:t xml:space="preserve">3、移动互联网信息安全的管理政策不健全 127</w:t>
      </w:r>
    </w:p>
    <w:p>
      <w:pPr>
        <w:spacing w:after="150"/>
      </w:pPr>
      <w:r>
        <w:rPr/>
        <w:t xml:space="preserve">4、移动互联网软件开发管理不科学 127</w:t>
      </w:r>
    </w:p>
    <w:p>
      <w:pPr>
        <w:spacing w:after="150"/>
      </w:pPr>
      <w:r>
        <w:rPr/>
        <w:t xml:space="preserve">5、移动互联网终端用户信息安全意识不强 128</w:t>
      </w:r>
    </w:p>
    <w:p>
      <w:pPr>
        <w:spacing w:after="150"/>
      </w:pPr>
      <w:r>
        <w:rPr/>
        <w:t xml:space="preserve">第二节 发展趋势 128</w:t>
      </w:r>
    </w:p>
    <w:p>
      <w:pPr>
        <w:spacing w:after="150"/>
      </w:pPr>
      <w:r>
        <w:rPr/>
        <w:t xml:space="preserve">一、移动终端安全市场趋势 128</w:t>
      </w:r>
    </w:p>
    <w:p>
      <w:pPr>
        <w:spacing w:after="150"/>
      </w:pPr>
      <w:r>
        <w:rPr/>
        <w:t xml:space="preserve">二、移动应用安全市场趋势 134</w:t>
      </w:r>
    </w:p>
    <w:p>
      <w:pPr>
        <w:spacing w:after="150"/>
      </w:pPr>
      <w:r>
        <w:rPr/>
        <w:t xml:space="preserve">三、移动数据安全市场趋势 135</w:t>
      </w:r>
    </w:p>
    <w:p>
      <w:pPr>
        <w:spacing w:after="150"/>
      </w:pPr>
      <w:r>
        <w:rPr>
          <w:b w:val="1"/>
          <w:bCs w:val="1"/>
        </w:rPr>
        <w:t xml:space="preserve">第六章 2024-2029年中国移动信息安全市场发展预测 139</w:t>
      </w:r>
    </w:p>
    <w:p>
      <w:pPr>
        <w:spacing w:after="150"/>
      </w:pPr>
      <w:r>
        <w:rPr/>
        <w:t xml:space="preserve">第一节 市场规模预测 139</w:t>
      </w:r>
    </w:p>
    <w:p>
      <w:pPr>
        <w:spacing w:after="150"/>
      </w:pPr>
      <w:r>
        <w:rPr/>
        <w:t xml:space="preserve">第二节 市场结构预测 141</w:t>
      </w:r>
    </w:p>
    <w:p>
      <w:pPr>
        <w:spacing w:after="150"/>
      </w:pPr>
      <w:r>
        <w:rPr>
          <w:b w:val="1"/>
          <w:bCs w:val="1"/>
        </w:rPr>
        <w:t xml:space="preserve">第七章 行业发展建议 142</w:t>
      </w:r>
    </w:p>
    <w:p>
      <w:pPr>
        <w:spacing w:after="150"/>
      </w:pPr>
      <w:r>
        <w:rPr/>
        <w:t xml:space="preserve">第一节 对政府的建议 142</w:t>
      </w:r>
    </w:p>
    <w:p>
      <w:pPr>
        <w:spacing w:after="150"/>
      </w:pPr>
      <w:r>
        <w:rPr/>
        <w:t xml:space="preserve">第二节 对企业的建议 143</w:t>
      </w:r>
    </w:p>
    <w:p>
      <w:pPr>
        <w:spacing w:after="150"/>
      </w:pPr>
      <w:r>
        <w:rPr>
          <w:b w:val="1"/>
          <w:bCs w:val="1"/>
        </w:rPr>
        <w:t xml:space="preserve">图表目录</w:t>
      </w:r>
    </w:p>
    <w:p>
      <w:pPr>
        <w:spacing w:after="150"/>
      </w:pPr>
      <w:r>
        <w:rPr/>
        <w:t xml:space="preserve">图表：安全企业结构 3</w:t>
      </w:r>
    </w:p>
    <w:p>
      <w:pPr>
        <w:spacing w:after="150"/>
      </w:pPr>
      <w:r>
        <w:rPr/>
        <w:t xml:space="preserve">图表：2019-2023年全球移动信息市场安全结构 4</w:t>
      </w:r>
    </w:p>
    <w:p>
      <w:pPr>
        <w:spacing w:after="150"/>
      </w:pPr>
      <w:r>
        <w:rPr/>
        <w:t xml:space="preserve">图表：2019-2023年中国移动信息安全市场规模及增速 23</w:t>
      </w:r>
    </w:p>
    <w:p>
      <w:pPr>
        <w:spacing w:after="150"/>
      </w:pPr>
      <w:r>
        <w:rPr/>
        <w:t xml:space="preserve">图表：2019-2023年移动信息终端安全市场规模 37</w:t>
      </w:r>
    </w:p>
    <w:p>
      <w:pPr>
        <w:spacing w:after="150"/>
      </w:pPr>
      <w:r>
        <w:rPr/>
        <w:t xml:space="preserve">图表：2019-2023年移动信息终端安全市场规模 39</w:t>
      </w:r>
    </w:p>
    <w:p>
      <w:pPr>
        <w:spacing w:after="150"/>
      </w:pPr>
      <w:r>
        <w:rPr/>
        <w:t xml:space="preserve">图表：2019-2023年移动信息终端安全市场规模 42</w:t>
      </w:r>
    </w:p>
    <w:p>
      <w:pPr>
        <w:spacing w:after="150"/>
      </w:pPr>
      <w:r>
        <w:rPr/>
        <w:t xml:space="preserve">图表：移动信息安全行业细分市场竞争分析 46</w:t>
      </w:r>
    </w:p>
    <w:p>
      <w:pPr>
        <w:spacing w:after="150"/>
      </w:pPr>
      <w:r>
        <w:rPr/>
        <w:t xml:space="preserve">图表：奇虎360产品结构 48</w:t>
      </w:r>
    </w:p>
    <w:p>
      <w:pPr>
        <w:spacing w:after="150"/>
      </w:pPr>
      <w:r>
        <w:rPr/>
        <w:t xml:space="preserve">图表：奇虎360经营情况分析 49</w:t>
      </w:r>
    </w:p>
    <w:p>
      <w:pPr>
        <w:spacing w:after="150"/>
      </w:pPr>
      <w:r>
        <w:rPr/>
        <w:t xml:space="preserve">图表：奇虎360产品构成 50</w:t>
      </w:r>
    </w:p>
    <w:p>
      <w:pPr>
        <w:spacing w:after="150"/>
      </w:pPr>
      <w:r>
        <w:rPr/>
        <w:t xml:space="preserve">图表：腾讯上市来财务概况 70</w:t>
      </w:r>
    </w:p>
    <w:p>
      <w:pPr>
        <w:spacing w:after="150"/>
      </w:pPr>
      <w:r>
        <w:rPr/>
        <w:t xml:space="preserve">图表：网神信息技术(北京)股份有限公司服务体系分析 75</w:t>
      </w:r>
    </w:p>
    <w:p>
      <w:pPr>
        <w:spacing w:after="150"/>
      </w:pPr>
      <w:r>
        <w:rPr/>
        <w:t xml:space="preserve">图表：网神安全监管服务平台解决方案系统架构 81</w:t>
      </w:r>
    </w:p>
    <w:p>
      <w:pPr>
        <w:spacing w:after="150"/>
      </w:pPr>
      <w:r>
        <w:rPr/>
        <w:t xml:space="preserve">图表：北京明朝万达科技有限公司典型案例分析 86</w:t>
      </w:r>
    </w:p>
    <w:p>
      <w:pPr>
        <w:spacing w:after="150"/>
      </w:pPr>
      <w:r>
        <w:rPr/>
        <w:t xml:space="preserve">图表：梆梆安全技术路径 89</w:t>
      </w:r>
    </w:p>
    <w:p>
      <w:pPr>
        <w:spacing w:after="150"/>
      </w:pPr>
      <w:r>
        <w:rPr/>
        <w:t xml:space="preserve">图表：移动互联网应用安全风险 92</w:t>
      </w:r>
    </w:p>
    <w:p>
      <w:pPr>
        <w:spacing w:after="150"/>
      </w:pPr>
      <w:r>
        <w:rPr/>
        <w:t xml:space="preserve">图表：应用面临的安全风险： 92</w:t>
      </w:r>
    </w:p>
    <w:p>
      <w:pPr>
        <w:spacing w:after="150"/>
      </w:pPr>
      <w:r>
        <w:rPr/>
        <w:t xml:space="preserve">图表：安天典型客户 99</w:t>
      </w:r>
    </w:p>
    <w:p>
      <w:pPr>
        <w:spacing w:after="150"/>
      </w:pPr>
      <w:r>
        <w:rPr/>
        <w:t xml:space="preserve">图表：公司发展历程 103</w:t>
      </w:r>
    </w:p>
    <w:p>
      <w:pPr>
        <w:spacing w:after="150"/>
      </w:pPr>
      <w:r>
        <w:rPr/>
        <w:t xml:space="preserve">图表：2019-2019-2023年中国移动信息安全市场规模预测 141</w:t>
      </w:r>
    </w:p>
    <w:p>
      <w:pPr>
        <w:spacing w:after="150"/>
      </w:pPr>
      <w:r>
        <w:rPr/>
        <w:t xml:space="preserve">图表：2019-2023年移动信息安全市场结构预测 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2024-2029年中国移动信息安全行业深度调研与投资战略研究咨询报告</dc:title>
  <dc:description>2024-2029年中国移动信息安全行业深度调研与投资战略研究咨询报告</dc:description>
  <dc:subject>2024-2029年中国移动信息安全行业深度调研与投资战略研究咨询报告</dc:subject>
  <cp:keywords>研究报告</cp:keywords>
  <cp:category>研究报告</cp:category>
  <cp:lastModifiedBy>北京中道泰和信息咨询有限公司</cp:lastModifiedBy>
  <dcterms:created xsi:type="dcterms:W3CDTF">2024-01-22T17:44:43+08:00</dcterms:created>
  <dcterms:modified xsi:type="dcterms:W3CDTF">2024-01-22T17:44:43+08:00</dcterms:modified>
</cp:coreProperties>
</file>

<file path=docProps/custom.xml><?xml version="1.0" encoding="utf-8"?>
<Properties xmlns="http://schemas.openxmlformats.org/officeDocument/2006/custom-properties" xmlns:vt="http://schemas.openxmlformats.org/officeDocument/2006/docPropsVTypes"/>
</file>