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2021-2026年中国生物乙醇市场深度分析及发展研究咨询预测报告</w:t>
      </w:r>
    </w:p>
    <w:p>
      <w:pPr>
        <w:spacing w:after="150"/>
      </w:pPr>
      <w:r>
        <w:rPr>
          <w:b w:val="1"/>
          <w:bCs w:val="1"/>
        </w:rPr>
        <w:t xml:space="preserve">报告简介</w:t>
      </w:r>
    </w:p>
    <w:p>
      <w:pPr>
        <w:spacing w:after="150"/>
      </w:pPr>
      <w:r>
        <w:rPr/>
        <w:t xml:space="preserve">生物乙醇是指通过微生物的发酵将各种生物质转化为燃料酒精。它可以单独或与汽油混配制成乙醇汽油作为汽车燃料。</w:t>
      </w:r>
    </w:p>
    <w:p>
      <w:pPr>
        <w:spacing w:after="150"/>
      </w:pPr>
      <w:r>
        <w:rPr/>
        <w:t xml:space="preserve">燃料乙醇，一般是指体积浓度达到99.5%以上的无水乙醇。燃料乙醇是燃烧清洁的高辛烷值燃料，是可再生能源。乙醇不仅是优良的燃料，它还是优良的燃油品改善剂。</w:t>
      </w:r>
    </w:p>
    <w:p>
      <w:pPr>
        <w:spacing w:after="150"/>
      </w:pPr>
      <w:r>
        <w:rPr/>
        <w:t xml:space="preserve">自第一代生物乙醇正式应用到市场以来，生物乙醇产业的发展规模远远超出了人们的想象，在美国，以玉米为原料生产的生物乙醇被应用到汽车工业中，得到了绿色、环保的乙醇汽油。美国现阶段生物燃料乙醇的研究重心转移到以纤维素等为原料的生产工艺中。</w:t>
      </w:r>
    </w:p>
    <w:p>
      <w:pPr>
        <w:spacing w:after="150"/>
      </w:pPr>
      <w:r>
        <w:rPr/>
        <w:t xml:space="preserve">目前的工业化生产的燃料乙醇绝大多数是以粮食作物为原料的，从长远来看具有规模限制和不可持续性。以木质纤维素为原料的第二代生物燃料乙醇是决定未来大规模替代石油的关键。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生物乙醇市场进行了分析研究。报告在总结中国生物乙醇行业发展历程的基础上，结合新时期的各方面因素，对中国生物乙醇行业的发展趋势细致和审慎的预测论证。报告资料详实，图表丰富，既有深入的分析，又有直观的比较，为生物乙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生物乙醇行业发展概述 1</w:t>
      </w:r>
    </w:p>
    <w:p>
      <w:pPr>
        <w:spacing w:after="150"/>
      </w:pPr>
      <w:r>
        <w:rPr/>
        <w:t xml:space="preserve">第一节 生物乙醇行业介绍 1</w:t>
      </w:r>
    </w:p>
    <w:p>
      <w:pPr>
        <w:spacing w:after="150"/>
      </w:pPr>
      <w:r>
        <w:rPr/>
        <w:t xml:space="preserve">一、生物乙醇行业定义 1</w:t>
      </w:r>
    </w:p>
    <w:p>
      <w:pPr>
        <w:spacing w:after="150"/>
      </w:pPr>
      <w:r>
        <w:rPr/>
        <w:t xml:space="preserve">二、生物乙醇行业发展历程 1</w:t>
      </w:r>
    </w:p>
    <w:p>
      <w:pPr>
        <w:spacing w:after="150"/>
      </w:pPr>
      <w:r>
        <w:rPr/>
        <w:t xml:space="preserve">三、生物乙醇行业发展背景 2</w:t>
      </w:r>
    </w:p>
    <w:p>
      <w:pPr>
        <w:spacing w:after="150"/>
      </w:pPr>
      <w:r>
        <w:rPr/>
        <w:t xml:space="preserve">第二节 生物乙醇行业分类 7</w:t>
      </w:r>
    </w:p>
    <w:p>
      <w:pPr>
        <w:spacing w:after="150"/>
      </w:pPr>
      <w:r>
        <w:rPr/>
        <w:t xml:space="preserve">一、发展前景 7</w:t>
      </w:r>
    </w:p>
    <w:p>
      <w:pPr>
        <w:spacing w:after="150"/>
      </w:pPr>
      <w:r>
        <w:rPr/>
        <w:t xml:space="preserve">二、要素集约度 8</w:t>
      </w:r>
    </w:p>
    <w:p>
      <w:pPr>
        <w:spacing w:after="150"/>
      </w:pPr>
      <w:r>
        <w:rPr/>
        <w:t xml:space="preserve">三、技术先进程度 9</w:t>
      </w:r>
    </w:p>
    <w:p>
      <w:pPr>
        <w:spacing w:after="150"/>
      </w:pPr>
      <w:r>
        <w:rPr/>
        <w:t xml:space="preserve">第三节 生物乙醇行业特征 9</w:t>
      </w:r>
    </w:p>
    <w:p>
      <w:pPr>
        <w:spacing w:after="150"/>
      </w:pPr>
      <w:r>
        <w:rPr/>
        <w:t xml:space="preserve">一、生物乙醇行业发展周期 9</w:t>
      </w:r>
    </w:p>
    <w:p>
      <w:pPr>
        <w:spacing w:after="150"/>
      </w:pPr>
      <w:r>
        <w:rPr/>
        <w:t xml:space="preserve">二、生物乙醇行业市场类型 10</w:t>
      </w:r>
    </w:p>
    <w:p>
      <w:pPr>
        <w:spacing w:after="150"/>
      </w:pPr>
      <w:r>
        <w:rPr/>
        <w:t xml:space="preserve">第四节 生物乙醇行业发展意义 10</w:t>
      </w:r>
    </w:p>
    <w:p>
      <w:pPr>
        <w:spacing w:after="150"/>
      </w:pPr>
      <w:r>
        <w:rPr/>
        <w:t xml:space="preserve">一、生物乙醇行业存在价值 10</w:t>
      </w:r>
    </w:p>
    <w:p>
      <w:pPr>
        <w:spacing w:after="150"/>
      </w:pPr>
      <w:r>
        <w:rPr/>
        <w:t xml:space="preserve">二、生物乙醇行业的主要任务 13</w:t>
      </w:r>
    </w:p>
    <w:p>
      <w:pPr>
        <w:spacing w:after="150"/>
      </w:pPr>
      <w:r>
        <w:rPr>
          <w:b w:val="1"/>
          <w:bCs w:val="1"/>
        </w:rPr>
        <w:t xml:space="preserve">第二章 中国生物乙醇行业发展环境分析 15</w:t>
      </w:r>
    </w:p>
    <w:p>
      <w:pPr>
        <w:spacing w:after="150"/>
      </w:pPr>
      <w:r>
        <w:rPr/>
        <w:t xml:space="preserve">第一节 经济环境分析 15</w:t>
      </w:r>
    </w:p>
    <w:p>
      <w:pPr>
        <w:spacing w:after="150"/>
      </w:pPr>
      <w:r>
        <w:rPr/>
        <w:t xml:space="preserve">一、全球经济环境 15</w:t>
      </w:r>
    </w:p>
    <w:p>
      <w:pPr>
        <w:spacing w:after="150"/>
      </w:pPr>
      <w:r>
        <w:rPr/>
        <w:t xml:space="preserve">二、我国经济环境 33</w:t>
      </w:r>
    </w:p>
    <w:p>
      <w:pPr>
        <w:spacing w:after="150"/>
      </w:pPr>
      <w:r>
        <w:rPr/>
        <w:t xml:space="preserve">三、经济环境的影响 43</w:t>
      </w:r>
    </w:p>
    <w:p>
      <w:pPr>
        <w:spacing w:after="150"/>
      </w:pPr>
      <w:r>
        <w:rPr/>
        <w:t xml:space="preserve">第二节 政策环境分析 44</w:t>
      </w:r>
    </w:p>
    <w:p>
      <w:pPr>
        <w:spacing w:after="150"/>
      </w:pPr>
      <w:r>
        <w:rPr/>
        <w:t xml:space="preserve">一、生物乙醇行业政策 44</w:t>
      </w:r>
    </w:p>
    <w:p>
      <w:pPr>
        <w:spacing w:after="150"/>
      </w:pPr>
      <w:r>
        <w:rPr/>
        <w:t xml:space="preserve">二、强制性国家标准via车用汽油(含e10乙醇汽油) 55</w:t>
      </w:r>
    </w:p>
    <w:p>
      <w:pPr>
        <w:spacing w:after="150"/>
      </w:pPr>
      <w:r>
        <w:rPr/>
        <w:t xml:space="preserve">三、中国全国范围内实施强制使用e10的标准现状 70</w:t>
      </w:r>
    </w:p>
    <w:p>
      <w:pPr>
        <w:spacing w:after="150"/>
      </w:pPr>
      <w:r>
        <w:rPr/>
        <w:t xml:space="preserve">四、生物乙醇、生物燃料进口相关的政策 71</w:t>
      </w:r>
    </w:p>
    <w:p>
      <w:pPr>
        <w:spacing w:after="150"/>
      </w:pPr>
      <w:r>
        <w:rPr/>
        <w:t xml:space="preserve">第三节 社会环境分析 74</w:t>
      </w:r>
    </w:p>
    <w:p>
      <w:pPr>
        <w:spacing w:after="150"/>
      </w:pPr>
      <w:r>
        <w:rPr>
          <w:b w:val="1"/>
          <w:bCs w:val="1"/>
        </w:rPr>
        <w:t xml:space="preserve">第二部分 行业现状分析</w:t>
      </w:r>
    </w:p>
    <w:p>
      <w:pPr>
        <w:spacing w:after="150"/>
      </w:pPr>
      <w:r>
        <w:rPr>
          <w:b w:val="1"/>
          <w:bCs w:val="1"/>
        </w:rPr>
        <w:t xml:space="preserve">第三章 生物乙醇行业发展现状 78</w:t>
      </w:r>
    </w:p>
    <w:p>
      <w:pPr>
        <w:spacing w:after="150"/>
      </w:pPr>
      <w:r>
        <w:rPr/>
        <w:t xml:space="preserve">第一节 2019-2020年市场规模 78</w:t>
      </w:r>
    </w:p>
    <w:p>
      <w:pPr>
        <w:spacing w:after="150"/>
      </w:pPr>
      <w:r>
        <w:rPr/>
        <w:t xml:space="preserve">第二节 2019-2020年市场容量 78</w:t>
      </w:r>
    </w:p>
    <w:p>
      <w:pPr>
        <w:spacing w:after="150"/>
      </w:pPr>
      <w:r>
        <w:rPr/>
        <w:t xml:space="preserve">第三节 2019-2020年生物乙醇行业利润 79</w:t>
      </w:r>
    </w:p>
    <w:p>
      <w:pPr>
        <w:spacing w:after="150"/>
      </w:pPr>
      <w:r>
        <w:rPr/>
        <w:t xml:space="preserve">第四节 技术发展情况 79</w:t>
      </w:r>
    </w:p>
    <w:p>
      <w:pPr>
        <w:spacing w:after="150"/>
      </w:pPr>
      <w:r>
        <w:rPr/>
        <w:t xml:space="preserve">一、生物乙醇行业的技术发展现状 79</w:t>
      </w:r>
    </w:p>
    <w:p>
      <w:pPr>
        <w:spacing w:after="150"/>
      </w:pPr>
      <w:r>
        <w:rPr/>
        <w:t xml:space="preserve">二、e10生物燃料生产过程中使用的乙醇要求 82</w:t>
      </w:r>
    </w:p>
    <w:p>
      <w:pPr>
        <w:spacing w:after="150"/>
      </w:pPr>
      <w:r>
        <w:rPr/>
        <w:t xml:space="preserve">三、生物乙醇行业的先进技术趋势 84</w:t>
      </w:r>
    </w:p>
    <w:p>
      <w:pPr>
        <w:spacing w:after="150"/>
      </w:pPr>
      <w:r>
        <w:rPr>
          <w:b w:val="1"/>
          <w:bCs w:val="1"/>
        </w:rPr>
        <w:t xml:space="preserve">第四章 生物乙醇行业供需及进出口情况 86</w:t>
      </w:r>
    </w:p>
    <w:p>
      <w:pPr>
        <w:spacing w:after="150"/>
      </w:pPr>
      <w:r>
        <w:rPr/>
        <w:t xml:space="preserve">第一节 生物乙醇行业供需情况 86</w:t>
      </w:r>
    </w:p>
    <w:p>
      <w:pPr>
        <w:spacing w:after="150"/>
      </w:pPr>
      <w:r>
        <w:rPr/>
        <w:t xml:space="preserve">一、生物乙醇行业供给情况 86</w:t>
      </w:r>
    </w:p>
    <w:p>
      <w:pPr>
        <w:spacing w:after="150"/>
      </w:pPr>
      <w:r>
        <w:rPr/>
        <w:t xml:space="preserve">二、生物乙醇行业需求情况 86</w:t>
      </w:r>
    </w:p>
    <w:p>
      <w:pPr>
        <w:spacing w:after="150"/>
      </w:pPr>
      <w:r>
        <w:rPr/>
        <w:t xml:space="preserve">三、生物乙醇行业供需平衡分析 87</w:t>
      </w:r>
    </w:p>
    <w:p>
      <w:pPr>
        <w:spacing w:after="150"/>
      </w:pPr>
      <w:r>
        <w:rPr/>
        <w:t xml:space="preserve">四、生物乙醇重点地区需求情况 87</w:t>
      </w:r>
    </w:p>
    <w:p>
      <w:pPr>
        <w:spacing w:after="150"/>
      </w:pPr>
      <w:r>
        <w:rPr/>
        <w:t xml:space="preserve">1.东北地区需求 87</w:t>
      </w:r>
    </w:p>
    <w:p>
      <w:pPr>
        <w:spacing w:after="150"/>
      </w:pPr>
      <w:r>
        <w:rPr/>
        <w:t xml:space="preserve">2.京津冀地区需求 88</w:t>
      </w:r>
    </w:p>
    <w:p>
      <w:pPr>
        <w:spacing w:after="150"/>
      </w:pPr>
      <w:r>
        <w:rPr/>
        <w:t xml:space="preserve">3.河南省需求 89</w:t>
      </w:r>
    </w:p>
    <w:p>
      <w:pPr>
        <w:spacing w:after="150"/>
      </w:pPr>
      <w:r>
        <w:rPr/>
        <w:t xml:space="preserve">4.安徽省需求 90</w:t>
      </w:r>
    </w:p>
    <w:p>
      <w:pPr>
        <w:spacing w:after="150"/>
      </w:pPr>
      <w:r>
        <w:rPr/>
        <w:t xml:space="preserve">5.广西省需求 92</w:t>
      </w:r>
    </w:p>
    <w:p>
      <w:pPr>
        <w:spacing w:after="150"/>
      </w:pPr>
      <w:r>
        <w:rPr/>
        <w:t xml:space="preserve">6.影响各地区需求的因素 94</w:t>
      </w:r>
    </w:p>
    <w:p>
      <w:pPr>
        <w:spacing w:after="150"/>
      </w:pPr>
      <w:r>
        <w:rPr/>
        <w:t xml:space="preserve">第二节 生物乙醇行业进出口情况 95</w:t>
      </w:r>
    </w:p>
    <w:p>
      <w:pPr>
        <w:spacing w:after="150"/>
      </w:pPr>
      <w:r>
        <w:rPr/>
        <w:t xml:space="preserve">一、2019-2020年生物乙醇行业进口 95</w:t>
      </w:r>
    </w:p>
    <w:p>
      <w:pPr>
        <w:spacing w:after="150"/>
      </w:pPr>
      <w:r>
        <w:rPr/>
        <w:t xml:space="preserve">二、2019-2020年生物乙醇行业出口 96</w:t>
      </w:r>
    </w:p>
    <w:p>
      <w:pPr>
        <w:spacing w:after="150"/>
      </w:pPr>
      <w:r>
        <w:rPr/>
        <w:t xml:space="preserve">三、生物乙醇行业进出口发展趋势 97</w:t>
      </w:r>
    </w:p>
    <w:p>
      <w:pPr>
        <w:spacing w:after="150"/>
      </w:pPr>
      <w:r>
        <w:rPr>
          <w:b w:val="1"/>
          <w:bCs w:val="1"/>
        </w:rPr>
        <w:t xml:space="preserve">第五章 生物乙醇行业价格分析 98</w:t>
      </w:r>
    </w:p>
    <w:p>
      <w:pPr>
        <w:spacing w:after="150"/>
      </w:pPr>
      <w:r>
        <w:rPr/>
        <w:t xml:space="preserve">第一节 生物乙醇价格情况 98</w:t>
      </w:r>
    </w:p>
    <w:p>
      <w:pPr>
        <w:spacing w:after="150"/>
      </w:pPr>
      <w:r>
        <w:rPr/>
        <w:t xml:space="preserve">第二节 生物乙醇定价结构 98</w:t>
      </w:r>
    </w:p>
    <w:p>
      <w:pPr>
        <w:spacing w:after="150"/>
      </w:pPr>
      <w:r>
        <w:rPr/>
        <w:t xml:space="preserve">第三节 2021-2026年生物乙醇价格趋势 99</w:t>
      </w:r>
    </w:p>
    <w:p>
      <w:pPr>
        <w:spacing w:after="150"/>
      </w:pPr>
      <w:r>
        <w:rPr>
          <w:b w:val="1"/>
          <w:bCs w:val="1"/>
        </w:rPr>
        <w:t xml:space="preserve">第六章 产业链分析 100</w:t>
      </w:r>
    </w:p>
    <w:p>
      <w:pPr>
        <w:spacing w:after="150"/>
      </w:pPr>
      <w:r>
        <w:rPr/>
        <w:t xml:space="preserve">第一节 生物乙醇行业产业链情况 100</w:t>
      </w:r>
    </w:p>
    <w:p>
      <w:pPr>
        <w:spacing w:after="150"/>
      </w:pPr>
      <w:r>
        <w:rPr/>
        <w:t xml:space="preserve">第二节 上游产业分析 100</w:t>
      </w:r>
    </w:p>
    <w:p>
      <w:pPr>
        <w:spacing w:after="150"/>
      </w:pPr>
      <w:r>
        <w:rPr/>
        <w:t xml:space="preserve">一、上游产业发展情况 100</w:t>
      </w:r>
    </w:p>
    <w:p>
      <w:pPr>
        <w:spacing w:after="150"/>
      </w:pPr>
      <w:r>
        <w:rPr/>
        <w:t xml:space="preserve">二、上游产业的发展趋势 102</w:t>
      </w:r>
    </w:p>
    <w:p>
      <w:pPr>
        <w:spacing w:after="150"/>
      </w:pPr>
      <w:r>
        <w:rPr/>
        <w:t xml:space="preserve">三、上游产业对生物乙醇行业的影响 102</w:t>
      </w:r>
    </w:p>
    <w:p>
      <w:pPr>
        <w:spacing w:after="150"/>
      </w:pPr>
      <w:r>
        <w:rPr/>
        <w:t xml:space="preserve">第三节 下游产业分析 103</w:t>
      </w:r>
    </w:p>
    <w:p>
      <w:pPr>
        <w:spacing w:after="150"/>
      </w:pPr>
      <w:r>
        <w:rPr/>
        <w:t xml:space="preserve">一、下游产业情况 103</w:t>
      </w:r>
    </w:p>
    <w:p>
      <w:pPr>
        <w:spacing w:after="150"/>
      </w:pPr>
      <w:r>
        <w:rPr/>
        <w:t xml:space="preserve">二、下游产业需求变化趋势 105</w:t>
      </w:r>
    </w:p>
    <w:p>
      <w:pPr>
        <w:spacing w:after="150"/>
      </w:pPr>
      <w:r>
        <w:rPr/>
        <w:t xml:space="preserve">三、下游产业对生物乙醇行业的影响 106</w:t>
      </w:r>
    </w:p>
    <w:p>
      <w:pPr>
        <w:spacing w:after="150"/>
      </w:pPr>
      <w:r>
        <w:rPr>
          <w:b w:val="1"/>
          <w:bCs w:val="1"/>
        </w:rPr>
        <w:t xml:space="preserve">第三部分 市场竞争分析</w:t>
      </w:r>
    </w:p>
    <w:p>
      <w:pPr>
        <w:spacing w:after="150"/>
      </w:pPr>
      <w:r>
        <w:rPr>
          <w:b w:val="1"/>
          <w:bCs w:val="1"/>
        </w:rPr>
        <w:t xml:space="preserve">第七章 生物乙醇行业结构分析 107</w:t>
      </w:r>
    </w:p>
    <w:p>
      <w:pPr>
        <w:spacing w:after="150"/>
      </w:pPr>
      <w:r>
        <w:rPr/>
        <w:t xml:space="preserve">第一节 生物乙醇行业资产结构 107</w:t>
      </w:r>
    </w:p>
    <w:p>
      <w:pPr>
        <w:spacing w:after="150"/>
      </w:pPr>
      <w:r>
        <w:rPr/>
        <w:t xml:space="preserve">第二节 生物乙醇行业市场结构 108</w:t>
      </w:r>
    </w:p>
    <w:p>
      <w:pPr>
        <w:spacing w:after="150"/>
      </w:pPr>
      <w:r>
        <w:rPr/>
        <w:t xml:space="preserve">一、重点企业市场份额 108</w:t>
      </w:r>
    </w:p>
    <w:p>
      <w:pPr>
        <w:spacing w:after="150"/>
      </w:pPr>
      <w:r>
        <w:rPr/>
        <w:t xml:space="preserve">二、生物乙醇行业市场集中度 108</w:t>
      </w:r>
    </w:p>
    <w:p>
      <w:pPr>
        <w:spacing w:after="150"/>
      </w:pPr>
      <w:r>
        <w:rPr/>
        <w:t xml:space="preserve">三、潜在进入者 109</w:t>
      </w:r>
    </w:p>
    <w:p>
      <w:pPr>
        <w:spacing w:after="150"/>
      </w:pPr>
      <w:r>
        <w:rPr/>
        <w:t xml:space="preserve">四、替代品威胁 109</w:t>
      </w:r>
    </w:p>
    <w:p>
      <w:pPr>
        <w:spacing w:after="150"/>
      </w:pPr>
      <w:r>
        <w:rPr/>
        <w:t xml:space="preserve">五、供应商议价能力 109</w:t>
      </w:r>
    </w:p>
    <w:p>
      <w:pPr>
        <w:spacing w:after="150"/>
      </w:pPr>
      <w:r>
        <w:rPr/>
        <w:t xml:space="preserve">六、下游用户议价能力 110</w:t>
      </w:r>
    </w:p>
    <w:p>
      <w:pPr>
        <w:spacing w:after="150"/>
      </w:pPr>
      <w:r>
        <w:rPr>
          <w:b w:val="1"/>
          <w:bCs w:val="1"/>
        </w:rPr>
        <w:t xml:space="preserve">第八章 生物乙醇行业重点企业分析 111</w:t>
      </w:r>
    </w:p>
    <w:p>
      <w:pPr>
        <w:spacing w:after="150"/>
      </w:pPr>
      <w:r>
        <w:rPr/>
        <w:t xml:space="preserve">一、吉林燃料乙醇有限责任公司 111</w:t>
      </w:r>
    </w:p>
    <w:p>
      <w:pPr>
        <w:spacing w:after="150"/>
      </w:pPr>
      <w:r>
        <w:rPr/>
        <w:t xml:space="preserve">1、企业发展概况 111</w:t>
      </w:r>
    </w:p>
    <w:p>
      <w:pPr>
        <w:spacing w:after="150"/>
      </w:pPr>
      <w:r>
        <w:rPr/>
        <w:t xml:space="preserve">2、企业产品介绍 112</w:t>
      </w:r>
    </w:p>
    <w:p>
      <w:pPr>
        <w:spacing w:after="150"/>
      </w:pPr>
      <w:r>
        <w:rPr/>
        <w:t xml:space="preserve">3、企业经营状况 115</w:t>
      </w:r>
    </w:p>
    <w:p>
      <w:pPr>
        <w:spacing w:after="150"/>
      </w:pPr>
      <w:r>
        <w:rPr/>
        <w:t xml:space="preserve">4、企业竞争优势 115</w:t>
      </w:r>
    </w:p>
    <w:p>
      <w:pPr>
        <w:spacing w:after="150"/>
      </w:pPr>
      <w:r>
        <w:rPr/>
        <w:t xml:space="preserve">5、企业发展战略 116</w:t>
      </w:r>
    </w:p>
    <w:p>
      <w:pPr>
        <w:spacing w:after="150"/>
      </w:pPr>
      <w:r>
        <w:rPr/>
        <w:t xml:space="preserve">二、黑龙江华润酒精有限公司 117</w:t>
      </w:r>
    </w:p>
    <w:p>
      <w:pPr>
        <w:spacing w:after="150"/>
      </w:pPr>
      <w:r>
        <w:rPr/>
        <w:t xml:space="preserve">1、企业发展概况 117</w:t>
      </w:r>
    </w:p>
    <w:p>
      <w:pPr>
        <w:spacing w:after="150"/>
      </w:pPr>
      <w:r>
        <w:rPr/>
        <w:t xml:space="preserve">2、企业产品介绍 118</w:t>
      </w:r>
    </w:p>
    <w:p>
      <w:pPr>
        <w:spacing w:after="150"/>
      </w:pPr>
      <w:r>
        <w:rPr/>
        <w:t xml:space="preserve">3、企业经营状况 118</w:t>
      </w:r>
    </w:p>
    <w:p>
      <w:pPr>
        <w:spacing w:after="150"/>
      </w:pPr>
      <w:r>
        <w:rPr/>
        <w:t xml:space="preserve">4、企业竞争优势 118</w:t>
      </w:r>
    </w:p>
    <w:p>
      <w:pPr>
        <w:spacing w:after="150"/>
      </w:pPr>
      <w:r>
        <w:rPr/>
        <w:t xml:space="preserve">5、企业发展战略 119</w:t>
      </w:r>
    </w:p>
    <w:p>
      <w:pPr>
        <w:spacing w:after="150"/>
      </w:pPr>
      <w:r>
        <w:rPr/>
        <w:t xml:space="preserve">三、河南天冠集团 120</w:t>
      </w:r>
    </w:p>
    <w:p>
      <w:pPr>
        <w:spacing w:after="150"/>
      </w:pPr>
      <w:r>
        <w:rPr/>
        <w:t xml:space="preserve">1、企业发展概况 120</w:t>
      </w:r>
    </w:p>
    <w:p>
      <w:pPr>
        <w:spacing w:after="150"/>
      </w:pPr>
      <w:r>
        <w:rPr/>
        <w:t xml:space="preserve">2、企业产品介绍 121</w:t>
      </w:r>
    </w:p>
    <w:p>
      <w:pPr>
        <w:spacing w:after="150"/>
      </w:pPr>
      <w:r>
        <w:rPr/>
        <w:t xml:space="preserve">3、企业经营状况 122</w:t>
      </w:r>
    </w:p>
    <w:p>
      <w:pPr>
        <w:spacing w:after="150"/>
      </w:pPr>
      <w:r>
        <w:rPr/>
        <w:t xml:space="preserve">4、企业竞争优势 122</w:t>
      </w:r>
    </w:p>
    <w:p>
      <w:pPr>
        <w:spacing w:after="150"/>
      </w:pPr>
      <w:r>
        <w:rPr/>
        <w:t xml:space="preserve">5、企业发展战略 124</w:t>
      </w:r>
    </w:p>
    <w:p>
      <w:pPr>
        <w:spacing w:after="150"/>
      </w:pPr>
      <w:r>
        <w:rPr/>
        <w:t xml:space="preserve">四、中粮生物化学(安徽)股份有限公司 124</w:t>
      </w:r>
    </w:p>
    <w:p>
      <w:pPr>
        <w:spacing w:after="150"/>
      </w:pPr>
      <w:r>
        <w:rPr/>
        <w:t xml:space="preserve">1、企业发展概况 124</w:t>
      </w:r>
    </w:p>
    <w:p>
      <w:pPr>
        <w:spacing w:after="150"/>
      </w:pPr>
      <w:r>
        <w:rPr/>
        <w:t xml:space="preserve">2、企业产品介绍 126</w:t>
      </w:r>
    </w:p>
    <w:p>
      <w:pPr>
        <w:spacing w:after="150"/>
      </w:pPr>
      <w:r>
        <w:rPr/>
        <w:t xml:space="preserve">3、企业经营状况 126</w:t>
      </w:r>
    </w:p>
    <w:p>
      <w:pPr>
        <w:spacing w:after="150"/>
      </w:pPr>
      <w:r>
        <w:rPr/>
        <w:t xml:space="preserve">4、企业竞争优势 127</w:t>
      </w:r>
    </w:p>
    <w:p>
      <w:pPr>
        <w:spacing w:after="150"/>
      </w:pPr>
      <w:r>
        <w:rPr/>
        <w:t xml:space="preserve">5、企业发展战略 127</w:t>
      </w:r>
    </w:p>
    <w:p>
      <w:pPr>
        <w:spacing w:after="150"/>
      </w:pPr>
      <w:r>
        <w:rPr/>
        <w:t xml:space="preserve">五、中兴能源有限公司 128</w:t>
      </w:r>
    </w:p>
    <w:p>
      <w:pPr>
        <w:spacing w:after="150"/>
      </w:pPr>
      <w:r>
        <w:rPr/>
        <w:t xml:space="preserve">1、企业发展概况 128</w:t>
      </w:r>
    </w:p>
    <w:p>
      <w:pPr>
        <w:spacing w:after="150"/>
      </w:pPr>
      <w:r>
        <w:rPr/>
        <w:t xml:space="preserve">2、企业产品介绍 128</w:t>
      </w:r>
    </w:p>
    <w:p>
      <w:pPr>
        <w:spacing w:after="150"/>
      </w:pPr>
      <w:r>
        <w:rPr/>
        <w:t xml:space="preserve">3、企业经营状况 129</w:t>
      </w:r>
    </w:p>
    <w:p>
      <w:pPr>
        <w:spacing w:after="150"/>
      </w:pPr>
      <w:r>
        <w:rPr/>
        <w:t xml:space="preserve">4、企业竞争优势 129</w:t>
      </w:r>
    </w:p>
    <w:p>
      <w:pPr>
        <w:spacing w:after="150"/>
      </w:pPr>
      <w:r>
        <w:rPr/>
        <w:t xml:space="preserve">5、企业发展战略 131</w:t>
      </w:r>
    </w:p>
    <w:p>
      <w:pPr>
        <w:spacing w:after="150"/>
      </w:pPr>
      <w:r>
        <w:rPr/>
        <w:t xml:space="preserve">六、龙力生物 131</w:t>
      </w:r>
    </w:p>
    <w:p>
      <w:pPr>
        <w:spacing w:after="150"/>
      </w:pPr>
      <w:r>
        <w:rPr/>
        <w:t xml:space="preserve">1、企业发展概况 131</w:t>
      </w:r>
    </w:p>
    <w:p>
      <w:pPr>
        <w:spacing w:after="150"/>
      </w:pPr>
      <w:r>
        <w:rPr/>
        <w:t xml:space="preserve">2、企业产品介绍 131</w:t>
      </w:r>
    </w:p>
    <w:p>
      <w:pPr>
        <w:spacing w:after="150"/>
      </w:pPr>
      <w:r>
        <w:rPr/>
        <w:t xml:space="preserve">3、企业经营状况 132</w:t>
      </w:r>
    </w:p>
    <w:p>
      <w:pPr>
        <w:spacing w:after="150"/>
      </w:pPr>
      <w:r>
        <w:rPr/>
        <w:t xml:space="preserve">4、企业竞争优势 132</w:t>
      </w:r>
    </w:p>
    <w:p>
      <w:pPr>
        <w:spacing w:after="150"/>
      </w:pPr>
      <w:r>
        <w:rPr/>
        <w:t xml:space="preserve">5、企业发展战略 133</w:t>
      </w:r>
    </w:p>
    <w:p>
      <w:pPr>
        <w:spacing w:after="150"/>
      </w:pPr>
      <w:r>
        <w:rPr/>
        <w:t xml:space="preserve">七、兴化股份 134</w:t>
      </w:r>
    </w:p>
    <w:p>
      <w:pPr>
        <w:spacing w:after="150"/>
      </w:pPr>
      <w:r>
        <w:rPr/>
        <w:t xml:space="preserve">1、企业发展概况 134</w:t>
      </w:r>
    </w:p>
    <w:p>
      <w:pPr>
        <w:spacing w:after="150"/>
      </w:pPr>
      <w:r>
        <w:rPr/>
        <w:t xml:space="preserve">2、企业产品介绍 135</w:t>
      </w:r>
    </w:p>
    <w:p>
      <w:pPr>
        <w:spacing w:after="150"/>
      </w:pPr>
      <w:r>
        <w:rPr/>
        <w:t xml:space="preserve">3、企业经营状况 136</w:t>
      </w:r>
    </w:p>
    <w:p>
      <w:pPr>
        <w:spacing w:after="150"/>
      </w:pPr>
      <w:r>
        <w:rPr/>
        <w:t xml:space="preserve">4、企业竞争优势 136</w:t>
      </w:r>
    </w:p>
    <w:p>
      <w:pPr>
        <w:spacing w:after="150"/>
      </w:pPr>
      <w:r>
        <w:rPr/>
        <w:t xml:space="preserve">5、企业发展战略 137</w:t>
      </w:r>
    </w:p>
    <w:p>
      <w:pPr>
        <w:spacing w:after="150"/>
      </w:pPr>
      <w:r>
        <w:rPr/>
        <w:t xml:space="preserve">八、广西中粮生物质能源有限公司 138</w:t>
      </w:r>
    </w:p>
    <w:p>
      <w:pPr>
        <w:spacing w:after="150"/>
      </w:pPr>
      <w:r>
        <w:rPr/>
        <w:t xml:space="preserve">1、企业发展概况 138</w:t>
      </w:r>
    </w:p>
    <w:p>
      <w:pPr>
        <w:spacing w:after="150"/>
      </w:pPr>
      <w:r>
        <w:rPr/>
        <w:t xml:space="preserve">2、企业产品介绍 138</w:t>
      </w:r>
    </w:p>
    <w:p>
      <w:pPr>
        <w:spacing w:after="150"/>
      </w:pPr>
      <w:r>
        <w:rPr/>
        <w:t xml:space="preserve">3、企业经营状况 138</w:t>
      </w:r>
    </w:p>
    <w:p>
      <w:pPr>
        <w:spacing w:after="150"/>
      </w:pPr>
      <w:r>
        <w:rPr/>
        <w:t xml:space="preserve">4、企业竞争优势 139</w:t>
      </w:r>
    </w:p>
    <w:p>
      <w:pPr>
        <w:spacing w:after="150"/>
      </w:pPr>
      <w:r>
        <w:rPr/>
        <w:t xml:space="preserve">5、企业发展战略 139</w:t>
      </w:r>
    </w:p>
    <w:p>
      <w:pPr>
        <w:spacing w:after="150"/>
      </w:pPr>
      <w:r>
        <w:rPr/>
        <w:t xml:space="preserve">九、潍坊英轩实业有限公司 140</w:t>
      </w:r>
    </w:p>
    <w:p>
      <w:pPr>
        <w:spacing w:after="150"/>
      </w:pPr>
      <w:r>
        <w:rPr/>
        <w:t xml:space="preserve">1、企业发展概况 140</w:t>
      </w:r>
    </w:p>
    <w:p>
      <w:pPr>
        <w:spacing w:after="150"/>
      </w:pPr>
      <w:r>
        <w:rPr/>
        <w:t xml:space="preserve">2、企业产品介绍 141</w:t>
      </w:r>
    </w:p>
    <w:p>
      <w:pPr>
        <w:spacing w:after="150"/>
      </w:pPr>
      <w:r>
        <w:rPr/>
        <w:t xml:space="preserve">3、企业经营状况 141</w:t>
      </w:r>
    </w:p>
    <w:p>
      <w:pPr>
        <w:spacing w:after="150"/>
      </w:pPr>
      <w:r>
        <w:rPr/>
        <w:t xml:space="preserve">4、企业竞争优势 142</w:t>
      </w:r>
    </w:p>
    <w:p>
      <w:pPr>
        <w:spacing w:after="150"/>
      </w:pPr>
      <w:r>
        <w:rPr/>
        <w:t xml:space="preserve">5、企业发展战略 144</w:t>
      </w:r>
    </w:p>
    <w:p>
      <w:pPr>
        <w:spacing w:after="150"/>
      </w:pPr>
      <w:r>
        <w:rPr/>
        <w:t xml:space="preserve">十、中溶科技股份有限公司 146</w:t>
      </w:r>
    </w:p>
    <w:p>
      <w:pPr>
        <w:spacing w:after="150"/>
      </w:pPr>
      <w:r>
        <w:rPr/>
        <w:t xml:space="preserve">1、企业发展概况 146</w:t>
      </w:r>
    </w:p>
    <w:p>
      <w:pPr>
        <w:spacing w:after="150"/>
      </w:pPr>
      <w:r>
        <w:rPr/>
        <w:t xml:space="preserve">2、企业产品介绍 147</w:t>
      </w:r>
    </w:p>
    <w:p>
      <w:pPr>
        <w:spacing w:after="150"/>
      </w:pPr>
      <w:r>
        <w:rPr/>
        <w:t xml:space="preserve">3、企业经营状况 148</w:t>
      </w:r>
    </w:p>
    <w:p>
      <w:pPr>
        <w:spacing w:after="150"/>
      </w:pPr>
      <w:r>
        <w:rPr/>
        <w:t xml:space="preserve">4、企业竞争优势 149</w:t>
      </w:r>
    </w:p>
    <w:p>
      <w:pPr>
        <w:spacing w:after="150"/>
      </w:pPr>
      <w:r>
        <w:rPr/>
        <w:t xml:space="preserve">5、企业发展战略 152</w:t>
      </w:r>
    </w:p>
    <w:p>
      <w:pPr>
        <w:spacing w:after="150"/>
      </w:pPr>
      <w:r>
        <w:rPr>
          <w:b w:val="1"/>
          <w:bCs w:val="1"/>
        </w:rPr>
        <w:t xml:space="preserve">第四部分 产业趋势预测</w:t>
      </w:r>
    </w:p>
    <w:p>
      <w:pPr>
        <w:spacing w:after="150"/>
      </w:pPr>
      <w:r>
        <w:rPr>
          <w:b w:val="1"/>
          <w:bCs w:val="1"/>
        </w:rPr>
        <w:t xml:space="preserve">第九章 2021-2026年生物乙醇行业发展趋势预测 155</w:t>
      </w:r>
    </w:p>
    <w:p>
      <w:pPr>
        <w:spacing w:after="150"/>
      </w:pPr>
      <w:r>
        <w:rPr/>
        <w:t xml:space="preserve">第一节 影响生物乙醇行业发展的关键因素 155</w:t>
      </w:r>
    </w:p>
    <w:p>
      <w:pPr>
        <w:spacing w:after="150"/>
      </w:pPr>
      <w:r>
        <w:rPr/>
        <w:t xml:space="preserve">第二节 2021-2026年市场规模预测 156</w:t>
      </w:r>
    </w:p>
    <w:p>
      <w:pPr>
        <w:spacing w:after="150"/>
      </w:pPr>
      <w:r>
        <w:rPr/>
        <w:t xml:space="preserve">第三节 2021-2026年市场容量预测 157</w:t>
      </w:r>
    </w:p>
    <w:p>
      <w:pPr>
        <w:spacing w:after="150"/>
      </w:pPr>
      <w:r>
        <w:rPr/>
        <w:t xml:space="preserve">第四节 2021-2026年生物乙醇行业利润预测 158</w:t>
      </w:r>
    </w:p>
    <w:p>
      <w:pPr>
        <w:spacing w:after="150"/>
      </w:pPr>
      <w:r>
        <w:rPr/>
        <w:t xml:space="preserve">第五节 2021-2026年投资规模预测 158</w:t>
      </w:r>
    </w:p>
    <w:p>
      <w:pPr>
        <w:spacing w:after="150"/>
      </w:pPr>
      <w:r>
        <w:rPr>
          <w:b w:val="1"/>
          <w:bCs w:val="1"/>
        </w:rPr>
        <w:t xml:space="preserve">第十章 生物乙醇行业风险投资建议 163</w:t>
      </w:r>
    </w:p>
    <w:p>
      <w:pPr>
        <w:spacing w:after="150"/>
      </w:pPr>
      <w:r>
        <w:rPr/>
        <w:t xml:space="preserve">第一节 生物乙醇行业投资风险 163</w:t>
      </w:r>
    </w:p>
    <w:p>
      <w:pPr>
        <w:spacing w:after="150"/>
      </w:pPr>
      <w:r>
        <w:rPr/>
        <w:t xml:space="preserve">第二节 生物乙醇行业投资机会 166</w:t>
      </w:r>
    </w:p>
    <w:p>
      <w:pPr>
        <w:spacing w:after="150"/>
      </w:pPr>
      <w:r>
        <w:rPr/>
        <w:t xml:space="preserve">第三节 生物乙醇行业投资建议 169</w:t>
      </w:r>
    </w:p>
    <w:p>
      <w:pPr>
        <w:spacing w:after="150"/>
      </w:pPr>
      <w:r>
        <w:rPr>
          <w:b w:val="1"/>
          <w:bCs w:val="1"/>
        </w:rPr>
        <w:t xml:space="preserve">图表目录</w:t>
      </w:r>
    </w:p>
    <w:p>
      <w:pPr>
        <w:spacing w:after="150"/>
      </w:pPr>
      <w:r>
        <w:rPr/>
        <w:t xml:space="preserve">图表：行业发展周期 9</w:t>
      </w:r>
    </w:p>
    <w:p>
      <w:pPr>
        <w:spacing w:after="150"/>
      </w:pPr>
      <w:r>
        <w:rPr/>
        <w:t xml:space="preserve">图表：行业生命周期图 10</w:t>
      </w:r>
    </w:p>
    <w:p>
      <w:pPr>
        <w:spacing w:after="150"/>
      </w:pPr>
      <w:r>
        <w:rPr/>
        <w:t xml:space="preserve">图表：2019-2020年2季度美国实际gdp环比折年率(经季节性调整，单位：%) 16</w:t>
      </w:r>
    </w:p>
    <w:p>
      <w:pPr>
        <w:spacing w:after="150"/>
      </w:pPr>
      <w:r>
        <w:rPr/>
        <w:t xml:space="preserve">图表：2019-2020年2季度美国个人消费、私人投资、政府消费与投资、进出口环比折年率(经季节性调整，单位：%) 16</w:t>
      </w:r>
    </w:p>
    <w:p>
      <w:pPr>
        <w:spacing w:after="150"/>
      </w:pPr>
      <w:r>
        <w:rPr/>
        <w:t xml:space="preserve">图表：2019-2020年2季度各因素对美国实际gdp变化的贡献度(季调折年率，单位：%) 17</w:t>
      </w:r>
    </w:p>
    <w:p>
      <w:pPr>
        <w:spacing w:after="150"/>
      </w:pPr>
      <w:r>
        <w:rPr/>
        <w:t xml:space="preserve">图表：2019-2020年6月美国工业生产环比季调折年率及产能利用率变化(单位：%) 19</w:t>
      </w:r>
    </w:p>
    <w:p>
      <w:pPr>
        <w:spacing w:after="150"/>
      </w:pPr>
      <w:r>
        <w:rPr/>
        <w:t xml:space="preserve">图表：2019-2020年6月美国cpi和ppi环比变化趋势(经季节性调整，单位：%) 20</w:t>
      </w:r>
    </w:p>
    <w:p>
      <w:pPr>
        <w:spacing w:after="150"/>
      </w:pPr>
      <w:r>
        <w:rPr/>
        <w:t xml:space="preserve">图表：2019-2020年6月美国失业率情况(经季节性调整，单位：%) 21</w:t>
      </w:r>
    </w:p>
    <w:p>
      <w:pPr>
        <w:spacing w:after="150"/>
      </w:pPr>
      <w:r>
        <w:rPr/>
        <w:t xml:space="preserve">图表：2季度欧元区19国gdp季调折年率(单位：%) 22</w:t>
      </w:r>
    </w:p>
    <w:p>
      <w:pPr>
        <w:spacing w:after="150"/>
      </w:pPr>
      <w:r>
        <w:rPr/>
        <w:t xml:space="preserve">图表：2019-2020年6月欧元区(19国)、德国、法国、意大利工业产值月环比变化(经季节性调整，单位：%) 23</w:t>
      </w:r>
    </w:p>
    <w:p>
      <w:pPr>
        <w:spacing w:after="150"/>
      </w:pPr>
      <w:r>
        <w:rPr/>
        <w:t xml:space="preserve">图表：2019-2020年6月欧元区cpi、industrial producer prices未经季调折年率(单位：%) 24</w:t>
      </w:r>
    </w:p>
    <w:p>
      <w:pPr>
        <w:spacing w:after="150"/>
      </w:pPr>
      <w:r>
        <w:rPr/>
        <w:t xml:space="preserve">图表：2019-2020年6月欧元区19国失业率(经季节性调整，单位：%) 25</w:t>
      </w:r>
    </w:p>
    <w:p>
      <w:pPr>
        <w:spacing w:after="150"/>
      </w:pPr>
      <w:r>
        <w:rPr/>
        <w:t xml:space="preserve">图表：2019-2020年2季度日本gdp环比变化情况(经季节性调整，单位：%) 26</w:t>
      </w:r>
    </w:p>
    <w:p>
      <w:pPr>
        <w:spacing w:after="150"/>
      </w:pPr>
      <w:r>
        <w:rPr/>
        <w:t xml:space="preserve">图表：2019-2020年6月日本工业产值变化(单位：%) 27</w:t>
      </w:r>
    </w:p>
    <w:p>
      <w:pPr>
        <w:spacing w:after="150"/>
      </w:pPr>
      <w:r>
        <w:rPr/>
        <w:t xml:space="preserve">图表：2010年-2019-2020年6月日本cpi变化(单位：%) 28</w:t>
      </w:r>
    </w:p>
    <w:p>
      <w:pPr>
        <w:spacing w:after="150"/>
      </w:pPr>
      <w:r>
        <w:rPr/>
        <w:t xml:space="preserve">图表：2019-2020年6月日本失业率变化(经季节性调整，单位：%) 28</w:t>
      </w:r>
    </w:p>
    <w:p>
      <w:pPr>
        <w:spacing w:after="150"/>
      </w:pPr>
      <w:r>
        <w:rPr/>
        <w:t xml:space="preserve">图表：2019-2020年4季度和全年 gdp初步核算数据 34</w:t>
      </w:r>
    </w:p>
    <w:p>
      <w:pPr>
        <w:spacing w:after="150"/>
      </w:pPr>
      <w:r>
        <w:rPr/>
        <w:t xml:space="preserve">图表：gdp同比增长速度 34</w:t>
      </w:r>
    </w:p>
    <w:p>
      <w:pPr>
        <w:spacing w:after="150"/>
      </w:pPr>
      <w:r>
        <w:rPr/>
        <w:t xml:space="preserve">图表：gdp环比增长速度 34</w:t>
      </w:r>
    </w:p>
    <w:p>
      <w:pPr>
        <w:spacing w:after="150"/>
      </w:pPr>
      <w:r>
        <w:rPr/>
        <w:t xml:space="preserve">图表：2019-2020年全国居民人均可支配收入平均数与中位数 38</w:t>
      </w:r>
    </w:p>
    <w:p>
      <w:pPr>
        <w:spacing w:after="150"/>
      </w:pPr>
      <w:r>
        <w:rPr/>
        <w:t xml:space="preserve">图表：2019-2020年全国居民人均消费支出及构成 39</w:t>
      </w:r>
    </w:p>
    <w:p>
      <w:pPr>
        <w:spacing w:after="150"/>
      </w:pPr>
      <w:r>
        <w:rPr/>
        <w:t xml:space="preserve">图表：社会消费品零售总额分月同比增长速度 40</w:t>
      </w:r>
    </w:p>
    <w:p>
      <w:pPr>
        <w:spacing w:after="150"/>
      </w:pPr>
      <w:r>
        <w:rPr/>
        <w:t xml:space="preserve">图表：固定资产投资同比增速 41</w:t>
      </w:r>
    </w:p>
    <w:p>
      <w:pPr>
        <w:spacing w:after="150"/>
      </w:pPr>
      <w:r>
        <w:rPr/>
        <w:t xml:space="preserve">图表：车用乙醇车用要求和技术方法 65</w:t>
      </w:r>
    </w:p>
    <w:p>
      <w:pPr>
        <w:spacing w:after="150"/>
      </w:pPr>
      <w:r>
        <w:rPr/>
        <w:t xml:space="preserve">图表：98号车用乙醇汽油(e10)(v)的技术要求和试验方法。 68</w:t>
      </w:r>
    </w:p>
    <w:p>
      <w:pPr>
        <w:spacing w:after="150"/>
      </w:pPr>
      <w:r>
        <w:rPr/>
        <w:t xml:space="preserve">图表：98号车用乙醇汽油(e10)(via)/(vib)的技术要求和试验方法 69</w:t>
      </w:r>
    </w:p>
    <w:p>
      <w:pPr>
        <w:spacing w:after="150"/>
      </w:pPr>
      <w:r>
        <w:rPr/>
        <w:t xml:space="preserve">图表：进口成品油关税、增值税、消费税税率及海关监管条件一览表 73</w:t>
      </w:r>
    </w:p>
    <w:p>
      <w:pPr>
        <w:spacing w:after="150"/>
      </w:pPr>
      <w:r>
        <w:rPr/>
        <w:t xml:space="preserve">图表：2019-2020年生物乙醇行业市场规模 78</w:t>
      </w:r>
    </w:p>
    <w:p>
      <w:pPr>
        <w:spacing w:after="150"/>
      </w:pPr>
      <w:r>
        <w:rPr/>
        <w:t xml:space="preserve">图表：2019-2020年生物乙醇行业市场容量 78</w:t>
      </w:r>
    </w:p>
    <w:p>
      <w:pPr>
        <w:spacing w:after="150"/>
      </w:pPr>
      <w:r>
        <w:rPr/>
        <w:t xml:space="preserve">图表：2019-2020年生物乙醇行业利润 79</w:t>
      </w:r>
    </w:p>
    <w:p>
      <w:pPr>
        <w:spacing w:after="150"/>
      </w:pPr>
      <w:r>
        <w:rPr/>
        <w:t xml:space="preserve">图表：非粮原料生产乙醇的工艺路线 80</w:t>
      </w:r>
    </w:p>
    <w:p>
      <w:pPr>
        <w:spacing w:after="150"/>
      </w:pPr>
      <w:r>
        <w:rPr/>
        <w:t xml:space="preserve">图表：2019-2020年生物乙醇进口情况 95</w:t>
      </w:r>
    </w:p>
    <w:p>
      <w:pPr>
        <w:spacing w:after="150"/>
      </w:pPr>
      <w:r>
        <w:rPr/>
        <w:t xml:space="preserve">图表：2019-2020年生物乙醇出口情况 96</w:t>
      </w:r>
    </w:p>
    <w:p>
      <w:pPr>
        <w:spacing w:after="150"/>
      </w:pPr>
      <w:r>
        <w:rPr/>
        <w:t xml:space="preserve">图表：2019-2020年生物燃料乙醇价格情况 98</w:t>
      </w:r>
    </w:p>
    <w:p>
      <w:pPr>
        <w:spacing w:after="150"/>
      </w:pPr>
      <w:r>
        <w:rPr/>
        <w:t xml:space="preserve">图表：我国生物乙醇上市企业资产情况 107</w:t>
      </w:r>
    </w:p>
    <w:p>
      <w:pPr>
        <w:spacing w:after="150"/>
      </w:pPr>
      <w:r>
        <w:rPr/>
        <w:t xml:space="preserve">图表：生物乙醇行业资产构成 107</w:t>
      </w:r>
    </w:p>
    <w:p>
      <w:pPr>
        <w:spacing w:after="150"/>
      </w:pPr>
      <w:r>
        <w:rPr/>
        <w:t xml:space="preserve">图表：国内重点生物燃料乙醇企业产能 108</w:t>
      </w:r>
    </w:p>
    <w:p>
      <w:pPr>
        <w:spacing w:after="150"/>
      </w:pPr>
      <w:r>
        <w:rPr/>
        <w:t xml:space="preserve">图表：2019-2020年中粮生化经营情况 126</w:t>
      </w:r>
    </w:p>
    <w:p>
      <w:pPr>
        <w:spacing w:after="150"/>
      </w:pPr>
      <w:r>
        <w:rPr/>
        <w:t xml:space="preserve">图表：中兴能源全球业务基地 129</w:t>
      </w:r>
    </w:p>
    <w:p>
      <w:pPr>
        <w:spacing w:after="150"/>
      </w:pPr>
      <w:r>
        <w:rPr/>
        <w:t xml:space="preserve">图表：龙力生物2019-2020年经营情况 132</w:t>
      </w:r>
    </w:p>
    <w:p>
      <w:pPr>
        <w:spacing w:after="150"/>
      </w:pPr>
      <w:r>
        <w:rPr/>
        <w:t xml:space="preserve">图表：2019-2020年兴化股份经营情况 136</w:t>
      </w:r>
    </w:p>
    <w:p>
      <w:pPr>
        <w:spacing w:after="150"/>
      </w:pPr>
      <w:r>
        <w:rPr/>
        <w:t xml:space="preserve">图表：中溶科技主要业务 147</w:t>
      </w:r>
    </w:p>
    <w:p>
      <w:pPr>
        <w:spacing w:after="150"/>
      </w:pPr>
      <w:r>
        <w:rPr/>
        <w:t xml:space="preserve">图表：2019-2020年中溶科技收入情况 148</w:t>
      </w:r>
    </w:p>
    <w:p>
      <w:pPr>
        <w:spacing w:after="150"/>
      </w:pPr>
      <w:r>
        <w:rPr/>
        <w:t xml:space="preserve">图表：2019-2020年中溶科技利润情况 148</w:t>
      </w:r>
    </w:p>
    <w:p>
      <w:pPr>
        <w:spacing w:after="150"/>
      </w:pPr>
      <w:r>
        <w:rPr/>
        <w:t xml:space="preserve">图表：2021-2026年生物乙醇行业市场规模预测 156</w:t>
      </w:r>
    </w:p>
    <w:p>
      <w:pPr>
        <w:spacing w:after="150"/>
      </w:pPr>
      <w:r>
        <w:rPr/>
        <w:t xml:space="preserve">图表：2021-2026年生物乙醇行业市场容量预测 157</w:t>
      </w:r>
    </w:p>
    <w:p>
      <w:pPr>
        <w:spacing w:after="150"/>
      </w:pPr>
      <w:r>
        <w:rPr/>
        <w:t xml:space="preserve">图表：2021-2026年生物乙醇行业利润预测 158</w:t>
      </w:r>
    </w:p>
    <w:p>
      <w:pPr>
        <w:spacing w:after="150"/>
      </w:pPr>
      <w:r>
        <w:rPr/>
        <w:t xml:space="preserve">图表：2021-2026年生物乙醇行业投资规模预测 162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本文地址：https://www.51baogao.cn/bg/20190306/110189.shtml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2021-2026年中国生物乙醇市场深度分析及发展研究咨询预测报告</dc:title>
  <dc:description>2021-2026年中国生物乙醇市场深度分析及发展研究咨询预测报告</dc:description>
  <dc:subject>2021-2026年中国生物乙醇市场深度分析及发展研究咨询预测报告</dc:subject>
  <cp:keywords>研究报告</cp:keywords>
  <cp:category>研究报告</cp:category>
  <cp:lastModifiedBy>北京中道泰和信息咨询有限公司</cp:lastModifiedBy>
  <dcterms:created xsi:type="dcterms:W3CDTF">2021-05-22T12:40:45+08:00</dcterms:created>
  <dcterms:modified xsi:type="dcterms:W3CDTF">2021-05-22T12:40:45+08:00</dcterms:modified>
</cp:coreProperties>
</file>

<file path=docProps/custom.xml><?xml version="1.0" encoding="utf-8"?>
<Properties xmlns="http://schemas.openxmlformats.org/officeDocument/2006/custom-properties" xmlns:vt="http://schemas.openxmlformats.org/officeDocument/2006/docPropsVTypes"/>
</file>