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2026-2031年中国接触器行业市场前景策略与投资研究分析报告</w:t>
      </w:r>
    </w:p>
    <w:p>
      <w:pPr>
        <w:spacing w:after="150"/>
      </w:pPr>
      <w:r>
        <w:rPr>
          <w:b w:val="1"/>
          <w:bCs w:val="1"/>
        </w:rPr>
        <w:t xml:space="preserve">报告简介</w:t>
      </w:r>
    </w:p>
    <w:p>
      <w:pPr>
        <w:spacing w:after="150"/>
      </w:pPr>
      <w:r>
        <w:rPr/>
        <w:t xml:space="preserve">接触器(Contactor)是指工业电中利用线圈流过电流产生磁场，使触头闭合，以达到控制负载的电器。接触器由电磁系统(铁心，静铁心，电磁线圈)触头系统(常开触头和常闭触头)和灭弧装置组成。其原理是当接触器的电磁线圈通电后，会产生很强的磁场，使静铁心产生电磁吸力吸引衔铁，并带动触头动作：常闭触头断开;常开触头闭合，两者是联动的。当线圈断电时，电磁吸力消失，衔铁在释放弹簧的作用下释放，使触头复原：常闭触头闭合;常开触头断开。</w:t>
      </w:r>
    </w:p>
    <w:p>
      <w:pPr>
        <w:spacing w:after="150"/>
      </w:pPr>
      <w:r>
        <w:rPr/>
        <w:t xml:space="preserve">接触器作为低压电器产品中的一个通用类、基础类的产品，广泛应用于OEM机械配套、电力、建筑/房地产、冶金、石化等行业。化工行业运行良好，特别是煤化工和精细化工行业增长较大。随着环保要求的提高，环保相关产品对低压接触器的需求量也有大幅增长。国家对基础建设和新能源行业的投入，轨道交通行业、风电和核电产业的发展对低压接触器拉动也很大。正是这些原因，拉动了中国接触器的市场。</w:t>
      </w:r>
    </w:p>
    <w:p>
      <w:pPr>
        <w:spacing w:after="150"/>
      </w:pPr>
      <w:r>
        <w:rPr/>
        <w:t xml:space="preserve">低压接触器作为传统的低压电器产品，已经非常成熟。低压接触器产品本身的制造工艺并不复杂，技术含量相对较低，加上充足的市场需求，催生了数量众多的低压接触器生产厂家;而不同负载电流的低压接触器在价格上也表现出了较大的差异性，价格覆盖了从十几元到几千元的区间。企业想要进入低压接触器市场并从中获益，需要对目前大陆低压接触器市场有比较充分的认识，包括主要应用行业、各行业产业链、潜力行业等方面。</w:t>
      </w:r>
    </w:p>
    <w:p>
      <w:pPr>
        <w:spacing w:after="150"/>
      </w:pPr>
      <w:r>
        <w:rPr/>
        <w:t xml:space="preserve">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接触器件专业研究单位等公布和提供的大量资料。对我国接触器件行业作了详尽深入的分析，为接触器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2021-2026年全球接触器产业运行状况分析 1</w:t>
      </w:r>
    </w:p>
    <w:p>
      <w:pPr>
        <w:spacing w:before="75" w:after="0"/>
      </w:pPr>
      <w:r>
        <w:rPr/>
        <w:t xml:space="preserve">第一节 2021-2026年全球接触器产业运行环境浅析 1</w:t>
      </w:r>
    </w:p>
    <w:p>
      <w:pPr>
        <w:spacing w:before="75" w:after="0"/>
      </w:pPr>
      <w:r>
        <w:rPr/>
        <w:t xml:space="preserve">第二节 2021-2026年全球接触器产业运行分析 2</w:t>
      </w:r>
    </w:p>
    <w:p>
      <w:pPr>
        <w:spacing w:before="75" w:after="0"/>
      </w:pPr>
      <w:r>
        <w:rPr/>
        <w:t xml:space="preserve">一、世界接触器产业发展 2</w:t>
      </w:r>
    </w:p>
    <w:p>
      <w:pPr>
        <w:spacing w:before="75" w:after="0"/>
      </w:pPr>
      <w:r>
        <w:rPr/>
        <w:t xml:space="preserve">二、世界接触器产业技术分析 2</w:t>
      </w:r>
    </w:p>
    <w:p>
      <w:pPr>
        <w:spacing w:before="75" w:after="0"/>
      </w:pPr>
      <w:r>
        <w:rPr/>
        <w:t xml:space="preserve">三、世界接触器品牌市场动态分析 3</w:t>
      </w:r>
    </w:p>
    <w:p>
      <w:pPr>
        <w:spacing w:before="75" w:after="0"/>
      </w:pPr>
      <w:r>
        <w:rPr/>
        <w:t xml:space="preserve">第三节 2021-2026年全球接触器重点国家及地区分析 4</w:t>
      </w:r>
    </w:p>
    <w:p>
      <w:pPr>
        <w:spacing w:before="75" w:after="0"/>
      </w:pPr>
      <w:r>
        <w:rPr/>
        <w:t xml:space="preserve">一、美国 4</w:t>
      </w:r>
    </w:p>
    <w:p>
      <w:pPr>
        <w:spacing w:before="75" w:after="0"/>
      </w:pPr>
      <w:r>
        <w:rPr/>
        <w:t xml:space="preserve">二、德国 4</w:t>
      </w:r>
    </w:p>
    <w:p>
      <w:pPr>
        <w:spacing w:before="75" w:after="0"/>
      </w:pPr>
      <w:r>
        <w:rPr/>
        <w:t xml:space="preserve">三、其它 5</w:t>
      </w:r>
    </w:p>
    <w:p>
      <w:pPr>
        <w:spacing w:before="75" w:after="0"/>
      </w:pPr>
      <w:r>
        <w:rPr/>
        <w:t xml:space="preserve">第四节 2026-2031年全球接触器产业发展前景预测 5</w:t>
      </w:r>
    </w:p>
    <w:p>
      <w:pPr>
        <w:spacing w:before="75" w:after="0"/>
      </w:pPr>
      <w:r>
        <w:rPr>
          <w:b w:val="1"/>
          <w:bCs w:val="1"/>
        </w:rPr>
        <w:t xml:space="preserve">第二章 2021-2026年中国接触器行业市场发展环境解析 6</w:t>
      </w:r>
    </w:p>
    <w:p>
      <w:pPr>
        <w:spacing w:before="75" w:after="0"/>
      </w:pPr>
      <w:r>
        <w:rPr/>
        <w:t xml:space="preserve">第一节 2021-2026年中国宏观经济环境分析 6</w:t>
      </w:r>
    </w:p>
    <w:p>
      <w:pPr>
        <w:spacing w:before="75" w:after="0"/>
      </w:pPr>
      <w:r>
        <w:rPr/>
        <w:t xml:space="preserve">一、gdp历史变动轨迹分析 6</w:t>
      </w:r>
    </w:p>
    <w:p>
      <w:pPr>
        <w:spacing w:before="75" w:after="0"/>
      </w:pPr>
      <w:r>
        <w:rPr/>
        <w:t xml:space="preserve">二、固定资产投资历史变动轨迹分析 7</w:t>
      </w:r>
    </w:p>
    <w:p>
      <w:pPr>
        <w:spacing w:before="75" w:after="0"/>
      </w:pPr>
      <w:r>
        <w:rPr/>
        <w:t xml:space="preserve">三、2021-2026年中国宏观经济发展预测分析 10</w:t>
      </w:r>
    </w:p>
    <w:p>
      <w:pPr>
        <w:spacing w:before="75" w:after="0"/>
      </w:pPr>
      <w:r>
        <w:rPr/>
        <w:t xml:space="preserve">第二节 2021-2026年中国接触器市场政策环境分析 13</w:t>
      </w:r>
    </w:p>
    <w:p>
      <w:pPr>
        <w:spacing w:before="75" w:after="0"/>
      </w:pPr>
      <w:r>
        <w:rPr/>
        <w:t xml:space="preserve">一、《交流接触器能效限定值及能效等级》标准实施 13</w:t>
      </w:r>
    </w:p>
    <w:p>
      <w:pPr>
        <w:spacing w:before="75" w:after="0"/>
      </w:pPr>
      <w:r>
        <w:rPr/>
        <w:t xml:space="preserve">二、交流接触器改造技术标准 16</w:t>
      </w:r>
    </w:p>
    <w:p>
      <w:pPr>
        <w:spacing w:before="75" w:after="0"/>
      </w:pPr>
      <w:r>
        <w:rPr/>
        <w:t xml:space="preserve">三、进出口贸易政策分析 17</w:t>
      </w:r>
    </w:p>
    <w:p>
      <w:pPr>
        <w:spacing w:before="75" w:after="0"/>
      </w:pPr>
      <w:r>
        <w:rPr/>
        <w:t xml:space="preserve">四、相关行业政策 32</w:t>
      </w:r>
    </w:p>
    <w:p>
      <w:pPr>
        <w:spacing w:before="75" w:after="0"/>
      </w:pPr>
      <w:r>
        <w:rPr/>
        <w:t xml:space="preserve">第三节 2021-2026年中国接触器市场技术环境分析 38</w:t>
      </w:r>
    </w:p>
    <w:p>
      <w:pPr>
        <w:spacing w:before="75" w:after="0"/>
      </w:pPr>
      <w:r>
        <w:rPr>
          <w:b w:val="1"/>
          <w:bCs w:val="1"/>
        </w:rPr>
        <w:t xml:space="preserve">第三章 2021-2026年中国接触器产业发展新形势分析 42</w:t>
      </w:r>
    </w:p>
    <w:p>
      <w:pPr>
        <w:spacing w:before="75" w:after="0"/>
      </w:pPr>
      <w:r>
        <w:rPr/>
        <w:t xml:space="preserve">第一节 中国接触器产业发展与演进 42</w:t>
      </w:r>
    </w:p>
    <w:p>
      <w:pPr>
        <w:spacing w:before="75" w:after="0"/>
      </w:pPr>
      <w:r>
        <w:rPr/>
        <w:t xml:space="preserve">第二节 2021-2026年中国接触器产业发展综述 43</w:t>
      </w:r>
    </w:p>
    <w:p>
      <w:pPr>
        <w:spacing w:before="75" w:after="0"/>
      </w:pPr>
      <w:r>
        <w:rPr/>
        <w:t xml:space="preserve">一、中国接触器产业所处发展阶段 43</w:t>
      </w:r>
    </w:p>
    <w:p>
      <w:pPr>
        <w:spacing w:before="75" w:after="0"/>
      </w:pPr>
      <w:r>
        <w:rPr/>
        <w:t xml:space="preserve">二、低压接触器的危机和变革 43</w:t>
      </w:r>
    </w:p>
    <w:p>
      <w:pPr>
        <w:spacing w:before="75" w:after="0"/>
      </w:pPr>
      <w:r>
        <w:rPr/>
        <w:t xml:space="preserve">三、接触器产业技术发展 44</w:t>
      </w:r>
    </w:p>
    <w:p>
      <w:pPr>
        <w:spacing w:before="75" w:after="0"/>
      </w:pPr>
      <w:r>
        <w:rPr/>
        <w:t xml:space="preserve">四、交流接触器节电器设计 45</w:t>
      </w:r>
    </w:p>
    <w:p>
      <w:pPr>
        <w:spacing w:before="75" w:after="0"/>
      </w:pPr>
      <w:r>
        <w:rPr/>
        <w:t xml:space="preserve">五、中国接触器企业规模及产能分析 47</w:t>
      </w:r>
    </w:p>
    <w:p>
      <w:pPr>
        <w:spacing w:before="75" w:after="0"/>
      </w:pPr>
      <w:r>
        <w:rPr/>
        <w:t xml:space="preserve">第三节 2021-2026年中国接触器产业项目分析 48</w:t>
      </w:r>
    </w:p>
    <w:p>
      <w:pPr>
        <w:spacing w:before="75" w:after="0"/>
      </w:pPr>
      <w:r>
        <w:rPr/>
        <w:t xml:space="preserve">第四节 2021-2026年中国接触器产业热点问题探讨 48</w:t>
      </w:r>
    </w:p>
    <w:p>
      <w:pPr>
        <w:spacing w:before="75" w:after="0"/>
      </w:pPr>
      <w:r>
        <w:rPr>
          <w:b w:val="1"/>
          <w:bCs w:val="1"/>
        </w:rPr>
        <w:t xml:space="preserve">第四章 2021-2026年中国接触器制造行业数据监测分析 49</w:t>
      </w:r>
    </w:p>
    <w:p>
      <w:pPr>
        <w:spacing w:before="75" w:after="0"/>
      </w:pPr>
      <w:r>
        <w:rPr/>
        <w:t xml:space="preserve">第一节 2021-2026年中国接触器制造行业规模分析 49</w:t>
      </w:r>
    </w:p>
    <w:p>
      <w:pPr>
        <w:spacing w:before="75" w:after="0"/>
      </w:pPr>
      <w:r>
        <w:rPr/>
        <w:t xml:space="preserve">一、从业人数增长分析 49</w:t>
      </w:r>
    </w:p>
    <w:p>
      <w:pPr>
        <w:spacing w:before="75" w:after="0"/>
      </w:pPr>
      <w:r>
        <w:rPr/>
        <w:t xml:space="preserve">二、资产规模增长分析 49</w:t>
      </w:r>
    </w:p>
    <w:p>
      <w:pPr>
        <w:spacing w:before="75" w:after="0"/>
      </w:pPr>
      <w:r>
        <w:rPr/>
        <w:t xml:space="preserve">第二节 2021-2026年中国接触器制造行业结构分析 49</w:t>
      </w:r>
    </w:p>
    <w:p>
      <w:pPr>
        <w:spacing w:before="75" w:after="0"/>
      </w:pPr>
      <w:r>
        <w:rPr/>
        <w:t xml:space="preserve">一、企业数量结构分析 49</w:t>
      </w:r>
    </w:p>
    <w:p>
      <w:pPr>
        <w:spacing w:before="75" w:after="0"/>
      </w:pPr>
      <w:r>
        <w:rPr/>
        <w:t xml:space="preserve">1、不同类型分析 49</w:t>
      </w:r>
    </w:p>
    <w:p>
      <w:pPr>
        <w:spacing w:before="75" w:after="0"/>
      </w:pPr>
      <w:r>
        <w:rPr/>
        <w:t xml:space="preserve">2、不同所有制分析 50</w:t>
      </w:r>
    </w:p>
    <w:p>
      <w:pPr>
        <w:spacing w:before="75" w:after="0"/>
      </w:pPr>
      <w:r>
        <w:rPr/>
        <w:t xml:space="preserve">二、销售收入结构分析 50</w:t>
      </w:r>
    </w:p>
    <w:p>
      <w:pPr>
        <w:spacing w:before="75" w:after="0"/>
      </w:pPr>
      <w:r>
        <w:rPr/>
        <w:t xml:space="preserve">1、不同类型分析 50</w:t>
      </w:r>
    </w:p>
    <w:p>
      <w:pPr>
        <w:spacing w:before="75" w:after="0"/>
      </w:pPr>
      <w:r>
        <w:rPr/>
        <w:t xml:space="preserve">2、不同所有制分析 50</w:t>
      </w:r>
    </w:p>
    <w:p>
      <w:pPr>
        <w:spacing w:before="75" w:after="0"/>
      </w:pPr>
      <w:r>
        <w:rPr/>
        <w:t xml:space="preserve">第三节 2021-2026年中国接触器制造行业产值分析 51</w:t>
      </w:r>
    </w:p>
    <w:p>
      <w:pPr>
        <w:spacing w:before="75" w:after="0"/>
      </w:pPr>
      <w:r>
        <w:rPr/>
        <w:t xml:space="preserve">一、产成品增长分析 51</w:t>
      </w:r>
    </w:p>
    <w:p>
      <w:pPr>
        <w:spacing w:before="75" w:after="0"/>
      </w:pPr>
      <w:r>
        <w:rPr/>
        <w:t xml:space="preserve">二、工业销售产值分析 51</w:t>
      </w:r>
    </w:p>
    <w:p>
      <w:pPr>
        <w:spacing w:before="75" w:after="0"/>
      </w:pPr>
      <w:r>
        <w:rPr/>
        <w:t xml:space="preserve">三、出口交货值分析 51</w:t>
      </w:r>
    </w:p>
    <w:p>
      <w:pPr>
        <w:spacing w:before="75" w:after="0"/>
      </w:pPr>
      <w:r>
        <w:rPr/>
        <w:t xml:space="preserve">第四节 2021-2026年中国接触器制造行业成本费用分析 51</w:t>
      </w:r>
    </w:p>
    <w:p>
      <w:pPr>
        <w:spacing w:before="75" w:after="0"/>
      </w:pPr>
      <w:r>
        <w:rPr/>
        <w:t xml:space="preserve">一、销售成本统计 51</w:t>
      </w:r>
    </w:p>
    <w:p>
      <w:pPr>
        <w:spacing w:before="75" w:after="0"/>
      </w:pPr>
      <w:r>
        <w:rPr/>
        <w:t xml:space="preserve">二、费用统计 52</w:t>
      </w:r>
    </w:p>
    <w:p>
      <w:pPr>
        <w:spacing w:before="75" w:after="0"/>
      </w:pPr>
      <w:r>
        <w:rPr/>
        <w:t xml:space="preserve">第五节 2021-2026年中国接触器制造行业盈利能力分析 52</w:t>
      </w:r>
    </w:p>
    <w:p>
      <w:pPr>
        <w:spacing w:before="75" w:after="0"/>
      </w:pPr>
      <w:r>
        <w:rPr/>
        <w:t xml:space="preserve">一、主要盈利指标分析 52</w:t>
      </w:r>
    </w:p>
    <w:p>
      <w:pPr>
        <w:spacing w:before="75" w:after="0"/>
      </w:pPr>
      <w:r>
        <w:rPr/>
        <w:t xml:space="preserve">二、主要盈利能力指标分析 52</w:t>
      </w:r>
    </w:p>
    <w:p>
      <w:pPr>
        <w:spacing w:before="75" w:after="0"/>
      </w:pPr>
      <w:r>
        <w:rPr>
          <w:b w:val="1"/>
          <w:bCs w:val="1"/>
        </w:rPr>
        <w:t xml:space="preserve">第五章 2021-2026年中国接触器市场深度研究 53</w:t>
      </w:r>
    </w:p>
    <w:p>
      <w:pPr>
        <w:spacing w:before="75" w:after="0"/>
      </w:pPr>
      <w:r>
        <w:rPr/>
        <w:t xml:space="preserve">第一节 2021-2026年中国接触器市场运行总况 53</w:t>
      </w:r>
    </w:p>
    <w:p>
      <w:pPr>
        <w:spacing w:before="75" w:after="0"/>
      </w:pPr>
      <w:r>
        <w:rPr/>
        <w:t xml:space="preserve">一、中国接触器市场规模及增长情况 53</w:t>
      </w:r>
    </w:p>
    <w:p>
      <w:pPr>
        <w:spacing w:before="75" w:after="0"/>
      </w:pPr>
      <w:r>
        <w:rPr/>
        <w:t xml:space="preserve">二、中国接触器市场供需形势 53</w:t>
      </w:r>
    </w:p>
    <w:p>
      <w:pPr>
        <w:spacing w:before="75" w:after="0"/>
      </w:pPr>
      <w:r>
        <w:rPr/>
        <w:t xml:space="preserve">第二节 2021-2026年中国低压接触器市场分析 54</w:t>
      </w:r>
    </w:p>
    <w:p>
      <w:pPr>
        <w:spacing w:before="75" w:after="0"/>
      </w:pPr>
      <w:r>
        <w:rPr/>
        <w:t xml:space="preserve">一、低压接触器市场份额分布及其占比 54</w:t>
      </w:r>
    </w:p>
    <w:p>
      <w:pPr>
        <w:spacing w:before="75" w:after="0"/>
      </w:pPr>
      <w:r>
        <w:rPr/>
        <w:t xml:space="preserve">二、低压接触器采购渠道 54</w:t>
      </w:r>
    </w:p>
    <w:p>
      <w:pPr>
        <w:spacing w:before="75" w:after="0"/>
      </w:pPr>
      <w:r>
        <w:rPr/>
        <w:t xml:space="preserve">三、低压接触器品牌市场分析 54</w:t>
      </w:r>
    </w:p>
    <w:p>
      <w:pPr>
        <w:spacing w:before="75" w:after="0"/>
      </w:pPr>
      <w:r>
        <w:rPr/>
        <w:t xml:space="preserve">四、低压接触器价格差异性分析 55</w:t>
      </w:r>
    </w:p>
    <w:p>
      <w:pPr>
        <w:spacing w:before="75" w:after="0"/>
      </w:pPr>
      <w:r>
        <w:rPr/>
        <w:t xml:space="preserve">五、低压接触器市场面临挑战和机遇并存 55</w:t>
      </w:r>
    </w:p>
    <w:p>
      <w:pPr>
        <w:spacing w:before="75" w:after="0"/>
      </w:pPr>
      <w:r>
        <w:rPr/>
        <w:t xml:space="preserve">第三节 2021-2026年中国接触器地区销售情况分析 56</w:t>
      </w:r>
    </w:p>
    <w:p>
      <w:pPr>
        <w:spacing w:before="75" w:after="0"/>
      </w:pPr>
      <w:r>
        <w:rPr/>
        <w:t xml:space="preserve">一、接触器华中销售分析 56</w:t>
      </w:r>
    </w:p>
    <w:p>
      <w:pPr>
        <w:spacing w:before="75" w:after="0"/>
      </w:pPr>
      <w:r>
        <w:rPr/>
        <w:t xml:space="preserve">二、接触器华北销售分析 56</w:t>
      </w:r>
    </w:p>
    <w:p>
      <w:pPr>
        <w:spacing w:before="75" w:after="0"/>
      </w:pPr>
      <w:r>
        <w:rPr/>
        <w:t xml:space="preserve">三、接触器华东销售分析 56</w:t>
      </w:r>
    </w:p>
    <w:p>
      <w:pPr>
        <w:spacing w:before="75" w:after="0"/>
      </w:pPr>
      <w:r>
        <w:rPr/>
        <w:t xml:space="preserve">四、接触器华南销售分析 56</w:t>
      </w:r>
    </w:p>
    <w:p>
      <w:pPr>
        <w:spacing w:before="75" w:after="0"/>
      </w:pPr>
      <w:r>
        <w:rPr/>
        <w:t xml:space="preserve">五、接触器东北销售分析 57</w:t>
      </w:r>
    </w:p>
    <w:p>
      <w:pPr>
        <w:spacing w:before="75" w:after="0"/>
      </w:pPr>
      <w:r>
        <w:rPr/>
        <w:t xml:space="preserve">六、接触器西北销售分析 57</w:t>
      </w:r>
    </w:p>
    <w:p>
      <w:pPr>
        <w:spacing w:before="75" w:after="0"/>
      </w:pPr>
      <w:r>
        <w:rPr/>
        <w:t xml:space="preserve">七、接触器西南销售分析 57</w:t>
      </w:r>
    </w:p>
    <w:p>
      <w:pPr>
        <w:spacing w:before="75" w:after="0"/>
      </w:pPr>
      <w:r>
        <w:rPr>
          <w:b w:val="1"/>
          <w:bCs w:val="1"/>
        </w:rPr>
        <w:t xml:space="preserve">第六章 2021-2026年中国液-液离心接触器进出口数据监测分析 58</w:t>
      </w:r>
    </w:p>
    <w:p>
      <w:pPr>
        <w:spacing w:before="75" w:after="0"/>
      </w:pPr>
      <w:r>
        <w:rPr/>
        <w:t xml:space="preserve">第一节 2021-2026年中国液-液离心接触器进口数据分析 58</w:t>
      </w:r>
    </w:p>
    <w:p>
      <w:pPr>
        <w:spacing w:before="75" w:after="0"/>
      </w:pPr>
      <w:r>
        <w:rPr/>
        <w:t xml:space="preserve">一、进口数量分析 58</w:t>
      </w:r>
    </w:p>
    <w:p>
      <w:pPr>
        <w:spacing w:before="75" w:after="0"/>
      </w:pPr>
      <w:r>
        <w:rPr/>
        <w:t xml:space="preserve">二、进口金额分析 58</w:t>
      </w:r>
    </w:p>
    <w:p>
      <w:pPr>
        <w:spacing w:before="75" w:after="0"/>
      </w:pPr>
      <w:r>
        <w:rPr/>
        <w:t xml:space="preserve">第二节 2021-2026年中国液-液离心接触器出口数据分析 58</w:t>
      </w:r>
    </w:p>
    <w:p>
      <w:pPr>
        <w:spacing w:before="75" w:after="0"/>
      </w:pPr>
      <w:r>
        <w:rPr/>
        <w:t xml:space="preserve">一、出口数量分析 58</w:t>
      </w:r>
    </w:p>
    <w:p>
      <w:pPr>
        <w:spacing w:before="75" w:after="0"/>
      </w:pPr>
      <w:r>
        <w:rPr/>
        <w:t xml:space="preserve">二、出口金额分析 59</w:t>
      </w:r>
    </w:p>
    <w:p>
      <w:pPr>
        <w:spacing w:before="75" w:after="0"/>
      </w:pPr>
      <w:r>
        <w:rPr/>
        <w:t xml:space="preserve">第三节 2021-2026年中国液-液离心接触器进出口平均单价分析 59</w:t>
      </w:r>
    </w:p>
    <w:p>
      <w:pPr>
        <w:spacing w:before="75" w:after="0"/>
      </w:pPr>
      <w:r>
        <w:rPr/>
        <w:t xml:space="preserve">第四节 2021-2026年中国液-液离心接触器进出口国家及地区分析 59</w:t>
      </w:r>
    </w:p>
    <w:p>
      <w:pPr>
        <w:spacing w:before="75" w:after="0"/>
      </w:pPr>
      <w:r>
        <w:rPr/>
        <w:t xml:space="preserve">一、进/出口国家及地区分析 59</w:t>
      </w:r>
    </w:p>
    <w:p>
      <w:pPr>
        <w:spacing w:before="75" w:after="0"/>
      </w:pPr>
      <w:r>
        <w:rPr>
          <w:b w:val="1"/>
          <w:bCs w:val="1"/>
        </w:rPr>
        <w:t xml:space="preserve">第七章 2021-2026年中国接触器行业市场竞争策略分析 61</w:t>
      </w:r>
    </w:p>
    <w:p>
      <w:pPr>
        <w:spacing w:before="75" w:after="0"/>
      </w:pPr>
      <w:r>
        <w:rPr/>
        <w:t xml:space="preserve">第一节 行业竞争结构分析 61</w:t>
      </w:r>
    </w:p>
    <w:p>
      <w:pPr>
        <w:spacing w:before="75" w:after="0"/>
      </w:pPr>
      <w:r>
        <w:rPr/>
        <w:t xml:space="preserve">一、现有企业间竞争 61</w:t>
      </w:r>
    </w:p>
    <w:p>
      <w:pPr>
        <w:spacing w:before="75" w:after="0"/>
      </w:pPr>
      <w:r>
        <w:rPr/>
        <w:t xml:space="preserve">二、潜在进入者分析 61</w:t>
      </w:r>
    </w:p>
    <w:p>
      <w:pPr>
        <w:spacing w:before="75" w:after="0"/>
      </w:pPr>
      <w:r>
        <w:rPr/>
        <w:t xml:space="preserve">三、替代品威胁分析 61</w:t>
      </w:r>
    </w:p>
    <w:p>
      <w:pPr>
        <w:spacing w:before="75" w:after="0"/>
      </w:pPr>
      <w:r>
        <w:rPr/>
        <w:t xml:space="preserve">四、供应商议价能力 61</w:t>
      </w:r>
    </w:p>
    <w:p>
      <w:pPr>
        <w:spacing w:before="75" w:after="0"/>
      </w:pPr>
      <w:r>
        <w:rPr/>
        <w:t xml:space="preserve">五、客户议价能力 63</w:t>
      </w:r>
    </w:p>
    <w:p>
      <w:pPr>
        <w:spacing w:before="75" w:after="0"/>
      </w:pPr>
      <w:r>
        <w:rPr/>
        <w:t xml:space="preserve">第二节 2021-2026年中国接触器市场集中度分析 64</w:t>
      </w:r>
    </w:p>
    <w:p>
      <w:pPr>
        <w:spacing w:before="75" w:after="0"/>
      </w:pPr>
      <w:r>
        <w:rPr/>
        <w:t xml:space="preserve">第三节 接触器市场竞争策略分析 64</w:t>
      </w:r>
    </w:p>
    <w:p>
      <w:pPr>
        <w:spacing w:before="75" w:after="0"/>
      </w:pPr>
      <w:r>
        <w:rPr/>
        <w:t xml:space="preserve">一、接触器市场增长潜力分析 64</w:t>
      </w:r>
    </w:p>
    <w:p>
      <w:pPr>
        <w:spacing w:before="75" w:after="0"/>
      </w:pPr>
      <w:r>
        <w:rPr/>
        <w:t xml:space="preserve">二、同质化产品的竞争策略 65</w:t>
      </w:r>
    </w:p>
    <w:p>
      <w:pPr>
        <w:spacing w:before="75" w:after="0"/>
      </w:pPr>
      <w:r>
        <w:rPr/>
        <w:t xml:space="preserve">三、接触器企业目标市场竞争策略 65</w:t>
      </w:r>
    </w:p>
    <w:p>
      <w:pPr>
        <w:spacing w:before="75" w:after="0"/>
      </w:pPr>
      <w:r>
        <w:rPr/>
        <w:t xml:space="preserve">第四节 接触器企业竞争策略分析 65</w:t>
      </w:r>
    </w:p>
    <w:p>
      <w:pPr>
        <w:spacing w:before="75" w:after="0"/>
      </w:pPr>
      <w:r>
        <w:rPr/>
        <w:t xml:space="preserve">一、接触器企业的品牌营销策略 65</w:t>
      </w:r>
    </w:p>
    <w:p>
      <w:pPr>
        <w:spacing w:before="75" w:after="0"/>
      </w:pPr>
      <w:r>
        <w:rPr/>
        <w:t xml:space="preserve">二、接触器企业差异化竞争策略 66</w:t>
      </w:r>
    </w:p>
    <w:p>
      <w:pPr>
        <w:spacing w:before="75" w:after="0"/>
      </w:pPr>
      <w:r>
        <w:rPr/>
        <w:t xml:space="preserve">三、2026-2031年接触器行业竞争格局展望 68</w:t>
      </w:r>
    </w:p>
    <w:p>
      <w:pPr>
        <w:spacing w:before="75" w:after="0"/>
      </w:pPr>
      <w:r>
        <w:rPr>
          <w:b w:val="1"/>
          <w:bCs w:val="1"/>
        </w:rPr>
        <w:t xml:space="preserve">第八章 2021-2026年全球接触器巨头企业运营状况分析 70</w:t>
      </w:r>
    </w:p>
    <w:p>
      <w:pPr>
        <w:spacing w:before="75" w:after="0"/>
      </w:pPr>
      <w:r>
        <w:rPr/>
        <w:t xml:space="preserve">第一节 西门子股份公司 70</w:t>
      </w:r>
    </w:p>
    <w:p>
      <w:pPr>
        <w:spacing w:before="75" w:after="0"/>
      </w:pPr>
      <w:r>
        <w:rPr/>
        <w:t xml:space="preserve">一、企业概况 70</w:t>
      </w:r>
    </w:p>
    <w:p>
      <w:pPr>
        <w:spacing w:before="75" w:after="0"/>
      </w:pPr>
      <w:r>
        <w:rPr/>
        <w:t xml:space="preserve">二、产品市场竞争力分析 70</w:t>
      </w:r>
    </w:p>
    <w:p>
      <w:pPr>
        <w:spacing w:before="75" w:after="0"/>
      </w:pPr>
      <w:r>
        <w:rPr/>
        <w:t xml:space="preserve">三、在华市场运营状况分析 71</w:t>
      </w:r>
    </w:p>
    <w:p>
      <w:pPr>
        <w:spacing w:before="75" w:after="0"/>
      </w:pPr>
      <w:r>
        <w:rPr/>
        <w:t xml:space="preserve">四、国际化发展战略分析 71</w:t>
      </w:r>
    </w:p>
    <w:p>
      <w:pPr>
        <w:spacing w:before="75" w:after="0"/>
      </w:pPr>
      <w:r>
        <w:rPr/>
        <w:t xml:space="preserve">第二节 abb集团 72</w:t>
      </w:r>
    </w:p>
    <w:p>
      <w:pPr>
        <w:spacing w:before="75" w:after="0"/>
      </w:pPr>
      <w:r>
        <w:rPr/>
        <w:t xml:space="preserve">一、企业概况 72</w:t>
      </w:r>
    </w:p>
    <w:p>
      <w:pPr>
        <w:spacing w:before="75" w:after="0"/>
      </w:pPr>
      <w:r>
        <w:rPr/>
        <w:t xml:space="preserve">二、产品市场竞争力分析 72</w:t>
      </w:r>
    </w:p>
    <w:p>
      <w:pPr>
        <w:spacing w:before="75" w:after="0"/>
      </w:pPr>
      <w:r>
        <w:rPr/>
        <w:t xml:space="preserve">三、在华市场运营状况分析 72</w:t>
      </w:r>
    </w:p>
    <w:p>
      <w:pPr>
        <w:spacing w:before="75" w:after="0"/>
      </w:pPr>
      <w:r>
        <w:rPr/>
        <w:t xml:space="preserve">四、国际化发展战略分析 72</w:t>
      </w:r>
    </w:p>
    <w:p>
      <w:pPr>
        <w:spacing w:before="75" w:after="0"/>
      </w:pPr>
      <w:r>
        <w:rPr/>
        <w:t xml:space="preserve">第三节 施耐德电气 73</w:t>
      </w:r>
    </w:p>
    <w:p>
      <w:pPr>
        <w:spacing w:before="75" w:after="0"/>
      </w:pPr>
      <w:r>
        <w:rPr/>
        <w:t xml:space="preserve">一、企业概况 73</w:t>
      </w:r>
    </w:p>
    <w:p>
      <w:pPr>
        <w:spacing w:before="75" w:after="0"/>
      </w:pPr>
      <w:r>
        <w:rPr/>
        <w:t xml:space="preserve">二、施耐德电气专用接触器助力风电实现绿色能源 73</w:t>
      </w:r>
    </w:p>
    <w:p>
      <w:pPr>
        <w:spacing w:before="75" w:after="0"/>
      </w:pPr>
      <w:r>
        <w:rPr/>
        <w:t xml:space="preserve">三、产品市场竞争力分析 74</w:t>
      </w:r>
    </w:p>
    <w:p>
      <w:pPr>
        <w:spacing w:before="75" w:after="0"/>
      </w:pPr>
      <w:r>
        <w:rPr/>
        <w:t xml:space="preserve">四、在华市场运营状况分析 74</w:t>
      </w:r>
    </w:p>
    <w:p>
      <w:pPr>
        <w:spacing w:before="75" w:after="0"/>
      </w:pPr>
      <w:r>
        <w:rPr/>
        <w:t xml:space="preserve">五、国际化发展战略分析 77</w:t>
      </w:r>
    </w:p>
    <w:p>
      <w:pPr>
        <w:spacing w:before="75" w:after="0"/>
      </w:pPr>
      <w:r>
        <w:rPr>
          <w:b w:val="1"/>
          <w:bCs w:val="1"/>
        </w:rPr>
        <w:t xml:space="preserve">第九章 2021-2026年中国接触器主体企业运营财务状况分析 78</w:t>
      </w:r>
    </w:p>
    <w:p>
      <w:pPr>
        <w:spacing w:before="75" w:after="0"/>
      </w:pPr>
      <w:r>
        <w:rPr/>
        <w:t xml:space="preserve">第一节 中国德力西控股集团 78</w:t>
      </w:r>
    </w:p>
    <w:p>
      <w:pPr>
        <w:spacing w:before="75" w:after="0"/>
      </w:pPr>
      <w:r>
        <w:rPr/>
        <w:t xml:space="preserve">一、企业概况 78</w:t>
      </w:r>
    </w:p>
    <w:p>
      <w:pPr>
        <w:spacing w:before="75" w:after="0"/>
      </w:pPr>
      <w:r>
        <w:rPr/>
        <w:t xml:space="preserve">二、企业主要经济指标分析 79</w:t>
      </w:r>
    </w:p>
    <w:p>
      <w:pPr>
        <w:spacing w:before="75" w:after="0"/>
      </w:pPr>
      <w:r>
        <w:rPr/>
        <w:t xml:space="preserve">三、企业盈利能力分析 80</w:t>
      </w:r>
    </w:p>
    <w:p>
      <w:pPr>
        <w:spacing w:before="75" w:after="0"/>
      </w:pPr>
      <w:r>
        <w:rPr/>
        <w:t xml:space="preserve">四、企业偿债能力分析 80</w:t>
      </w:r>
    </w:p>
    <w:p>
      <w:pPr>
        <w:spacing w:before="75" w:after="0"/>
      </w:pPr>
      <w:r>
        <w:rPr/>
        <w:t xml:space="preserve">五、企业运营能力分析 81</w:t>
      </w:r>
    </w:p>
    <w:p>
      <w:pPr>
        <w:spacing w:before="75" w:after="0"/>
      </w:pPr>
      <w:r>
        <w:rPr/>
        <w:t xml:space="preserve">六、企业成长能力分析 81</w:t>
      </w:r>
    </w:p>
    <w:p>
      <w:pPr>
        <w:spacing w:before="75" w:after="0"/>
      </w:pPr>
      <w:r>
        <w:rPr/>
        <w:t xml:space="preserve">第二节 正泰集团 82</w:t>
      </w:r>
    </w:p>
    <w:p>
      <w:pPr>
        <w:spacing w:before="75" w:after="0"/>
      </w:pPr>
      <w:r>
        <w:rPr/>
        <w:t xml:space="preserve">一、企业概况 82</w:t>
      </w:r>
    </w:p>
    <w:p>
      <w:pPr>
        <w:spacing w:before="75" w:after="0"/>
      </w:pPr>
      <w:r>
        <w:rPr/>
        <w:t xml:space="preserve">二、企业主要经济指标分析 82</w:t>
      </w:r>
    </w:p>
    <w:p>
      <w:pPr>
        <w:spacing w:before="75" w:after="0"/>
      </w:pPr>
      <w:r>
        <w:rPr/>
        <w:t xml:space="preserve">三、企业盈利能力分析 86</w:t>
      </w:r>
    </w:p>
    <w:p>
      <w:pPr>
        <w:spacing w:before="75" w:after="0"/>
      </w:pPr>
      <w:r>
        <w:rPr/>
        <w:t xml:space="preserve">四、企业偿债能力分析 86</w:t>
      </w:r>
    </w:p>
    <w:p>
      <w:pPr>
        <w:spacing w:before="75" w:after="0"/>
      </w:pPr>
      <w:r>
        <w:rPr/>
        <w:t xml:space="preserve">五、企业运营能力分析 87</w:t>
      </w:r>
    </w:p>
    <w:p>
      <w:pPr>
        <w:spacing w:before="75" w:after="0"/>
      </w:pPr>
      <w:r>
        <w:rPr/>
        <w:t xml:space="preserve">六、企业成长能力分析 87</w:t>
      </w:r>
    </w:p>
    <w:p>
      <w:pPr>
        <w:spacing w:before="75" w:after="0"/>
      </w:pPr>
      <w:r>
        <w:rPr/>
        <w:t xml:space="preserve">第三节 天正集团 88</w:t>
      </w:r>
    </w:p>
    <w:p>
      <w:pPr>
        <w:spacing w:before="75" w:after="0"/>
      </w:pPr>
      <w:r>
        <w:rPr/>
        <w:t xml:space="preserve">一、企业概况 88</w:t>
      </w:r>
    </w:p>
    <w:p>
      <w:pPr>
        <w:spacing w:before="75" w:after="0"/>
      </w:pPr>
      <w:r>
        <w:rPr/>
        <w:t xml:space="preserve">二、企业主要经济指标分析 88</w:t>
      </w:r>
    </w:p>
    <w:p>
      <w:pPr>
        <w:spacing w:before="75" w:after="0"/>
      </w:pPr>
      <w:r>
        <w:rPr/>
        <w:t xml:space="preserve">三、企业盈利能力分析 89</w:t>
      </w:r>
    </w:p>
    <w:p>
      <w:pPr>
        <w:spacing w:before="75" w:after="0"/>
      </w:pPr>
      <w:r>
        <w:rPr/>
        <w:t xml:space="preserve">四、企业偿债能力分析 89</w:t>
      </w:r>
    </w:p>
    <w:p>
      <w:pPr>
        <w:spacing w:before="75" w:after="0"/>
      </w:pPr>
      <w:r>
        <w:rPr/>
        <w:t xml:space="preserve">五、企业运营能力分析 89</w:t>
      </w:r>
    </w:p>
    <w:p>
      <w:pPr>
        <w:spacing w:before="75" w:after="0"/>
      </w:pPr>
      <w:r>
        <w:rPr/>
        <w:t xml:space="preserve">六、企业成长能力分析 90</w:t>
      </w:r>
    </w:p>
    <w:p>
      <w:pPr>
        <w:spacing w:before="75" w:after="0"/>
      </w:pPr>
      <w:r>
        <w:rPr/>
        <w:t xml:space="preserve">第四节 上海施耐德工业控制有限公司 90</w:t>
      </w:r>
    </w:p>
    <w:p>
      <w:pPr>
        <w:spacing w:before="75" w:after="0"/>
      </w:pPr>
      <w:r>
        <w:rPr/>
        <w:t xml:space="preserve">一、企业概况 90</w:t>
      </w:r>
    </w:p>
    <w:p>
      <w:pPr>
        <w:spacing w:before="75" w:after="0"/>
      </w:pPr>
      <w:r>
        <w:rPr/>
        <w:t xml:space="preserve">二、企业主要经济指标分析 91</w:t>
      </w:r>
    </w:p>
    <w:p>
      <w:pPr>
        <w:spacing w:before="75" w:after="0"/>
      </w:pPr>
      <w:r>
        <w:rPr/>
        <w:t xml:space="preserve">三、企业盈利能力分析 91</w:t>
      </w:r>
    </w:p>
    <w:p>
      <w:pPr>
        <w:spacing w:before="75" w:after="0"/>
      </w:pPr>
      <w:r>
        <w:rPr/>
        <w:t xml:space="preserve">四、企业偿债能力分析 91</w:t>
      </w:r>
    </w:p>
    <w:p>
      <w:pPr>
        <w:spacing w:before="75" w:after="0"/>
      </w:pPr>
      <w:r>
        <w:rPr/>
        <w:t xml:space="preserve">五、企业运营能力分析 91</w:t>
      </w:r>
    </w:p>
    <w:p>
      <w:pPr>
        <w:spacing w:before="75" w:after="0"/>
      </w:pPr>
      <w:r>
        <w:rPr/>
        <w:t xml:space="preserve">六、企业成长能力分析 92</w:t>
      </w:r>
    </w:p>
    <w:p>
      <w:pPr>
        <w:spacing w:before="75" w:after="0"/>
      </w:pPr>
      <w:r>
        <w:rPr/>
        <w:t xml:space="preserve">第五节 浙江人民电器股份有限公司 92</w:t>
      </w:r>
    </w:p>
    <w:p>
      <w:pPr>
        <w:spacing w:before="75" w:after="0"/>
      </w:pPr>
      <w:r>
        <w:rPr/>
        <w:t xml:space="preserve">一、企业概况 92</w:t>
      </w:r>
    </w:p>
    <w:p>
      <w:pPr>
        <w:spacing w:before="75" w:after="0"/>
      </w:pPr>
      <w:r>
        <w:rPr/>
        <w:t xml:space="preserve">二、企业主要经济指标分析 93</w:t>
      </w:r>
    </w:p>
    <w:p>
      <w:pPr>
        <w:spacing w:before="75" w:after="0"/>
      </w:pPr>
      <w:r>
        <w:rPr/>
        <w:t xml:space="preserve">三、企业盈利能力分析 93</w:t>
      </w:r>
    </w:p>
    <w:p>
      <w:pPr>
        <w:spacing w:before="75" w:after="0"/>
      </w:pPr>
      <w:r>
        <w:rPr/>
        <w:t xml:space="preserve">四、企业偿债能力分析 93</w:t>
      </w:r>
    </w:p>
    <w:p>
      <w:pPr>
        <w:spacing w:before="75" w:after="0"/>
      </w:pPr>
      <w:r>
        <w:rPr/>
        <w:t xml:space="preserve">五、企业运营能力分析 93</w:t>
      </w:r>
    </w:p>
    <w:p>
      <w:pPr>
        <w:spacing w:before="75" w:after="0"/>
      </w:pPr>
      <w:r>
        <w:rPr/>
        <w:t xml:space="preserve">六、企业成长能力分析 94</w:t>
      </w:r>
    </w:p>
    <w:p>
      <w:pPr>
        <w:spacing w:before="75" w:after="0"/>
      </w:pPr>
      <w:r>
        <w:rPr/>
        <w:t xml:space="preserve">第六节 苏州西门子电器有限公司 94</w:t>
      </w:r>
    </w:p>
    <w:p>
      <w:pPr>
        <w:spacing w:before="75" w:after="0"/>
      </w:pPr>
      <w:r>
        <w:rPr/>
        <w:t xml:space="preserve">一、企业概况 94</w:t>
      </w:r>
    </w:p>
    <w:p>
      <w:pPr>
        <w:spacing w:before="75" w:after="0"/>
      </w:pPr>
      <w:r>
        <w:rPr/>
        <w:t xml:space="preserve">二、企业主要经济指标分析 94</w:t>
      </w:r>
    </w:p>
    <w:p>
      <w:pPr>
        <w:spacing w:before="75" w:after="0"/>
      </w:pPr>
      <w:r>
        <w:rPr/>
        <w:t xml:space="preserve">三、企业盈利能力分析 95</w:t>
      </w:r>
    </w:p>
    <w:p>
      <w:pPr>
        <w:spacing w:before="75" w:after="0"/>
      </w:pPr>
      <w:r>
        <w:rPr/>
        <w:t xml:space="preserve">四、企业偿债能力分析 95</w:t>
      </w:r>
    </w:p>
    <w:p>
      <w:pPr>
        <w:spacing w:before="75" w:after="0"/>
      </w:pPr>
      <w:r>
        <w:rPr/>
        <w:t xml:space="preserve">五、企业运营能力分析 95</w:t>
      </w:r>
    </w:p>
    <w:p>
      <w:pPr>
        <w:spacing w:before="75" w:after="0"/>
      </w:pPr>
      <w:r>
        <w:rPr/>
        <w:t xml:space="preserve">六、企业成长能力分析 96</w:t>
      </w:r>
    </w:p>
    <w:p>
      <w:pPr>
        <w:spacing w:before="75" w:after="0"/>
      </w:pPr>
      <w:r>
        <w:rPr/>
        <w:t xml:space="preserve">第七节 民扬集团有限公司 96</w:t>
      </w:r>
    </w:p>
    <w:p>
      <w:pPr>
        <w:spacing w:before="75" w:after="0"/>
      </w:pPr>
      <w:r>
        <w:rPr/>
        <w:t xml:space="preserve">一、企业概况 96</w:t>
      </w:r>
    </w:p>
    <w:p>
      <w:pPr>
        <w:spacing w:before="75" w:after="0"/>
      </w:pPr>
      <w:r>
        <w:rPr/>
        <w:t xml:space="preserve">二、企业主要经济指标分析 97</w:t>
      </w:r>
    </w:p>
    <w:p>
      <w:pPr>
        <w:spacing w:before="75" w:after="0"/>
      </w:pPr>
      <w:r>
        <w:rPr/>
        <w:t xml:space="preserve">三、企业盈利能力分析 97</w:t>
      </w:r>
    </w:p>
    <w:p>
      <w:pPr>
        <w:spacing w:before="75" w:after="0"/>
      </w:pPr>
      <w:r>
        <w:rPr/>
        <w:t xml:space="preserve">四、企业偿债能力分析 97</w:t>
      </w:r>
    </w:p>
    <w:p>
      <w:pPr>
        <w:spacing w:before="75" w:after="0"/>
      </w:pPr>
      <w:r>
        <w:rPr/>
        <w:t xml:space="preserve">五、企业运营能力分析 98</w:t>
      </w:r>
    </w:p>
    <w:p>
      <w:pPr>
        <w:spacing w:before="75" w:after="0"/>
      </w:pPr>
      <w:r>
        <w:rPr/>
        <w:t xml:space="preserve">六、企业成长能力分析 98</w:t>
      </w:r>
    </w:p>
    <w:p>
      <w:pPr>
        <w:spacing w:before="75" w:after="0"/>
      </w:pPr>
      <w:r>
        <w:rPr/>
        <w:t xml:space="preserve">第八节 耀华电器集团有限公司 98</w:t>
      </w:r>
    </w:p>
    <w:p>
      <w:pPr>
        <w:spacing w:before="75" w:after="0"/>
      </w:pPr>
      <w:r>
        <w:rPr/>
        <w:t xml:space="preserve">一、企业概况 98</w:t>
      </w:r>
    </w:p>
    <w:p>
      <w:pPr>
        <w:spacing w:before="75" w:after="0"/>
      </w:pPr>
      <w:r>
        <w:rPr/>
        <w:t xml:space="preserve">二、企业主要经济指标分析 99</w:t>
      </w:r>
    </w:p>
    <w:p>
      <w:pPr>
        <w:spacing w:before="75" w:after="0"/>
      </w:pPr>
      <w:r>
        <w:rPr/>
        <w:t xml:space="preserve">三、企业盈利能力分析 99</w:t>
      </w:r>
    </w:p>
    <w:p>
      <w:pPr>
        <w:spacing w:before="75" w:after="0"/>
      </w:pPr>
      <w:r>
        <w:rPr/>
        <w:t xml:space="preserve">四、企业偿债能力分析 99</w:t>
      </w:r>
    </w:p>
    <w:p>
      <w:pPr>
        <w:spacing w:before="75" w:after="0"/>
      </w:pPr>
      <w:r>
        <w:rPr/>
        <w:t xml:space="preserve">五、企业运营能力分析 100</w:t>
      </w:r>
    </w:p>
    <w:p>
      <w:pPr>
        <w:spacing w:before="75" w:after="0"/>
      </w:pPr>
      <w:r>
        <w:rPr/>
        <w:t xml:space="preserve">六、企业成长能力分析 100</w:t>
      </w:r>
    </w:p>
    <w:p>
      <w:pPr>
        <w:spacing w:before="75" w:after="0"/>
      </w:pPr>
      <w:r>
        <w:rPr/>
        <w:t xml:space="preserve">第九节 常安集团有限公司 100</w:t>
      </w:r>
    </w:p>
    <w:p>
      <w:pPr>
        <w:spacing w:before="75" w:after="0"/>
      </w:pPr>
      <w:r>
        <w:rPr/>
        <w:t xml:space="preserve">一、企业概况 100</w:t>
      </w:r>
    </w:p>
    <w:p>
      <w:pPr>
        <w:spacing w:before="75" w:after="0"/>
      </w:pPr>
      <w:r>
        <w:rPr/>
        <w:t xml:space="preserve">二、企业主要经济指标分析 102</w:t>
      </w:r>
    </w:p>
    <w:p>
      <w:pPr>
        <w:spacing w:before="75" w:after="0"/>
      </w:pPr>
      <w:r>
        <w:rPr/>
        <w:t xml:space="preserve">三、企业盈利能力分析 102</w:t>
      </w:r>
    </w:p>
    <w:p>
      <w:pPr>
        <w:spacing w:before="75" w:after="0"/>
      </w:pPr>
      <w:r>
        <w:rPr/>
        <w:t xml:space="preserve">四、企业偿债能力分析 102</w:t>
      </w:r>
    </w:p>
    <w:p>
      <w:pPr>
        <w:spacing w:before="75" w:after="0"/>
      </w:pPr>
      <w:r>
        <w:rPr/>
        <w:t xml:space="preserve">五、企业运营能力分析 103</w:t>
      </w:r>
    </w:p>
    <w:p>
      <w:pPr>
        <w:spacing w:before="75" w:after="0"/>
      </w:pPr>
      <w:r>
        <w:rPr/>
        <w:t xml:space="preserve">六、企业成长能力分析 103</w:t>
      </w:r>
    </w:p>
    <w:p>
      <w:pPr>
        <w:spacing w:before="75" w:after="0"/>
      </w:pPr>
      <w:r>
        <w:rPr/>
        <w:t xml:space="preserve">第十节 新华电器集团有限公司 103</w:t>
      </w:r>
    </w:p>
    <w:p>
      <w:pPr>
        <w:spacing w:before="75" w:after="0"/>
      </w:pPr>
      <w:r>
        <w:rPr/>
        <w:t xml:space="preserve">一、企业概况 103</w:t>
      </w:r>
    </w:p>
    <w:p>
      <w:pPr>
        <w:spacing w:before="75" w:after="0"/>
      </w:pPr>
      <w:r>
        <w:rPr/>
        <w:t xml:space="preserve">二、企业主要经济指标分析 104</w:t>
      </w:r>
    </w:p>
    <w:p>
      <w:pPr>
        <w:spacing w:before="75" w:after="0"/>
      </w:pPr>
      <w:r>
        <w:rPr/>
        <w:t xml:space="preserve">三、企业盈利能力分析 105</w:t>
      </w:r>
    </w:p>
    <w:p>
      <w:pPr>
        <w:spacing w:before="75" w:after="0"/>
      </w:pPr>
      <w:r>
        <w:rPr/>
        <w:t xml:space="preserve">四、企业偿债能力分析 105</w:t>
      </w:r>
    </w:p>
    <w:p>
      <w:pPr>
        <w:spacing w:before="75" w:after="0"/>
      </w:pPr>
      <w:r>
        <w:rPr/>
        <w:t xml:space="preserve">五、企业运营能力分析 105</w:t>
      </w:r>
    </w:p>
    <w:p>
      <w:pPr>
        <w:spacing w:before="75" w:after="0"/>
      </w:pPr>
      <w:r>
        <w:rPr/>
        <w:t xml:space="preserve">六、企业成长能力分析 105</w:t>
      </w:r>
    </w:p>
    <w:p>
      <w:pPr>
        <w:spacing w:before="75" w:after="0"/>
      </w:pPr>
      <w:r>
        <w:rPr/>
        <w:t xml:space="preserve">第十一节 长江电气集团股份有限公司 106</w:t>
      </w:r>
    </w:p>
    <w:p>
      <w:pPr>
        <w:spacing w:before="75" w:after="0"/>
      </w:pPr>
      <w:r>
        <w:rPr/>
        <w:t xml:space="preserve">一、企业概况 106</w:t>
      </w:r>
    </w:p>
    <w:p>
      <w:pPr>
        <w:spacing w:before="75" w:after="0"/>
      </w:pPr>
      <w:r>
        <w:rPr/>
        <w:t xml:space="preserve">二、企业主要经济指标分析 107</w:t>
      </w:r>
    </w:p>
    <w:p>
      <w:pPr>
        <w:spacing w:before="75" w:after="0"/>
      </w:pPr>
      <w:r>
        <w:rPr/>
        <w:t xml:space="preserve">三、企业盈利能力分析 107</w:t>
      </w:r>
    </w:p>
    <w:p>
      <w:pPr>
        <w:spacing w:before="75" w:after="0"/>
      </w:pPr>
      <w:r>
        <w:rPr/>
        <w:t xml:space="preserve">四、企业偿债能力分析 108</w:t>
      </w:r>
    </w:p>
    <w:p>
      <w:pPr>
        <w:spacing w:before="75" w:after="0"/>
      </w:pPr>
      <w:r>
        <w:rPr/>
        <w:t xml:space="preserve">五、企业运营能力分析 108</w:t>
      </w:r>
    </w:p>
    <w:p>
      <w:pPr>
        <w:spacing w:before="75" w:after="0"/>
      </w:pPr>
      <w:r>
        <w:rPr/>
        <w:t xml:space="preserve">六、企业成长能力分析 108</w:t>
      </w:r>
    </w:p>
    <w:p>
      <w:pPr>
        <w:spacing w:before="75" w:after="0"/>
      </w:pPr>
      <w:r>
        <w:rPr/>
        <w:t xml:space="preserve">第十二节 西安沙尔特宝电气有限公司 109</w:t>
      </w:r>
    </w:p>
    <w:p>
      <w:pPr>
        <w:spacing w:before="75" w:after="0"/>
      </w:pPr>
      <w:r>
        <w:rPr/>
        <w:t xml:space="preserve">一、企业概况 109</w:t>
      </w:r>
    </w:p>
    <w:p>
      <w:pPr>
        <w:spacing w:before="75" w:after="0"/>
      </w:pPr>
      <w:r>
        <w:rPr/>
        <w:t xml:space="preserve">二、企业主要经济指标分析 109</w:t>
      </w:r>
    </w:p>
    <w:p>
      <w:pPr>
        <w:spacing w:before="75" w:after="0"/>
      </w:pPr>
      <w:r>
        <w:rPr/>
        <w:t xml:space="preserve">三、企业盈利能力分析 110</w:t>
      </w:r>
    </w:p>
    <w:p>
      <w:pPr>
        <w:spacing w:before="75" w:after="0"/>
      </w:pPr>
      <w:r>
        <w:rPr/>
        <w:t xml:space="preserve">四、企业偿债能力分析 110</w:t>
      </w:r>
    </w:p>
    <w:p>
      <w:pPr>
        <w:spacing w:before="75" w:after="0"/>
      </w:pPr>
      <w:r>
        <w:rPr/>
        <w:t xml:space="preserve">五、企业运营能力分析 110</w:t>
      </w:r>
    </w:p>
    <w:p>
      <w:pPr>
        <w:spacing w:before="75" w:after="0"/>
      </w:pPr>
      <w:r>
        <w:rPr/>
        <w:t xml:space="preserve">六、企业成长能力分析 111</w:t>
      </w:r>
    </w:p>
    <w:p>
      <w:pPr>
        <w:spacing w:before="75" w:after="0"/>
      </w:pPr>
      <w:r>
        <w:rPr/>
        <w:t xml:space="preserve">第十三节 精达电器集团有限公司 111</w:t>
      </w:r>
    </w:p>
    <w:p>
      <w:pPr>
        <w:spacing w:before="75" w:after="0"/>
      </w:pPr>
      <w:r>
        <w:rPr/>
        <w:t xml:space="preserve">一、企业概况 111</w:t>
      </w:r>
    </w:p>
    <w:p>
      <w:pPr>
        <w:spacing w:before="75" w:after="0"/>
      </w:pPr>
      <w:r>
        <w:rPr/>
        <w:t xml:space="preserve">二、企业主要经济指标分析 111</w:t>
      </w:r>
    </w:p>
    <w:p>
      <w:pPr>
        <w:spacing w:before="75" w:after="0"/>
      </w:pPr>
      <w:r>
        <w:rPr/>
        <w:t xml:space="preserve">三、企业盈利能力分析 112</w:t>
      </w:r>
    </w:p>
    <w:p>
      <w:pPr>
        <w:spacing w:before="75" w:after="0"/>
      </w:pPr>
      <w:r>
        <w:rPr/>
        <w:t xml:space="preserve">四、企业偿债能力分析 112</w:t>
      </w:r>
    </w:p>
    <w:p>
      <w:pPr>
        <w:spacing w:before="75" w:after="0"/>
      </w:pPr>
      <w:r>
        <w:rPr/>
        <w:t xml:space="preserve">五、企业运营能力分析 112</w:t>
      </w:r>
    </w:p>
    <w:p>
      <w:pPr>
        <w:spacing w:before="75" w:after="0"/>
      </w:pPr>
      <w:r>
        <w:rPr/>
        <w:t xml:space="preserve">六、企业成长能力分析 113</w:t>
      </w:r>
    </w:p>
    <w:p>
      <w:pPr>
        <w:spacing w:before="75" w:after="0"/>
      </w:pPr>
      <w:r>
        <w:rPr/>
        <w:t xml:space="preserve">第十四节 华仪电器集团浙江有限公司 113</w:t>
      </w:r>
    </w:p>
    <w:p>
      <w:pPr>
        <w:spacing w:before="75" w:after="0"/>
      </w:pPr>
      <w:r>
        <w:rPr/>
        <w:t xml:space="preserve">二、企业主要经济指标分析 114</w:t>
      </w:r>
    </w:p>
    <w:p>
      <w:pPr>
        <w:spacing w:before="75" w:after="0"/>
      </w:pPr>
      <w:r>
        <w:rPr/>
        <w:t xml:space="preserve">三、企业盈利能力分析 114</w:t>
      </w:r>
    </w:p>
    <w:p>
      <w:pPr>
        <w:spacing w:before="75" w:after="0"/>
      </w:pPr>
      <w:r>
        <w:rPr/>
        <w:t xml:space="preserve">四、企业偿债能力分析 114</w:t>
      </w:r>
    </w:p>
    <w:p>
      <w:pPr>
        <w:spacing w:before="75" w:after="0"/>
      </w:pPr>
      <w:r>
        <w:rPr/>
        <w:t xml:space="preserve">五、企业运营能力分析 114</w:t>
      </w:r>
    </w:p>
    <w:p>
      <w:pPr>
        <w:spacing w:before="75" w:after="0"/>
      </w:pPr>
      <w:r>
        <w:rPr/>
        <w:t xml:space="preserve">六、企业成长能力分析 115</w:t>
      </w:r>
    </w:p>
    <w:p>
      <w:pPr>
        <w:spacing w:before="75" w:after="0"/>
      </w:pPr>
      <w:r>
        <w:rPr/>
        <w:t xml:space="preserve">第十五节 宝光集团有限公司 115</w:t>
      </w:r>
    </w:p>
    <w:p>
      <w:pPr>
        <w:spacing w:before="75" w:after="0"/>
      </w:pPr>
      <w:r>
        <w:rPr/>
        <w:t xml:space="preserve">一、企业概况 115</w:t>
      </w:r>
    </w:p>
    <w:p>
      <w:pPr>
        <w:spacing w:before="75" w:after="0"/>
      </w:pPr>
      <w:r>
        <w:rPr/>
        <w:t xml:space="preserve">二、企业主要经济指标分析 116</w:t>
      </w:r>
    </w:p>
    <w:p>
      <w:pPr>
        <w:spacing w:before="75" w:after="0"/>
      </w:pPr>
      <w:r>
        <w:rPr/>
        <w:t xml:space="preserve">三、企业盈利能力分析 116</w:t>
      </w:r>
    </w:p>
    <w:p>
      <w:pPr>
        <w:spacing w:before="75" w:after="0"/>
      </w:pPr>
      <w:r>
        <w:rPr/>
        <w:t xml:space="preserve">四、企业偿债能力分析 116</w:t>
      </w:r>
    </w:p>
    <w:p>
      <w:pPr>
        <w:spacing w:before="75" w:after="0"/>
      </w:pPr>
      <w:r>
        <w:rPr/>
        <w:t xml:space="preserve">五、企业运营能力分析 117</w:t>
      </w:r>
    </w:p>
    <w:p>
      <w:pPr>
        <w:spacing w:before="75" w:after="0"/>
      </w:pPr>
      <w:r>
        <w:rPr/>
        <w:t xml:space="preserve">六、企业成长能力分析 117</w:t>
      </w:r>
    </w:p>
    <w:p>
      <w:pPr>
        <w:spacing w:before="75" w:after="0"/>
      </w:pPr>
      <w:r>
        <w:rPr>
          <w:b w:val="1"/>
          <w:bCs w:val="1"/>
        </w:rPr>
        <w:t xml:space="preserve">第十章 2026-2031年中国接触器行业发展前景预测分析 118</w:t>
      </w:r>
    </w:p>
    <w:p>
      <w:pPr>
        <w:spacing w:before="75" w:after="0"/>
      </w:pPr>
      <w:r>
        <w:rPr/>
        <w:t xml:space="preserve">第一节 2026-2031年中国接触器行业发展预测分析 118</w:t>
      </w:r>
    </w:p>
    <w:p>
      <w:pPr>
        <w:spacing w:before="75" w:after="0"/>
      </w:pPr>
      <w:r>
        <w:rPr/>
        <w:t xml:space="preserve">一、未来接触器发展分析 118</w:t>
      </w:r>
    </w:p>
    <w:p>
      <w:pPr>
        <w:spacing w:before="75" w:after="0"/>
      </w:pPr>
      <w:r>
        <w:rPr/>
        <w:t xml:space="preserve">二、未来接触器行业技术开发方向 118</w:t>
      </w:r>
    </w:p>
    <w:p>
      <w:pPr>
        <w:spacing w:before="75" w:after="0"/>
      </w:pPr>
      <w:r>
        <w:rPr/>
        <w:t xml:space="preserve">三、国内外高压真空接触器的发展趋势 118</w:t>
      </w:r>
    </w:p>
    <w:p>
      <w:pPr>
        <w:spacing w:before="75" w:after="0"/>
      </w:pPr>
      <w:r>
        <w:rPr/>
        <w:t xml:space="preserve">第二节 2026-2031年中国接触器未来发展预测分析 119</w:t>
      </w:r>
    </w:p>
    <w:p>
      <w:pPr>
        <w:spacing w:before="75" w:after="0"/>
      </w:pPr>
      <w:r>
        <w:rPr/>
        <w:t xml:space="preserve">一、中国接触器发展方向分析 119</w:t>
      </w:r>
    </w:p>
    <w:p>
      <w:pPr>
        <w:spacing w:before="75" w:after="0"/>
      </w:pPr>
      <w:r>
        <w:rPr/>
        <w:t xml:space="preserve">二、2026-2031年中国接触器行业发展规模 120</w:t>
      </w:r>
    </w:p>
    <w:p>
      <w:pPr>
        <w:spacing w:before="75" w:after="0"/>
      </w:pPr>
      <w:r>
        <w:rPr/>
        <w:t xml:space="preserve">三、2026-2031年中国接触器行业发展趋势预测 120</w:t>
      </w:r>
    </w:p>
    <w:p>
      <w:pPr>
        <w:spacing w:before="75" w:after="0"/>
      </w:pPr>
      <w:r>
        <w:rPr/>
        <w:t xml:space="preserve">第三节 接触器行业企业经营发展分析及建议 121</w:t>
      </w:r>
    </w:p>
    <w:p>
      <w:pPr>
        <w:spacing w:before="75" w:after="0"/>
      </w:pPr>
      <w:r>
        <w:rPr/>
        <w:t xml:space="preserve">一、企业所得税法对接触器企业经营的影响分析 121</w:t>
      </w:r>
    </w:p>
    <w:p>
      <w:pPr>
        <w:spacing w:before="75" w:after="0"/>
      </w:pPr>
      <w:r>
        <w:rPr/>
        <w:t xml:space="preserve">二、接触器企业库存控制管理及对策 124</w:t>
      </w:r>
    </w:p>
    <w:p>
      <w:pPr>
        <w:spacing w:before="75" w:after="0"/>
      </w:pPr>
      <w:r>
        <w:rPr/>
        <w:t xml:space="preserve">三、我国接触器企业的品牌经营 126</w:t>
      </w:r>
    </w:p>
    <w:p>
      <w:pPr>
        <w:spacing w:before="75" w:after="0"/>
      </w:pPr>
      <w:r>
        <w:rPr>
          <w:b w:val="1"/>
          <w:bCs w:val="1"/>
        </w:rPr>
        <w:t xml:space="preserve">第十一章 2026-2031年中国接触器行业发展趋势及投资风险分析 132</w:t>
      </w:r>
    </w:p>
    <w:p>
      <w:pPr>
        <w:spacing w:before="75" w:after="0"/>
      </w:pPr>
      <w:r>
        <w:rPr/>
        <w:t xml:space="preserve">第一节 2021-2026年中国接触器产业投资概况 132</w:t>
      </w:r>
    </w:p>
    <w:p>
      <w:pPr>
        <w:spacing w:before="75" w:after="0"/>
      </w:pPr>
      <w:r>
        <w:rPr/>
        <w:t xml:space="preserve">一、接触器产业投资环境 132</w:t>
      </w:r>
    </w:p>
    <w:p>
      <w:pPr>
        <w:spacing w:before="75" w:after="0"/>
      </w:pPr>
      <w:r>
        <w:rPr/>
        <w:t xml:space="preserve">二、接触器产业投资特性 132</w:t>
      </w:r>
    </w:p>
    <w:p>
      <w:pPr>
        <w:spacing w:before="75" w:after="0"/>
      </w:pPr>
      <w:r>
        <w:rPr/>
        <w:t xml:space="preserve">第二节 2026-2031年中国接触器行业投资机会分析 133</w:t>
      </w:r>
    </w:p>
    <w:p>
      <w:pPr>
        <w:spacing w:before="75" w:after="0"/>
      </w:pPr>
      <w:r>
        <w:rPr/>
        <w:t xml:space="preserve">一、接触器投资项目分析 133</w:t>
      </w:r>
    </w:p>
    <w:p>
      <w:pPr>
        <w:spacing w:before="75" w:after="0"/>
      </w:pPr>
      <w:r>
        <w:rPr/>
        <w:t xml:space="preserve">二、接触器产业投资热点研究 134</w:t>
      </w:r>
    </w:p>
    <w:p>
      <w:pPr>
        <w:spacing w:before="75" w:after="0"/>
      </w:pPr>
      <w:r>
        <w:rPr/>
        <w:t xml:space="preserve">第三节 2026-2031年中国接触器行业投资风险分析 135</w:t>
      </w:r>
    </w:p>
    <w:p>
      <w:pPr>
        <w:spacing w:before="75" w:after="0"/>
      </w:pPr>
      <w:r>
        <w:rPr/>
        <w:t xml:space="preserve">一、市场竞争风险 135</w:t>
      </w:r>
    </w:p>
    <w:p>
      <w:pPr>
        <w:spacing w:before="75" w:after="0"/>
      </w:pPr>
      <w:r>
        <w:rPr/>
        <w:t xml:space="preserve">二、技术风险分析 135</w:t>
      </w:r>
    </w:p>
    <w:p>
      <w:pPr>
        <w:spacing w:before="75" w:after="0"/>
      </w:pPr>
      <w:r>
        <w:rPr/>
        <w:t xml:space="preserve">三、外资进入现状及对未来市场的威胁 137</w:t>
      </w:r>
    </w:p>
    <w:p>
      <w:pPr>
        <w:spacing w:before="75" w:after="0"/>
      </w:pPr>
      <w:r>
        <w:rPr/>
        <w:t xml:space="preserve">四、低压接触器市场面临挑战和机遇 137</w:t>
      </w:r>
    </w:p>
    <w:p>
      <w:pPr>
        <w:spacing w:before="75" w:after="0"/>
      </w:pPr>
      <w:r>
        <w:rPr/>
        <w:t xml:space="preserve">第四节 专家投资观点 137</w:t>
      </w:r>
    </w:p>
    <w:p>
      <w:pPr>
        <w:spacing w:before="75" w:after="0"/>
      </w:pPr>
      <w:r>
        <w:rPr>
          <w:b w:val="1"/>
          <w:bCs w:val="1"/>
        </w:rPr>
        <w:t xml:space="preserve">图表目录</w:t>
      </w:r>
    </w:p>
    <w:p>
      <w:pPr>
        <w:spacing w:before="75" w:after="0"/>
      </w:pPr>
      <w:r>
        <w:rPr/>
        <w:t xml:space="preserve">图表：世界接触器产业市场规模 2</w:t>
      </w:r>
    </w:p>
    <w:p>
      <w:pPr>
        <w:spacing w:before="75" w:after="0"/>
      </w:pPr>
      <w:r>
        <w:rPr/>
        <w:t xml:space="preserve">图表：美国接触器产业市场规模 4</w:t>
      </w:r>
    </w:p>
    <w:p>
      <w:pPr>
        <w:spacing w:before="75" w:after="0"/>
      </w:pPr>
      <w:r>
        <w:rPr/>
        <w:t xml:space="preserve">图表：德国接触器产业市场规模 4</w:t>
      </w:r>
    </w:p>
    <w:p>
      <w:pPr>
        <w:spacing w:before="75" w:after="0"/>
      </w:pPr>
      <w:r>
        <w:rPr/>
        <w:t xml:space="preserve">图表：2026-2031年全球接触器产业市场规模 5</w:t>
      </w:r>
    </w:p>
    <w:p>
      <w:pPr>
        <w:spacing w:before="75" w:after="0"/>
      </w:pPr>
      <w:r>
        <w:rPr/>
        <w:t xml:space="preserve">图表：2021-2026年国内生产总值及其增长速度(单位：亿元;%) 6</w:t>
      </w:r>
    </w:p>
    <w:p>
      <w:pPr>
        <w:spacing w:before="75" w:after="0"/>
      </w:pPr>
      <w:r>
        <w:rPr/>
        <w:t xml:space="preserve">图表：2021-2026年三次产业增加值站国内生产总值比重(单位：%) 7</w:t>
      </w:r>
    </w:p>
    <w:p>
      <w:pPr>
        <w:spacing w:before="75" w:after="0"/>
      </w:pPr>
      <w:r>
        <w:rPr/>
        <w:t xml:space="preserve">图表：2021-2026年万元国内生产总值能耗降低率(单位：%) 7</w:t>
      </w:r>
    </w:p>
    <w:p>
      <w:pPr>
        <w:spacing w:before="75" w:after="0"/>
      </w:pPr>
      <w:r>
        <w:rPr/>
        <w:t xml:space="preserve">图表：2021-2026年三次产业投资占固定资产投资(不含农户)比重(单位：%) 8</w:t>
      </w:r>
    </w:p>
    <w:p>
      <w:pPr>
        <w:spacing w:before="75" w:after="0"/>
      </w:pPr>
      <w:r>
        <w:rPr/>
        <w:t xml:space="preserve">图表：2021-2026年分行业固定资产投资(不含农户)增长速度 9</w:t>
      </w:r>
    </w:p>
    <w:p>
      <w:pPr>
        <w:spacing w:before="75" w:after="0"/>
      </w:pPr>
      <w:r>
        <w:rPr/>
        <w:t xml:space="preserve">图表：2021-2026年固定资产投资新增主要生产与运营能力 9</w:t>
      </w:r>
    </w:p>
    <w:p>
      <w:pPr>
        <w:spacing w:before="75" w:after="0"/>
      </w:pPr>
      <w:r>
        <w:rPr/>
        <w:t xml:space="preserve">图表：2021-2026年房地产开发和销售主要指标及其增长速度 10</w:t>
      </w:r>
    </w:p>
    <w:p>
      <w:pPr>
        <w:spacing w:before="75" w:after="0"/>
      </w:pPr>
      <w:r>
        <w:rPr/>
        <w:t xml:space="preserve">图表：接触器能效等级 15</w:t>
      </w:r>
    </w:p>
    <w:p>
      <w:pPr>
        <w:spacing w:before="75" w:after="0"/>
      </w:pPr>
      <w:r>
        <w:rPr/>
        <w:t xml:space="preserve">图表：实验接线图 16</w:t>
      </w:r>
    </w:p>
    <w:p>
      <w:pPr>
        <w:spacing w:before="75" w:after="0"/>
      </w:pPr>
      <w:r>
        <w:rPr/>
        <w:t xml:space="preserve">图表：2021-2026年中国接触器企业规模及产能 47</w:t>
      </w:r>
    </w:p>
    <w:p>
      <w:pPr>
        <w:spacing w:before="75" w:after="0"/>
      </w:pPr>
      <w:r>
        <w:rPr/>
        <w:t xml:space="preserve">图表：2021-2026年中国接触器制造行业从业人员 49</w:t>
      </w:r>
    </w:p>
    <w:p>
      <w:pPr>
        <w:spacing w:before="75" w:after="0"/>
      </w:pPr>
      <w:r>
        <w:rPr/>
        <w:t xml:space="preserve">图表：2021-2026年中国接触器制造行业资产规模 49</w:t>
      </w:r>
    </w:p>
    <w:p>
      <w:pPr>
        <w:spacing w:before="75" w:after="0"/>
      </w:pPr>
      <w:r>
        <w:rPr/>
        <w:t xml:space="preserve">图表：2021-2026年中国接触器制造行业不同类型企业数量 49</w:t>
      </w:r>
    </w:p>
    <w:p>
      <w:pPr>
        <w:spacing w:before="75" w:after="0"/>
      </w:pPr>
      <w:r>
        <w:rPr/>
        <w:t xml:space="preserve">图表：2021-2026年中国接触器制造行业不同类型企业数量 50</w:t>
      </w:r>
    </w:p>
    <w:p>
      <w:pPr>
        <w:spacing w:before="75" w:after="0"/>
      </w:pPr>
      <w:r>
        <w:rPr/>
        <w:t xml:space="preserve">图表：2021-2026年中国接触器制造行业不同类型销售收入 50</w:t>
      </w:r>
    </w:p>
    <w:p>
      <w:pPr>
        <w:spacing w:before="75" w:after="0"/>
      </w:pPr>
      <w:r>
        <w:rPr/>
        <w:t xml:space="preserve">图表：2021-2026年中国接触器制造行业不同类型销售收入 50</w:t>
      </w:r>
    </w:p>
    <w:p>
      <w:pPr>
        <w:spacing w:before="75" w:after="0"/>
      </w:pPr>
      <w:r>
        <w:rPr/>
        <w:t xml:space="preserve">图表：2021-2026年中国接触器制造行业产量 51</w:t>
      </w:r>
    </w:p>
    <w:p>
      <w:pPr>
        <w:spacing w:before="75" w:after="0"/>
      </w:pPr>
      <w:r>
        <w:rPr/>
        <w:t xml:space="preserve">图表：2021-2026年中国接触器制造行业产值 51</w:t>
      </w:r>
    </w:p>
    <w:p>
      <w:pPr>
        <w:spacing w:before="75" w:after="0"/>
      </w:pPr>
      <w:r>
        <w:rPr/>
        <w:t xml:space="preserve">图表：2021-2026年中国接触器制造行业出口额 51</w:t>
      </w:r>
    </w:p>
    <w:p>
      <w:pPr>
        <w:spacing w:before="75" w:after="0"/>
      </w:pPr>
      <w:r>
        <w:rPr/>
        <w:t xml:space="preserve">图表：2021-2026年中国接触器制造行业出口额 51</w:t>
      </w:r>
    </w:p>
    <w:p>
      <w:pPr>
        <w:spacing w:before="75" w:after="0"/>
      </w:pPr>
      <w:r>
        <w:rPr/>
        <w:t xml:space="preserve">图表：2021-2026年中国接触器制造行业出口额 52</w:t>
      </w:r>
    </w:p>
    <w:p>
      <w:pPr>
        <w:spacing w:before="75" w:after="0"/>
      </w:pPr>
      <w:r>
        <w:rPr/>
        <w:t xml:space="preserve">图表：2021-2026年中国接触器制造行业主要盈利指标 52</w:t>
      </w:r>
    </w:p>
    <w:p>
      <w:pPr>
        <w:spacing w:before="75" w:after="0"/>
      </w:pPr>
      <w:r>
        <w:rPr/>
        <w:t xml:space="preserve">图表：2021-2026年中国接触器制造行业主要盈利能力指标 52</w:t>
      </w:r>
    </w:p>
    <w:p>
      <w:pPr>
        <w:spacing w:before="75" w:after="0"/>
      </w:pPr>
      <w:r>
        <w:rPr/>
        <w:t xml:space="preserve">图表：2021-2026年中国接触器制造行业市场规模 53</w:t>
      </w:r>
    </w:p>
    <w:p>
      <w:pPr>
        <w:spacing w:before="75" w:after="0"/>
      </w:pPr>
      <w:r>
        <w:rPr/>
        <w:t xml:space="preserve">图表：2021-2026年中国接触器制造行业供需 53</w:t>
      </w:r>
    </w:p>
    <w:p>
      <w:pPr>
        <w:spacing w:before="75" w:after="0"/>
      </w:pPr>
      <w:r>
        <w:rPr/>
        <w:t xml:space="preserve">图表：2021-2026年我国低压接触器市场份额 54</w:t>
      </w:r>
    </w:p>
    <w:p>
      <w:pPr>
        <w:spacing w:before="75" w:after="0"/>
      </w:pPr>
      <w:r>
        <w:rPr/>
        <w:t xml:space="preserve">图表：接触器华中销售收入 56</w:t>
      </w:r>
    </w:p>
    <w:p>
      <w:pPr>
        <w:spacing w:before="75" w:after="0"/>
      </w:pPr>
      <w:r>
        <w:rPr/>
        <w:t xml:space="preserve">图表：接触器华北销售收入 56</w:t>
      </w:r>
    </w:p>
    <w:p>
      <w:pPr>
        <w:spacing w:before="75" w:after="0"/>
      </w:pPr>
      <w:r>
        <w:rPr/>
        <w:t xml:space="preserve">图表：接触器华东销售收入 56</w:t>
      </w:r>
    </w:p>
    <w:p>
      <w:pPr>
        <w:spacing w:before="75" w:after="0"/>
      </w:pPr>
      <w:r>
        <w:rPr/>
        <w:t xml:space="preserve">图表：接触器华南销售收入 56</w:t>
      </w:r>
    </w:p>
    <w:p>
      <w:pPr>
        <w:spacing w:before="75" w:after="0"/>
      </w:pPr>
      <w:r>
        <w:rPr/>
        <w:t xml:space="preserve">图表：接触器东北销售收入 57</w:t>
      </w:r>
    </w:p>
    <w:p>
      <w:pPr>
        <w:spacing w:before="75" w:after="0"/>
      </w:pPr>
      <w:r>
        <w:rPr/>
        <w:t xml:space="preserve">图表：接触器西北销售收入 57</w:t>
      </w:r>
    </w:p>
    <w:p>
      <w:pPr>
        <w:spacing w:before="75" w:after="0"/>
      </w:pPr>
      <w:r>
        <w:rPr/>
        <w:t xml:space="preserve">图表：接触器西南销售收入 57</w:t>
      </w:r>
    </w:p>
    <w:p>
      <w:pPr>
        <w:spacing w:before="75" w:after="0"/>
      </w:pPr>
      <w:r>
        <w:rPr/>
        <w:t xml:space="preserve">图表：2021-2026年中国液-液离心接触器进口数量 58</w:t>
      </w:r>
    </w:p>
    <w:p>
      <w:pPr>
        <w:spacing w:before="75" w:after="0"/>
      </w:pPr>
      <w:r>
        <w:rPr/>
        <w:t xml:space="preserve">图表：2021-2026年中国液-液离心接触器进口金额 58</w:t>
      </w:r>
    </w:p>
    <w:p>
      <w:pPr>
        <w:spacing w:before="75" w:after="0"/>
      </w:pPr>
      <w:r>
        <w:rPr/>
        <w:t xml:space="preserve">图表：2021-2026年中国液-液离心接触器出口数量 58</w:t>
      </w:r>
    </w:p>
    <w:p>
      <w:pPr>
        <w:spacing w:before="75" w:after="0"/>
      </w:pPr>
      <w:r>
        <w:rPr/>
        <w:t xml:space="preserve">图表：2021-2026年中国液-液离心接触器出口金额 59</w:t>
      </w:r>
    </w:p>
    <w:p>
      <w:pPr>
        <w:spacing w:before="75" w:after="0"/>
      </w:pPr>
      <w:r>
        <w:rPr/>
        <w:t xml:space="preserve">图表：2021-2026年中国液-液离心接触器进出口价格 59</w:t>
      </w:r>
    </w:p>
    <w:p>
      <w:pPr>
        <w:spacing w:before="75" w:after="0"/>
      </w:pPr>
      <w:r>
        <w:rPr/>
        <w:t xml:space="preserve">图表：2021-2026年亚洲液-液离心接触器进口地区 59</w:t>
      </w:r>
    </w:p>
    <w:p>
      <w:pPr>
        <w:spacing w:before="75" w:after="0"/>
      </w:pPr>
      <w:r>
        <w:rPr/>
        <w:t xml:space="preserve">图表：2021-2026年欧洲液-液离心接触器进口地区 60</w:t>
      </w:r>
    </w:p>
    <w:p>
      <w:pPr>
        <w:spacing w:before="75" w:after="0"/>
      </w:pPr>
      <w:r>
        <w:rPr/>
        <w:t xml:space="preserve">图表：德力西集团主要经济指标分析 80</w:t>
      </w:r>
    </w:p>
    <w:p>
      <w:pPr>
        <w:spacing w:before="75" w:after="0"/>
      </w:pPr>
      <w:r>
        <w:rPr/>
        <w:t xml:space="preserve">图表：2021-2026年德力西集团盈利能力分析 80</w:t>
      </w:r>
    </w:p>
    <w:p>
      <w:pPr>
        <w:spacing w:before="75" w:after="0"/>
      </w:pPr>
      <w:r>
        <w:rPr/>
        <w:t xml:space="preserve">图表：2021-2026年德力西集团偿债能力分析 80</w:t>
      </w:r>
    </w:p>
    <w:p>
      <w:pPr>
        <w:spacing w:before="75" w:after="0"/>
      </w:pPr>
      <w:r>
        <w:rPr/>
        <w:t xml:space="preserve">图表：2021-2026年德力西集团偿债能力分析 81</w:t>
      </w:r>
    </w:p>
    <w:p>
      <w:pPr>
        <w:spacing w:before="75" w:after="0"/>
      </w:pPr>
      <w:r>
        <w:rPr/>
        <w:t xml:space="preserve">图表：2021-2026年德力西集团成长能力分析 81</w:t>
      </w:r>
    </w:p>
    <w:p>
      <w:pPr>
        <w:spacing w:before="75" w:after="0"/>
      </w:pPr>
      <w:r>
        <w:rPr/>
        <w:t xml:space="preserve">图表：正泰集团主要经济指标分析 85</w:t>
      </w:r>
    </w:p>
    <w:p>
      <w:pPr>
        <w:spacing w:before="75" w:after="0"/>
      </w:pPr>
      <w:r>
        <w:rPr/>
        <w:t xml:space="preserve">图表：2021-2026年正泰集团盈利能力分析 86</w:t>
      </w:r>
    </w:p>
    <w:p>
      <w:pPr>
        <w:spacing w:before="75" w:after="0"/>
      </w:pPr>
      <w:r>
        <w:rPr/>
        <w:t xml:space="preserve">图表：2021-2026年正泰集团偿债能力分析 86</w:t>
      </w:r>
    </w:p>
    <w:p>
      <w:pPr>
        <w:spacing w:before="75" w:after="0"/>
      </w:pPr>
      <w:r>
        <w:rPr/>
        <w:t xml:space="preserve">图表：2021-2026年正泰集团运营能力分析 87</w:t>
      </w:r>
    </w:p>
    <w:p>
      <w:pPr>
        <w:spacing w:before="75" w:after="0"/>
      </w:pPr>
      <w:r>
        <w:rPr/>
        <w:t xml:space="preserve">图表：2021-2026年正泰集团成长能力分析 87</w:t>
      </w:r>
    </w:p>
    <w:p>
      <w:pPr>
        <w:spacing w:before="75" w:after="0"/>
      </w:pPr>
      <w:r>
        <w:rPr/>
        <w:t xml:space="preserve">图表：天正集团主要经济指标分析 88</w:t>
      </w:r>
    </w:p>
    <w:p>
      <w:pPr>
        <w:spacing w:before="75" w:after="0"/>
      </w:pPr>
      <w:r>
        <w:rPr/>
        <w:t xml:space="preserve">图表：天正集团主要经济指标分析 89</w:t>
      </w:r>
    </w:p>
    <w:p>
      <w:pPr>
        <w:spacing w:before="75" w:after="0"/>
      </w:pPr>
      <w:r>
        <w:rPr/>
        <w:t xml:space="preserve">图表：天正集团主要偿债能力指标分析 89</w:t>
      </w:r>
    </w:p>
    <w:p>
      <w:pPr>
        <w:spacing w:before="75" w:after="0"/>
      </w:pPr>
      <w:r>
        <w:rPr/>
        <w:t xml:space="preserve">图表：天正集团运营能力指标分析 89</w:t>
      </w:r>
    </w:p>
    <w:p>
      <w:pPr>
        <w:spacing w:before="75" w:after="0"/>
      </w:pPr>
      <w:r>
        <w:rPr/>
        <w:t xml:space="preserve">图表：天正集团成长能力指标分析 90</w:t>
      </w:r>
    </w:p>
    <w:p>
      <w:pPr>
        <w:spacing w:before="75" w:after="0"/>
      </w:pPr>
      <w:r>
        <w:rPr/>
        <w:t xml:space="preserve">图表：上海施耐德工业控股有限公司主要经济指标分析 91</w:t>
      </w:r>
    </w:p>
    <w:p>
      <w:pPr>
        <w:spacing w:before="75" w:after="0"/>
      </w:pPr>
      <w:r>
        <w:rPr/>
        <w:t xml:space="preserve">图表：上海施耐德工业控股有限公司盈利能力指标分析 91</w:t>
      </w:r>
    </w:p>
    <w:p>
      <w:pPr>
        <w:spacing w:before="75" w:after="0"/>
      </w:pPr>
      <w:r>
        <w:rPr/>
        <w:t xml:space="preserve">图表：上海施耐德工业控股有限公司偿债能力指标分析 91</w:t>
      </w:r>
    </w:p>
    <w:p>
      <w:pPr>
        <w:spacing w:before="75" w:after="0"/>
      </w:pPr>
      <w:r>
        <w:rPr/>
        <w:t xml:space="preserve">图表：上海施耐德工业控股有限公司运营能力指标分析 91</w:t>
      </w:r>
    </w:p>
    <w:p>
      <w:pPr>
        <w:spacing w:before="75" w:after="0"/>
      </w:pPr>
      <w:r>
        <w:rPr/>
        <w:t xml:space="preserve">图表：上海施耐德工业控股有限公司成长能力指标分析 92</w:t>
      </w:r>
    </w:p>
    <w:p>
      <w:pPr>
        <w:spacing w:before="75" w:after="0"/>
      </w:pPr>
      <w:r>
        <w:rPr/>
        <w:t xml:space="preserve">图表：浙江人民电器股份有限公司主要经济指标分析 93</w:t>
      </w:r>
    </w:p>
    <w:p>
      <w:pPr>
        <w:spacing w:before="75" w:after="0"/>
      </w:pPr>
      <w:r>
        <w:rPr/>
        <w:t xml:space="preserve">图表：浙江人民电器股份有限公司盈利能力指标分析 93</w:t>
      </w:r>
    </w:p>
    <w:p>
      <w:pPr>
        <w:spacing w:before="75" w:after="0"/>
      </w:pPr>
      <w:r>
        <w:rPr/>
        <w:t xml:space="preserve">图表：浙江人民电器股份有限公司偿债能力指标分析 93</w:t>
      </w:r>
    </w:p>
    <w:p>
      <w:pPr>
        <w:spacing w:before="75" w:after="0"/>
      </w:pPr>
      <w:r>
        <w:rPr/>
        <w:t xml:space="preserve">图表：浙江人民电器股份有限公司运营能力指标分析 93</w:t>
      </w:r>
    </w:p>
    <w:p>
      <w:pPr>
        <w:spacing w:before="75" w:after="0"/>
      </w:pPr>
      <w:r>
        <w:rPr/>
        <w:t xml:space="preserve">图表：浙江人民电器股份有限公司成长能力指标分析 94</w:t>
      </w:r>
    </w:p>
    <w:p>
      <w:pPr>
        <w:spacing w:before="75" w:after="0"/>
      </w:pPr>
      <w:r>
        <w:rPr/>
        <w:t xml:space="preserve">图表：苏州西门子电器有限公司主要经济指标分析 94</w:t>
      </w:r>
    </w:p>
    <w:p>
      <w:pPr>
        <w:spacing w:before="75" w:after="0"/>
      </w:pPr>
      <w:r>
        <w:rPr/>
        <w:t xml:space="preserve">图表：苏州西门子电器有限公司盈利能力分析 95</w:t>
      </w:r>
    </w:p>
    <w:p>
      <w:pPr>
        <w:spacing w:before="75" w:after="0"/>
      </w:pPr>
      <w:r>
        <w:rPr/>
        <w:t xml:space="preserve">图表：苏州西门子电器有限公司偿债能力分析 95</w:t>
      </w:r>
    </w:p>
    <w:p>
      <w:pPr>
        <w:spacing w:before="75" w:after="0"/>
      </w:pPr>
      <w:r>
        <w:rPr/>
        <w:t xml:space="preserve">图表：苏州西门子电器有限公司运营能力分析 95</w:t>
      </w:r>
    </w:p>
    <w:p>
      <w:pPr>
        <w:spacing w:before="75" w:after="0"/>
      </w:pPr>
      <w:r>
        <w:rPr/>
        <w:t xml:space="preserve">图表：苏州西门子电器有限公司偿债能力分析 96</w:t>
      </w:r>
    </w:p>
    <w:p>
      <w:pPr>
        <w:spacing w:before="75" w:after="0"/>
      </w:pPr>
      <w:r>
        <w:rPr/>
        <w:t xml:space="preserve">图表：民扬集团有限公司主要经济指标分析 97</w:t>
      </w:r>
    </w:p>
    <w:p>
      <w:pPr>
        <w:spacing w:before="75" w:after="0"/>
      </w:pPr>
      <w:r>
        <w:rPr/>
        <w:t xml:space="preserve">图表：民扬集团有限公司盈利能力指标分析 97</w:t>
      </w:r>
    </w:p>
    <w:p>
      <w:pPr>
        <w:spacing w:before="75" w:after="0"/>
      </w:pPr>
      <w:r>
        <w:rPr/>
        <w:t xml:space="preserve">图表：民扬集团有限公司偿债能力指标分析 97</w:t>
      </w:r>
    </w:p>
    <w:p>
      <w:pPr>
        <w:spacing w:before="75" w:after="0"/>
      </w:pPr>
      <w:r>
        <w:rPr/>
        <w:t xml:space="preserve">图表：民扬集团有限公司运营能力指标分析 98</w:t>
      </w:r>
    </w:p>
    <w:p>
      <w:pPr>
        <w:spacing w:before="75" w:after="0"/>
      </w:pPr>
      <w:r>
        <w:rPr/>
        <w:t xml:space="preserve">图表：民扬集团有限公司偿债能力指标分析 98</w:t>
      </w:r>
    </w:p>
    <w:p>
      <w:pPr>
        <w:spacing w:before="75" w:after="0"/>
      </w:pPr>
      <w:r>
        <w:rPr/>
        <w:t xml:space="preserve">图表：耀华电器集团有限公司主要经济指标分析 99</w:t>
      </w:r>
    </w:p>
    <w:p>
      <w:pPr>
        <w:spacing w:before="75" w:after="0"/>
      </w:pPr>
      <w:r>
        <w:rPr/>
        <w:t xml:space="preserve">图表：耀华电器集团有限公司盈利能力分析 99</w:t>
      </w:r>
    </w:p>
    <w:p>
      <w:pPr>
        <w:spacing w:before="75" w:after="0"/>
      </w:pPr>
      <w:r>
        <w:rPr/>
        <w:t xml:space="preserve">图表：耀华电器集团有限公司偿债能力分析 99</w:t>
      </w:r>
    </w:p>
    <w:p>
      <w:pPr>
        <w:spacing w:before="75" w:after="0"/>
      </w:pPr>
      <w:r>
        <w:rPr/>
        <w:t xml:space="preserve">图表：耀华电器集团有限公司运营能力分析 100</w:t>
      </w:r>
    </w:p>
    <w:p>
      <w:pPr>
        <w:spacing w:before="75" w:after="0"/>
      </w:pPr>
      <w:r>
        <w:rPr/>
        <w:t xml:space="preserve">图表：耀华电器集团有限公司偿债能力分析 100</w:t>
      </w:r>
    </w:p>
    <w:p>
      <w:pPr>
        <w:spacing w:before="75" w:after="0"/>
      </w:pPr>
      <w:r>
        <w:rPr/>
        <w:t xml:space="preserve">图表：常安集团有限公司主要经济指标分析 102</w:t>
      </w:r>
    </w:p>
    <w:p>
      <w:pPr>
        <w:spacing w:before="75" w:after="0"/>
      </w:pPr>
      <w:r>
        <w:rPr/>
        <w:t xml:space="preserve">图表：常安集团有限公司盈利能力分析 102</w:t>
      </w:r>
    </w:p>
    <w:p>
      <w:pPr>
        <w:spacing w:before="75" w:after="0"/>
      </w:pPr>
      <w:r>
        <w:rPr/>
        <w:t xml:space="preserve">图表：常安集团有限公司偿债能力分析 102</w:t>
      </w:r>
    </w:p>
    <w:p>
      <w:pPr>
        <w:spacing w:before="75" w:after="0"/>
      </w:pPr>
      <w:r>
        <w:rPr/>
        <w:t xml:space="preserve">图表：常安集团有限公司运营能力分析 103</w:t>
      </w:r>
    </w:p>
    <w:p>
      <w:pPr>
        <w:spacing w:before="75" w:after="0"/>
      </w:pPr>
      <w:r>
        <w:rPr/>
        <w:t xml:space="preserve">图表：常安集团有限公司偿债能力分析 103</w:t>
      </w:r>
    </w:p>
    <w:p>
      <w:pPr>
        <w:spacing w:before="75" w:after="0"/>
      </w:pPr>
      <w:r>
        <w:rPr/>
        <w:t xml:space="preserve">图表：新华电器集团有限公司主要经济指标分析 104</w:t>
      </w:r>
    </w:p>
    <w:p>
      <w:pPr>
        <w:spacing w:before="75" w:after="0"/>
      </w:pPr>
      <w:r>
        <w:rPr/>
        <w:t xml:space="preserve">图表：新华电器集团有限公司盈利能力分析 105</w:t>
      </w:r>
    </w:p>
    <w:p>
      <w:pPr>
        <w:spacing w:before="75" w:after="0"/>
      </w:pPr>
      <w:r>
        <w:rPr/>
        <w:t xml:space="preserve">图表：新华电器集团有限公司偿债能力分析 105</w:t>
      </w:r>
    </w:p>
    <w:p>
      <w:pPr>
        <w:spacing w:before="75" w:after="0"/>
      </w:pPr>
      <w:r>
        <w:rPr/>
        <w:t xml:space="preserve">图表：新华电器集团有限公司运营能力分析 105</w:t>
      </w:r>
    </w:p>
    <w:p>
      <w:pPr>
        <w:spacing w:before="75" w:after="0"/>
      </w:pPr>
      <w:r>
        <w:rPr/>
        <w:t xml:space="preserve">图表：新华电器集团有限公司偿债能力分析 105</w:t>
      </w:r>
    </w:p>
    <w:p>
      <w:pPr>
        <w:spacing w:before="75" w:after="0"/>
      </w:pPr>
      <w:r>
        <w:rPr/>
        <w:t xml:space="preserve">图表：长江电气集团股份有限公司主要经济指标分析 107</w:t>
      </w:r>
    </w:p>
    <w:p>
      <w:pPr>
        <w:spacing w:before="75" w:after="0"/>
      </w:pPr>
      <w:r>
        <w:rPr/>
        <w:t xml:space="preserve">图表：长江电气集团股份有限公司盈利能力分析 107</w:t>
      </w:r>
    </w:p>
    <w:p>
      <w:pPr>
        <w:spacing w:before="75" w:after="0"/>
      </w:pPr>
      <w:r>
        <w:rPr/>
        <w:t xml:space="preserve">图表：长江电气集团股份有限公司偿债能力分析 108</w:t>
      </w:r>
    </w:p>
    <w:p>
      <w:pPr>
        <w:spacing w:before="75" w:after="0"/>
      </w:pPr>
      <w:r>
        <w:rPr/>
        <w:t xml:space="preserve">图表：长江电气集团股份有限公司运营能力分析 108</w:t>
      </w:r>
    </w:p>
    <w:p>
      <w:pPr>
        <w:spacing w:before="75" w:after="0"/>
      </w:pPr>
      <w:r>
        <w:rPr/>
        <w:t xml:space="preserve">图表：长江电气集团股份有限公司偿债能力分析 108</w:t>
      </w:r>
    </w:p>
    <w:p>
      <w:pPr>
        <w:spacing w:before="75" w:after="0"/>
      </w:pPr>
      <w:r>
        <w:rPr/>
        <w:t xml:space="preserve">图表：西安沙尔特宝电气有限公司主要经济指标分析 109</w:t>
      </w:r>
    </w:p>
    <w:p>
      <w:pPr>
        <w:spacing w:before="75" w:after="0"/>
      </w:pPr>
      <w:r>
        <w:rPr/>
        <w:t xml:space="preserve">图表：西安沙尔特宝电气有限公司盈利能力分析 110</w:t>
      </w:r>
    </w:p>
    <w:p>
      <w:pPr>
        <w:spacing w:before="75" w:after="0"/>
      </w:pPr>
      <w:r>
        <w:rPr/>
        <w:t xml:space="preserve">图表：西安沙尔特宝电气有限公司偿债能力分析 110</w:t>
      </w:r>
    </w:p>
    <w:p>
      <w:pPr>
        <w:spacing w:before="75" w:after="0"/>
      </w:pPr>
      <w:r>
        <w:rPr/>
        <w:t xml:space="preserve">图表：西安沙尔特宝电气有限公司运营能力分析 110</w:t>
      </w:r>
    </w:p>
    <w:p>
      <w:pPr>
        <w:spacing w:before="75" w:after="0"/>
      </w:pPr>
      <w:r>
        <w:rPr/>
        <w:t xml:space="preserve">图表：西安沙尔特宝电气有限公司偿债能力分析 111</w:t>
      </w:r>
    </w:p>
    <w:p>
      <w:pPr>
        <w:spacing w:before="75" w:after="0"/>
      </w:pPr>
      <w:r>
        <w:rPr/>
        <w:t xml:space="preserve">图表：精达电器集团有限公司主要经济指标分析 111</w:t>
      </w:r>
    </w:p>
    <w:p>
      <w:pPr>
        <w:spacing w:before="75" w:after="0"/>
      </w:pPr>
      <w:r>
        <w:rPr/>
        <w:t xml:space="preserve">图表：精达电器集团有限公司盈利能力分析 112</w:t>
      </w:r>
    </w:p>
    <w:p>
      <w:pPr>
        <w:spacing w:before="75" w:after="0"/>
      </w:pPr>
      <w:r>
        <w:rPr/>
        <w:t xml:space="preserve">图表：精达电器集团有限公司偿债能力分析 112</w:t>
      </w:r>
    </w:p>
    <w:p>
      <w:pPr>
        <w:spacing w:before="75" w:after="0"/>
      </w:pPr>
      <w:r>
        <w:rPr/>
        <w:t xml:space="preserve">图表：精达电器集团有限公司运营能力分析 112</w:t>
      </w:r>
    </w:p>
    <w:p>
      <w:pPr>
        <w:spacing w:before="75" w:after="0"/>
      </w:pPr>
      <w:r>
        <w:rPr/>
        <w:t xml:space="preserve">图表：精达电器集团有限公司偿债能力分析 113</w:t>
      </w:r>
    </w:p>
    <w:p>
      <w:pPr>
        <w:spacing w:before="75" w:after="0"/>
      </w:pPr>
      <w:r>
        <w:rPr/>
        <w:t xml:space="preserve">图表：华仪电器集团浙江有限公司主要经济指标分析 114</w:t>
      </w:r>
    </w:p>
    <w:p>
      <w:pPr>
        <w:spacing w:before="75" w:after="0"/>
      </w:pPr>
      <w:r>
        <w:rPr/>
        <w:t xml:space="preserve">图表：华仪电器集团浙江有限公司盈利能力分析 114</w:t>
      </w:r>
    </w:p>
    <w:p>
      <w:pPr>
        <w:spacing w:before="75" w:after="0"/>
      </w:pPr>
      <w:r>
        <w:rPr/>
        <w:t xml:space="preserve">图表：华仪电器集团浙江有限公司偿债能力分析 114</w:t>
      </w:r>
    </w:p>
    <w:p>
      <w:pPr>
        <w:spacing w:before="75" w:after="0"/>
      </w:pPr>
      <w:r>
        <w:rPr/>
        <w:t xml:space="preserve">图表：华仪电器集团浙江有限公司运营能力分析 114</w:t>
      </w:r>
    </w:p>
    <w:p>
      <w:pPr>
        <w:spacing w:before="75" w:after="0"/>
      </w:pPr>
      <w:r>
        <w:rPr/>
        <w:t xml:space="preserve">图表：华仪电器集团浙江有限公司偿债能力分析 115</w:t>
      </w:r>
    </w:p>
    <w:p>
      <w:pPr>
        <w:spacing w:before="75" w:after="0"/>
      </w:pPr>
      <w:r>
        <w:rPr/>
        <w:t xml:space="preserve">图表：宝光集团有限公司主要经济指标分析 116</w:t>
      </w:r>
    </w:p>
    <w:p>
      <w:pPr>
        <w:spacing w:before="75" w:after="0"/>
      </w:pPr>
      <w:r>
        <w:rPr/>
        <w:t xml:space="preserve">图表：宝光集团有限公司盈利能力分析 116</w:t>
      </w:r>
    </w:p>
    <w:p>
      <w:pPr>
        <w:spacing w:before="75" w:after="0"/>
      </w:pPr>
      <w:r>
        <w:rPr/>
        <w:t xml:space="preserve">图表：宝光集团有限公司偿债能力分析 116</w:t>
      </w:r>
    </w:p>
    <w:p>
      <w:pPr>
        <w:spacing w:before="75" w:after="0"/>
      </w:pPr>
      <w:r>
        <w:rPr/>
        <w:t xml:space="preserve">图表：宝光集团有限公司运营能力分析 117</w:t>
      </w:r>
    </w:p>
    <w:p>
      <w:pPr>
        <w:spacing w:before="75" w:after="0"/>
      </w:pPr>
      <w:r>
        <w:rPr/>
        <w:t xml:space="preserve">图表：宝光集团有限公司偿债能力分析 117</w:t>
      </w:r>
    </w:p>
    <w:p>
      <w:pPr>
        <w:spacing w:before="75" w:after="0"/>
      </w:pPr>
      <w:r>
        <w:rPr/>
        <w:t xml:space="preserve">图表：2026-2031年中国接触器行业发展规模 120</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本文地址：https://www.51baogao.cn/bg/20190306/110196.shtml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06/110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2026-2031年中国接触器行业市场前景策略与投资研究分析报告</dc:title>
  <dc:description>2026-2031年中国接触器行业市场前景策略与投资研究分析报告</dc:description>
  <dc:subject>2026-2031年中国接触器行业市场前景策略与投资研究分析报告</dc:subject>
  <cp:keywords>研究报告</cp:keywords>
  <cp:category>研究报告</cp:category>
  <cp:lastModifiedBy>北京中道泰和信息咨询有限公司</cp:lastModifiedBy>
  <dcterms:created xsi:type="dcterms:W3CDTF">2026-03-29T13:52:27+08:00</dcterms:created>
  <dcterms:modified xsi:type="dcterms:W3CDTF">2026-03-29T13:52:27+08:00</dcterms:modified>
</cp:coreProperties>
</file>

<file path=docProps/custom.xml><?xml version="1.0" encoding="utf-8"?>
<Properties xmlns="http://schemas.openxmlformats.org/officeDocument/2006/custom-properties" xmlns:vt="http://schemas.openxmlformats.org/officeDocument/2006/docPropsVTypes"/>
</file>