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2024-2029年电钢琴市场发展现状及供需格局分析预测报告</w:t>
      </w:r>
    </w:p>
    <w:p>
      <w:pPr>
        <w:spacing w:after="150"/>
      </w:pPr>
      <w:r>
        <w:rPr>
          <w:b w:val="1"/>
          <w:bCs w:val="1"/>
        </w:rPr>
        <w:t xml:space="preserve">报告简介</w:t>
      </w:r>
    </w:p>
    <w:p>
      <w:pPr>
        <w:spacing w:after="150"/>
      </w:pPr>
      <w:r>
        <w:rPr/>
        <w:t xml:space="preserve">电钢琴(Electronical piano)，是一种电声乐器。它是二十世纪六七十年代兴起，八十年代至九十年代早期流行的一种用于在某些场合代替钢琴的乐器。</w:t>
      </w:r>
    </w:p>
    <w:p>
      <w:pPr>
        <w:spacing w:after="150"/>
      </w:pPr>
      <w:r>
        <w:rPr/>
        <w:t xml:space="preserve">电钢琴的发声原理是将键盘作为通断开关，形成电泳，一旦按下琴键，内部的晶振开始工作，形成脉冲产生一定频率的波形，接着经过分频器的放大，送入扬声器发声。整个发声过程依靠简单的分频模拟电路，所以键盘没有力度和击弦感觉，声音也较为机械单调。</w:t>
      </w:r>
    </w:p>
    <w:p>
      <w:pPr>
        <w:spacing w:after="150"/>
      </w:pPr>
      <w:r>
        <w:rPr/>
        <w:t xml:space="preserve">随着人民群众物质文化生活的逐步提高，人们对孩子的艺术培训越来越重视。望子成龙，望女成凤，无数家长的殷殷之情，切切之心，催生了一个新兴市场-“艺术培训市场”，加上艺考的持续升温和家长对孩子音乐、美术、语言等素质教育的重视，近几年来艺术培训市场得到了空前发展，由此各种经营性的文化艺术培训机构应运而生，而艺术培训也分为音乐、舞蹈。钢琴作为主流的乐器，是大多数家庭的选择。但由于钢琴价格高，占地较大，对于家庭而言负担较重，而电钢琴由于其性价比较高，市场需求较高。</w:t>
      </w:r>
    </w:p>
    <w:p>
      <w:pPr>
        <w:spacing w:after="150"/>
      </w:pPr>
      <w:r>
        <w:rPr/>
        <w:t xml:space="preserve">当下电子产品更新换代较快，电钢琴虽说是钢琴的一个细分，但其电子属性较重。未来电钢琴行业想要和钢琴做竞争，抢占更多的市场，可以从电子化、智能化去研发。实现钢琴与电脑的一体化是一个很好的发展方向，这样可以实时监控用户的水平、错误程度等专业指标，同时也可以借助互联网平台和在线艺术培训平台，实现在家学习，使学习更加碎片化和简便化。未来产品的消费结构也会有一定的改变，不再是幼儿主导市场，成人的需求将会逐渐增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钢琴市场进行了分析研究。报告在总结中国电钢琴行业发展历程的基础上，结合新时期的各方面因素，对中国电钢琴行业的发展趋势给予了细致和审慎的预测论证。报告资料详实，图表丰富，既有深入的分析，又有直观的比较，为电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电钢琴行业发展概述 1</w:t>
      </w:r>
    </w:p>
    <w:p>
      <w:pPr>
        <w:spacing w:after="150"/>
      </w:pPr>
      <w:r>
        <w:rPr/>
        <w:t xml:space="preserve">第一节 电钢琴的概念 1</w:t>
      </w:r>
    </w:p>
    <w:p>
      <w:pPr>
        <w:spacing w:after="150"/>
      </w:pPr>
      <w:r>
        <w:rPr/>
        <w:t xml:space="preserve">一、电钢琴的界定 1</w:t>
      </w:r>
    </w:p>
    <w:p>
      <w:pPr>
        <w:spacing w:after="150"/>
      </w:pPr>
      <w:r>
        <w:rPr/>
        <w:t xml:space="preserve">二、电钢琴的特点 1</w:t>
      </w:r>
    </w:p>
    <w:p>
      <w:pPr>
        <w:spacing w:after="150"/>
      </w:pPr>
      <w:r>
        <w:rPr/>
        <w:t xml:space="preserve">第二节 电钢琴行业发展成熟度 4</w:t>
      </w:r>
    </w:p>
    <w:p>
      <w:pPr>
        <w:spacing w:after="150"/>
      </w:pPr>
      <w:r>
        <w:rPr/>
        <w:t xml:space="preserve">一、电钢琴行业发展周期分析 4</w:t>
      </w:r>
    </w:p>
    <w:p>
      <w:pPr>
        <w:spacing w:after="150"/>
      </w:pPr>
      <w:r>
        <w:rPr/>
        <w:t xml:space="preserve">二、电钢琴行业中外市场成熟度对比 5</w:t>
      </w:r>
    </w:p>
    <w:p>
      <w:pPr>
        <w:spacing w:after="150"/>
      </w:pPr>
      <w:r>
        <w:rPr/>
        <w:t xml:space="preserve">第三节 电钢琴行业产业链分析 6</w:t>
      </w:r>
    </w:p>
    <w:p>
      <w:pPr>
        <w:spacing w:after="150"/>
      </w:pPr>
      <w:r>
        <w:rPr/>
        <w:t xml:space="preserve">一、电钢琴行业上游原料供应市场分析 6</w:t>
      </w:r>
    </w:p>
    <w:p>
      <w:pPr>
        <w:spacing w:after="150"/>
      </w:pPr>
      <w:r>
        <w:rPr/>
        <w:t xml:space="preserve">二、电钢琴行业下游产品需求市场状况 10</w:t>
      </w:r>
    </w:p>
    <w:p>
      <w:pPr>
        <w:spacing w:after="150"/>
      </w:pPr>
      <w:r>
        <w:rPr>
          <w:b w:val="1"/>
          <w:bCs w:val="1"/>
        </w:rPr>
        <w:t xml:space="preserve">第二章 2019-2023年中国电钢琴行业运行环境分析 14</w:t>
      </w:r>
    </w:p>
    <w:p>
      <w:pPr>
        <w:spacing w:after="150"/>
      </w:pPr>
      <w:r>
        <w:rPr/>
        <w:t xml:space="preserve">第一节 2019-2023年中国宏观经济环境分析 14</w:t>
      </w:r>
    </w:p>
    <w:p>
      <w:pPr>
        <w:spacing w:after="150"/>
      </w:pPr>
      <w:r>
        <w:rPr/>
        <w:t xml:space="preserve">第二节 2019-2023年中国电钢琴行业发展政策环境分析 28</w:t>
      </w:r>
    </w:p>
    <w:p>
      <w:pPr>
        <w:spacing w:after="150"/>
      </w:pPr>
      <w:r>
        <w:rPr/>
        <w:t xml:space="preserve">一、国内宏观政策发展建议 28</w:t>
      </w:r>
    </w:p>
    <w:p>
      <w:pPr>
        <w:spacing w:after="150"/>
      </w:pPr>
      <w:r>
        <w:rPr/>
        <w:t xml:space="preserve">二、电钢琴行业政策分析 31</w:t>
      </w:r>
    </w:p>
    <w:p>
      <w:pPr>
        <w:spacing w:after="150"/>
      </w:pPr>
      <w:r>
        <w:rPr/>
        <w:t xml:space="preserve">三、相关行业政策影响分析 42</w:t>
      </w:r>
    </w:p>
    <w:p>
      <w:pPr>
        <w:spacing w:after="150"/>
      </w:pPr>
      <w:r>
        <w:rPr/>
        <w:t xml:space="preserve">第三节 2019-2023年中国电钢琴行业发展社会环境分析 43</w:t>
      </w:r>
    </w:p>
    <w:p>
      <w:pPr>
        <w:spacing w:after="150"/>
      </w:pPr>
      <w:r>
        <w:rPr/>
        <w:t xml:space="preserve">一、人口环境分析 43</w:t>
      </w:r>
    </w:p>
    <w:p>
      <w:pPr>
        <w:spacing w:after="150"/>
      </w:pPr>
      <w:r>
        <w:rPr/>
        <w:t xml:space="preserve">二、教育情况分析 44</w:t>
      </w:r>
    </w:p>
    <w:p>
      <w:pPr>
        <w:spacing w:after="150"/>
      </w:pPr>
      <w:r>
        <w:rPr/>
        <w:t xml:space="preserve">三、文化环境分析 46</w:t>
      </w:r>
    </w:p>
    <w:p>
      <w:pPr>
        <w:spacing w:after="150"/>
      </w:pPr>
      <w:r>
        <w:rPr/>
        <w:t xml:space="preserve">四、中国城镇化率 48</w:t>
      </w:r>
    </w:p>
    <w:p>
      <w:pPr>
        <w:spacing w:after="150"/>
      </w:pPr>
      <w:r>
        <w:rPr/>
        <w:t xml:space="preserve">五、生态环境分析 48</w:t>
      </w:r>
    </w:p>
    <w:p>
      <w:pPr>
        <w:spacing w:after="150"/>
      </w:pPr>
      <w:r>
        <w:rPr/>
        <w:t xml:space="preserve">六、居民消费观念和习惯分析 49</w:t>
      </w:r>
    </w:p>
    <w:p>
      <w:pPr>
        <w:spacing w:after="150"/>
      </w:pPr>
      <w:r>
        <w:rPr>
          <w:b w:val="1"/>
          <w:bCs w:val="1"/>
        </w:rPr>
        <w:t xml:space="preserve">第二部分 行业深度分析</w:t>
      </w:r>
    </w:p>
    <w:p>
      <w:pPr>
        <w:spacing w:after="150"/>
      </w:pPr>
      <w:r>
        <w:rPr>
          <w:b w:val="1"/>
          <w:bCs w:val="1"/>
        </w:rPr>
        <w:t xml:space="preserve">第三章 2019-2023年中国电钢琴行业市场发展分析 51</w:t>
      </w:r>
    </w:p>
    <w:p>
      <w:pPr>
        <w:spacing w:after="150"/>
      </w:pPr>
      <w:r>
        <w:rPr/>
        <w:t xml:space="preserve">第一节 电钢琴行业市场发展现状 51</w:t>
      </w:r>
    </w:p>
    <w:p>
      <w:pPr>
        <w:spacing w:after="150"/>
      </w:pPr>
      <w:r>
        <w:rPr/>
        <w:t xml:space="preserve">一、市场发展概况 51</w:t>
      </w:r>
    </w:p>
    <w:p>
      <w:pPr>
        <w:spacing w:after="150"/>
      </w:pPr>
      <w:r>
        <w:rPr/>
        <w:t xml:space="preserve">二、发展热点回顾 52</w:t>
      </w:r>
    </w:p>
    <w:p>
      <w:pPr>
        <w:spacing w:after="150"/>
      </w:pPr>
      <w:r>
        <w:rPr/>
        <w:t xml:space="preserve">三、市场存在问题及策略分析 54</w:t>
      </w:r>
    </w:p>
    <w:p>
      <w:pPr>
        <w:spacing w:after="150"/>
      </w:pPr>
      <w:r>
        <w:rPr/>
        <w:t xml:space="preserve">第二节 电钢琴行业技术发展 54</w:t>
      </w:r>
    </w:p>
    <w:p>
      <w:pPr>
        <w:spacing w:after="150"/>
      </w:pPr>
      <w:r>
        <w:rPr/>
        <w:t xml:space="preserve">一、技术特征现状分析 54</w:t>
      </w:r>
    </w:p>
    <w:p>
      <w:pPr>
        <w:spacing w:after="150"/>
      </w:pPr>
      <w:r>
        <w:rPr/>
        <w:t xml:space="preserve">二、新技术研发及应用动态 55</w:t>
      </w:r>
    </w:p>
    <w:p>
      <w:pPr>
        <w:spacing w:after="150"/>
      </w:pPr>
      <w:r>
        <w:rPr/>
        <w:t xml:space="preserve">三、技术发展趋势 56</w:t>
      </w:r>
    </w:p>
    <w:p>
      <w:pPr>
        <w:spacing w:after="150"/>
      </w:pPr>
      <w:r>
        <w:rPr/>
        <w:t xml:space="preserve">第三节 中国电钢琴行业消费市场分析 57</w:t>
      </w:r>
    </w:p>
    <w:p>
      <w:pPr>
        <w:spacing w:after="150"/>
      </w:pPr>
      <w:r>
        <w:rPr/>
        <w:t xml:space="preserve">一、消费特征分析 57</w:t>
      </w:r>
    </w:p>
    <w:p>
      <w:pPr>
        <w:spacing w:after="150"/>
      </w:pPr>
      <w:r>
        <w:rPr/>
        <w:t xml:space="preserve">二、消费需求趋势 57</w:t>
      </w:r>
    </w:p>
    <w:p>
      <w:pPr>
        <w:spacing w:after="150"/>
      </w:pPr>
      <w:r>
        <w:rPr/>
        <w:t xml:space="preserve">三、品牌市场消费结构 57</w:t>
      </w:r>
    </w:p>
    <w:p>
      <w:pPr>
        <w:spacing w:after="150"/>
      </w:pPr>
      <w:r>
        <w:rPr/>
        <w:t xml:space="preserve">第四节 电钢琴行业产销数据统计分析 58</w:t>
      </w:r>
    </w:p>
    <w:p>
      <w:pPr>
        <w:spacing w:after="150"/>
      </w:pPr>
      <w:r>
        <w:rPr/>
        <w:t xml:space="preserve">一、整体市场规模 58</w:t>
      </w:r>
    </w:p>
    <w:p>
      <w:pPr>
        <w:spacing w:after="150"/>
      </w:pPr>
      <w:r>
        <w:rPr/>
        <w:t xml:space="preserve">二、产销量情况 59</w:t>
      </w:r>
    </w:p>
    <w:p>
      <w:pPr>
        <w:spacing w:after="150"/>
      </w:pPr>
      <w:r>
        <w:rPr/>
        <w:t xml:space="preserve">第五节 2024-2029年电钢琴行业市场发展趋势 60</w:t>
      </w:r>
    </w:p>
    <w:p>
      <w:pPr>
        <w:spacing w:after="150"/>
      </w:pPr>
      <w:r>
        <w:rPr>
          <w:b w:val="1"/>
          <w:bCs w:val="1"/>
        </w:rPr>
        <w:t xml:space="preserve">第四章 2019-2023年中国电钢琴行业主要指标监测分析 61</w:t>
      </w:r>
    </w:p>
    <w:p>
      <w:pPr>
        <w:spacing w:after="150"/>
      </w:pPr>
      <w:r>
        <w:rPr/>
        <w:t xml:space="preserve">第一节 2019-2023年中国电钢琴产业工业总产值分析 61</w:t>
      </w:r>
    </w:p>
    <w:p>
      <w:pPr>
        <w:spacing w:after="150"/>
      </w:pPr>
      <w:r>
        <w:rPr/>
        <w:t xml:space="preserve">一、2019-2023年中国电钢琴产业工业总产值分析 61</w:t>
      </w:r>
    </w:p>
    <w:p>
      <w:pPr>
        <w:spacing w:after="150"/>
      </w:pPr>
      <w:r>
        <w:rPr/>
        <w:t xml:space="preserve">二、不同规模企业工业总产值分析 62</w:t>
      </w:r>
    </w:p>
    <w:p>
      <w:pPr>
        <w:spacing w:after="150"/>
      </w:pPr>
      <w:r>
        <w:rPr/>
        <w:t xml:space="preserve">三、不同所有制企业工业总产值比较 62</w:t>
      </w:r>
    </w:p>
    <w:p>
      <w:pPr>
        <w:spacing w:after="150"/>
      </w:pPr>
      <w:r>
        <w:rPr/>
        <w:t xml:space="preserve">第二节 2019-2023年中国电钢琴产业主营业务收入分析 63</w:t>
      </w:r>
    </w:p>
    <w:p>
      <w:pPr>
        <w:spacing w:after="150"/>
      </w:pPr>
      <w:r>
        <w:rPr/>
        <w:t xml:space="preserve">一、2019-2023年中国电钢琴产业主营业务收入分析 63</w:t>
      </w:r>
    </w:p>
    <w:p>
      <w:pPr>
        <w:spacing w:after="150"/>
      </w:pPr>
      <w:r>
        <w:rPr/>
        <w:t xml:space="preserve">二、不同规模企业主营业务收入分析 63</w:t>
      </w:r>
    </w:p>
    <w:p>
      <w:pPr>
        <w:spacing w:after="150"/>
      </w:pPr>
      <w:r>
        <w:rPr/>
        <w:t xml:space="preserve">三、不同所有制企业主营业务收入比较 64</w:t>
      </w:r>
    </w:p>
    <w:p>
      <w:pPr>
        <w:spacing w:after="150"/>
      </w:pPr>
      <w:r>
        <w:rPr/>
        <w:t xml:space="preserve">第三节 2019-2023年中国电钢琴产业产品成本费用分析 64</w:t>
      </w:r>
    </w:p>
    <w:p>
      <w:pPr>
        <w:spacing w:after="150"/>
      </w:pPr>
      <w:r>
        <w:rPr/>
        <w:t xml:space="preserve">一、2019-2023年中国电钢琴产业销售成本分析 64</w:t>
      </w:r>
    </w:p>
    <w:p>
      <w:pPr>
        <w:spacing w:after="150"/>
      </w:pPr>
      <w:r>
        <w:rPr/>
        <w:t xml:space="preserve">二、不同规模企业销售成本比较分析 65</w:t>
      </w:r>
    </w:p>
    <w:p>
      <w:pPr>
        <w:spacing w:after="150"/>
      </w:pPr>
      <w:r>
        <w:rPr/>
        <w:t xml:space="preserve">三、不同所有制企业销售成本比较分析 66</w:t>
      </w:r>
    </w:p>
    <w:p>
      <w:pPr>
        <w:spacing w:after="150"/>
      </w:pPr>
      <w:r>
        <w:rPr/>
        <w:t xml:space="preserve">第四节 2019-2023年中国电钢琴产业利润总额分析 66</w:t>
      </w:r>
    </w:p>
    <w:p>
      <w:pPr>
        <w:spacing w:after="150"/>
      </w:pPr>
      <w:r>
        <w:rPr/>
        <w:t xml:space="preserve">一、2019-2023年中国电钢琴产业利润总额分析 66</w:t>
      </w:r>
    </w:p>
    <w:p>
      <w:pPr>
        <w:spacing w:after="150"/>
      </w:pPr>
      <w:r>
        <w:rPr/>
        <w:t xml:space="preserve">二、不同规模企业利润总额比较分析 67</w:t>
      </w:r>
    </w:p>
    <w:p>
      <w:pPr>
        <w:spacing w:after="150"/>
      </w:pPr>
      <w:r>
        <w:rPr/>
        <w:t xml:space="preserve">三、不同所有制企业利润总额比较分析 67</w:t>
      </w:r>
    </w:p>
    <w:p>
      <w:pPr>
        <w:spacing w:after="150"/>
      </w:pPr>
      <w:r>
        <w:rPr/>
        <w:t xml:space="preserve">第五节 2019-2023年中国电钢琴产业资产负债分析 68</w:t>
      </w:r>
    </w:p>
    <w:p>
      <w:pPr>
        <w:spacing w:after="150"/>
      </w:pPr>
      <w:r>
        <w:rPr/>
        <w:t xml:space="preserve">一、2019-2023年中国电钢琴产业资产负债分析 68</w:t>
      </w:r>
    </w:p>
    <w:p>
      <w:pPr>
        <w:spacing w:after="150"/>
      </w:pPr>
      <w:r>
        <w:rPr/>
        <w:t xml:space="preserve">二、不同规模企业资产负债比较分析 68</w:t>
      </w:r>
    </w:p>
    <w:p>
      <w:pPr>
        <w:spacing w:after="150"/>
      </w:pPr>
      <w:r>
        <w:rPr/>
        <w:t xml:space="preserve">三、不同所有制企业资产负债比较分析 69</w:t>
      </w:r>
    </w:p>
    <w:p>
      <w:pPr>
        <w:spacing w:after="150"/>
      </w:pPr>
      <w:r>
        <w:rPr/>
        <w:t xml:space="preserve">第六节 2019-2023年中国电钢琴行业财务指标分析 69</w:t>
      </w:r>
    </w:p>
    <w:p>
      <w:pPr>
        <w:spacing w:after="150"/>
      </w:pPr>
      <w:r>
        <w:rPr/>
        <w:t xml:space="preserve">一、行业盈利能力分析 69</w:t>
      </w:r>
    </w:p>
    <w:p>
      <w:pPr>
        <w:spacing w:after="150"/>
      </w:pPr>
      <w:r>
        <w:rPr/>
        <w:t xml:space="preserve">二、行业偿债能力分析 70</w:t>
      </w:r>
    </w:p>
    <w:p>
      <w:pPr>
        <w:spacing w:after="150"/>
      </w:pPr>
      <w:r>
        <w:rPr/>
        <w:t xml:space="preserve">三、行业营运能力分析 70</w:t>
      </w:r>
    </w:p>
    <w:p>
      <w:pPr>
        <w:spacing w:after="150"/>
      </w:pPr>
      <w:r>
        <w:rPr/>
        <w:t xml:space="preserve">四、行业发展能力分析 71</w:t>
      </w:r>
    </w:p>
    <w:p>
      <w:pPr>
        <w:spacing w:after="150"/>
      </w:pPr>
      <w:r>
        <w:rPr>
          <w:b w:val="1"/>
          <w:bCs w:val="1"/>
        </w:rPr>
        <w:t xml:space="preserve">第五章 中国电钢琴行业区域市场分析 72</w:t>
      </w:r>
    </w:p>
    <w:p>
      <w:pPr>
        <w:spacing w:after="150"/>
      </w:pPr>
      <w:r>
        <w:rPr/>
        <w:t xml:space="preserve">第一节 华北地区电钢琴行业分析 72</w:t>
      </w:r>
    </w:p>
    <w:p>
      <w:pPr>
        <w:spacing w:after="150"/>
      </w:pPr>
      <w:r>
        <w:rPr/>
        <w:t xml:space="preserve">一、2019-2023年行业发展现状分析 72</w:t>
      </w:r>
    </w:p>
    <w:p>
      <w:pPr>
        <w:spacing w:after="150"/>
      </w:pPr>
      <w:r>
        <w:rPr/>
        <w:t xml:space="preserve">二、2019-2023年市场规模情况分析 72</w:t>
      </w:r>
    </w:p>
    <w:p>
      <w:pPr>
        <w:spacing w:after="150"/>
      </w:pPr>
      <w:r>
        <w:rPr/>
        <w:t xml:space="preserve">三、2024-2029年市场需求情况分析 73</w:t>
      </w:r>
    </w:p>
    <w:p>
      <w:pPr>
        <w:spacing w:after="150"/>
      </w:pPr>
      <w:r>
        <w:rPr/>
        <w:t xml:space="preserve">四、2024-2029年行业发展前景预测 73</w:t>
      </w:r>
    </w:p>
    <w:p>
      <w:pPr>
        <w:spacing w:after="150"/>
      </w:pPr>
      <w:r>
        <w:rPr/>
        <w:t xml:space="preserve">五、2024-2029年行业投资风险预测 73</w:t>
      </w:r>
    </w:p>
    <w:p>
      <w:pPr>
        <w:spacing w:after="150"/>
      </w:pPr>
      <w:r>
        <w:rPr/>
        <w:t xml:space="preserve">第二节 东北地区电钢琴行业分析 74</w:t>
      </w:r>
    </w:p>
    <w:p>
      <w:pPr>
        <w:spacing w:after="150"/>
      </w:pPr>
      <w:r>
        <w:rPr/>
        <w:t xml:space="preserve">一、2019-2023年行业发展现状分析 74</w:t>
      </w:r>
    </w:p>
    <w:p>
      <w:pPr>
        <w:spacing w:after="150"/>
      </w:pPr>
      <w:r>
        <w:rPr/>
        <w:t xml:space="preserve">二、2019-2023年市场规模情况分析 74</w:t>
      </w:r>
    </w:p>
    <w:p>
      <w:pPr>
        <w:spacing w:after="150"/>
      </w:pPr>
      <w:r>
        <w:rPr/>
        <w:t xml:space="preserve">三、2024-2029年市场需求情况分析 75</w:t>
      </w:r>
    </w:p>
    <w:p>
      <w:pPr>
        <w:spacing w:after="150"/>
      </w:pPr>
      <w:r>
        <w:rPr/>
        <w:t xml:space="preserve">四、2024-2029年行业发展前景预测 75</w:t>
      </w:r>
    </w:p>
    <w:p>
      <w:pPr>
        <w:spacing w:after="150"/>
      </w:pPr>
      <w:r>
        <w:rPr/>
        <w:t xml:space="preserve">五、2024-2029年行业投资风险预测 75</w:t>
      </w:r>
    </w:p>
    <w:p>
      <w:pPr>
        <w:spacing w:after="150"/>
      </w:pPr>
      <w:r>
        <w:rPr/>
        <w:t xml:space="preserve">第三节 华东地区电钢琴行业分析 76</w:t>
      </w:r>
    </w:p>
    <w:p>
      <w:pPr>
        <w:spacing w:after="150"/>
      </w:pPr>
      <w:r>
        <w:rPr/>
        <w:t xml:space="preserve">一、2019-2023年行业发展现状分析 76</w:t>
      </w:r>
    </w:p>
    <w:p>
      <w:pPr>
        <w:spacing w:after="150"/>
      </w:pPr>
      <w:r>
        <w:rPr/>
        <w:t xml:space="preserve">二、2019-2023年市场规模情况分析 76</w:t>
      </w:r>
    </w:p>
    <w:p>
      <w:pPr>
        <w:spacing w:after="150"/>
      </w:pPr>
      <w:r>
        <w:rPr/>
        <w:t xml:space="preserve">三、2024-2029年市场需求情况分析 77</w:t>
      </w:r>
    </w:p>
    <w:p>
      <w:pPr>
        <w:spacing w:after="150"/>
      </w:pPr>
      <w:r>
        <w:rPr/>
        <w:t xml:space="preserve">四、2024-2029年行业发展前景预测 77</w:t>
      </w:r>
    </w:p>
    <w:p>
      <w:pPr>
        <w:spacing w:after="150"/>
      </w:pPr>
      <w:r>
        <w:rPr/>
        <w:t xml:space="preserve">五、2024-2029年行业投资风险预测 77</w:t>
      </w:r>
    </w:p>
    <w:p>
      <w:pPr>
        <w:spacing w:after="150"/>
      </w:pPr>
      <w:r>
        <w:rPr/>
        <w:t xml:space="preserve">第四节 华南地区电钢琴行业分析 78</w:t>
      </w:r>
    </w:p>
    <w:p>
      <w:pPr>
        <w:spacing w:after="150"/>
      </w:pPr>
      <w:r>
        <w:rPr/>
        <w:t xml:space="preserve">一、2019-2023年行业发展现状分析 78</w:t>
      </w:r>
    </w:p>
    <w:p>
      <w:pPr>
        <w:spacing w:after="150"/>
      </w:pPr>
      <w:r>
        <w:rPr/>
        <w:t xml:space="preserve">二、2019-2023年市场规模情况分析 78</w:t>
      </w:r>
    </w:p>
    <w:p>
      <w:pPr>
        <w:spacing w:after="150"/>
      </w:pPr>
      <w:r>
        <w:rPr/>
        <w:t xml:space="preserve">三、2024-2029年市场需求情况分析 79</w:t>
      </w:r>
    </w:p>
    <w:p>
      <w:pPr>
        <w:spacing w:after="150"/>
      </w:pPr>
      <w:r>
        <w:rPr/>
        <w:t xml:space="preserve">四、2024-2029年行业发展前景预测 79</w:t>
      </w:r>
    </w:p>
    <w:p>
      <w:pPr>
        <w:spacing w:after="150"/>
      </w:pPr>
      <w:r>
        <w:rPr/>
        <w:t xml:space="preserve">五、2024-2029年行业投资风险预测 79</w:t>
      </w:r>
    </w:p>
    <w:p>
      <w:pPr>
        <w:spacing w:after="150"/>
      </w:pPr>
      <w:r>
        <w:rPr/>
        <w:t xml:space="preserve">第五节 华中地区电钢琴行业分析 80</w:t>
      </w:r>
    </w:p>
    <w:p>
      <w:pPr>
        <w:spacing w:after="150"/>
      </w:pPr>
      <w:r>
        <w:rPr/>
        <w:t xml:space="preserve">一、2019-2023年行业发展现状分析 80</w:t>
      </w:r>
    </w:p>
    <w:p>
      <w:pPr>
        <w:spacing w:after="150"/>
      </w:pPr>
      <w:r>
        <w:rPr/>
        <w:t xml:space="preserve">二、2019-2023年市场规模情况分析 80</w:t>
      </w:r>
    </w:p>
    <w:p>
      <w:pPr>
        <w:spacing w:after="150"/>
      </w:pPr>
      <w:r>
        <w:rPr/>
        <w:t xml:space="preserve">三、2024-2029年市场需求情况分析 81</w:t>
      </w:r>
    </w:p>
    <w:p>
      <w:pPr>
        <w:spacing w:after="150"/>
      </w:pPr>
      <w:r>
        <w:rPr/>
        <w:t xml:space="preserve">四、2024-2029年行业发展前景预测 81</w:t>
      </w:r>
    </w:p>
    <w:p>
      <w:pPr>
        <w:spacing w:after="150"/>
      </w:pPr>
      <w:r>
        <w:rPr/>
        <w:t xml:space="preserve">五、2024-2029年行业投资风险预测 81</w:t>
      </w:r>
    </w:p>
    <w:p>
      <w:pPr>
        <w:spacing w:after="150"/>
      </w:pPr>
      <w:r>
        <w:rPr/>
        <w:t xml:space="preserve">第六节 西南地区电钢琴行业分析 82</w:t>
      </w:r>
    </w:p>
    <w:p>
      <w:pPr>
        <w:spacing w:after="150"/>
      </w:pPr>
      <w:r>
        <w:rPr/>
        <w:t xml:space="preserve">一、2019-2023年行业发展现状分析 82</w:t>
      </w:r>
    </w:p>
    <w:p>
      <w:pPr>
        <w:spacing w:after="150"/>
      </w:pPr>
      <w:r>
        <w:rPr/>
        <w:t xml:space="preserve">二、2019-2023年市场规模情况分析 82</w:t>
      </w:r>
    </w:p>
    <w:p>
      <w:pPr>
        <w:spacing w:after="150"/>
      </w:pPr>
      <w:r>
        <w:rPr/>
        <w:t xml:space="preserve">三、2024-2029年市场需求情况分析 83</w:t>
      </w:r>
    </w:p>
    <w:p>
      <w:pPr>
        <w:spacing w:after="150"/>
      </w:pPr>
      <w:r>
        <w:rPr/>
        <w:t xml:space="preserve">四、2024-2029年行业发展前景预测 83</w:t>
      </w:r>
    </w:p>
    <w:p>
      <w:pPr>
        <w:spacing w:after="150"/>
      </w:pPr>
      <w:r>
        <w:rPr/>
        <w:t xml:space="preserve">五、2024-2029年行业投资风险预测 83</w:t>
      </w:r>
    </w:p>
    <w:p>
      <w:pPr>
        <w:spacing w:after="150"/>
      </w:pPr>
      <w:r>
        <w:rPr/>
        <w:t xml:space="preserve">第七节 西北地区电钢琴行业分析 84</w:t>
      </w:r>
    </w:p>
    <w:p>
      <w:pPr>
        <w:spacing w:after="150"/>
      </w:pPr>
      <w:r>
        <w:rPr/>
        <w:t xml:space="preserve">一、2019-2023年行业发展现状分析 84</w:t>
      </w:r>
    </w:p>
    <w:p>
      <w:pPr>
        <w:spacing w:after="150"/>
      </w:pPr>
      <w:r>
        <w:rPr/>
        <w:t xml:space="preserve">二、2019-2023年市场规模情况分析 84</w:t>
      </w:r>
    </w:p>
    <w:p>
      <w:pPr>
        <w:spacing w:after="150"/>
      </w:pPr>
      <w:r>
        <w:rPr/>
        <w:t xml:space="preserve">三、2024-2029年市场需求情况分析 85</w:t>
      </w:r>
    </w:p>
    <w:p>
      <w:pPr>
        <w:spacing w:after="150"/>
      </w:pPr>
      <w:r>
        <w:rPr/>
        <w:t xml:space="preserve">四、2024-2029年行业发展前景预测 85</w:t>
      </w:r>
    </w:p>
    <w:p>
      <w:pPr>
        <w:spacing w:after="150"/>
      </w:pPr>
      <w:r>
        <w:rPr/>
        <w:t xml:space="preserve">五、2024-2029年行业投资风险预测 85</w:t>
      </w:r>
    </w:p>
    <w:p>
      <w:pPr>
        <w:spacing w:after="150"/>
      </w:pPr>
      <w:r>
        <w:rPr>
          <w:b w:val="1"/>
          <w:bCs w:val="1"/>
        </w:rPr>
        <w:t xml:space="preserve">第三部分 竞争格局分析</w:t>
      </w:r>
    </w:p>
    <w:p>
      <w:pPr>
        <w:spacing w:after="150"/>
      </w:pPr>
      <w:r>
        <w:rPr>
          <w:b w:val="1"/>
          <w:bCs w:val="1"/>
        </w:rPr>
        <w:t xml:space="preserve">第六章 电钢琴行业竞争格局分析 86</w:t>
      </w:r>
    </w:p>
    <w:p>
      <w:pPr>
        <w:spacing w:after="150"/>
      </w:pPr>
      <w:r>
        <w:rPr/>
        <w:t xml:space="preserve">第一节 行业竞争结构分析 86</w:t>
      </w:r>
    </w:p>
    <w:p>
      <w:pPr>
        <w:spacing w:after="150"/>
      </w:pPr>
      <w:r>
        <w:rPr/>
        <w:t xml:space="preserve">一、现有企业间竞争 86</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88</w:t>
      </w:r>
    </w:p>
    <w:p>
      <w:pPr>
        <w:spacing w:after="150"/>
      </w:pPr>
      <w:r>
        <w:rPr/>
        <w:t xml:space="preserve">五、客户议价能力 88</w:t>
      </w:r>
    </w:p>
    <w:p>
      <w:pPr>
        <w:spacing w:after="150"/>
      </w:pPr>
      <w:r>
        <w:rPr/>
        <w:t xml:space="preserve">第二节 行业集中度分析 89</w:t>
      </w:r>
    </w:p>
    <w:p>
      <w:pPr>
        <w:spacing w:after="150"/>
      </w:pPr>
      <w:r>
        <w:rPr/>
        <w:t xml:space="preserve">第三节 行业国际竞争力比较 89</w:t>
      </w:r>
    </w:p>
    <w:p>
      <w:pPr>
        <w:spacing w:after="150"/>
      </w:pPr>
      <w:r>
        <w:rPr/>
        <w:t xml:space="preserve">一、生产要素 89</w:t>
      </w:r>
    </w:p>
    <w:p>
      <w:pPr>
        <w:spacing w:after="150"/>
      </w:pPr>
      <w:r>
        <w:rPr/>
        <w:t xml:space="preserve">二、需求条件 90</w:t>
      </w:r>
    </w:p>
    <w:p>
      <w:pPr>
        <w:spacing w:after="150"/>
      </w:pPr>
      <w:r>
        <w:rPr/>
        <w:t xml:space="preserve">三、支援与相关产业 90</w:t>
      </w:r>
    </w:p>
    <w:p>
      <w:pPr>
        <w:spacing w:after="150"/>
      </w:pPr>
      <w:r>
        <w:rPr/>
        <w:t xml:space="preserve">四、政府的作用 90</w:t>
      </w:r>
    </w:p>
    <w:p>
      <w:pPr>
        <w:spacing w:after="150"/>
      </w:pPr>
      <w:r>
        <w:rPr/>
        <w:t xml:space="preserve">第四节 2019-2023年电钢琴行业竞争格局分析 90</w:t>
      </w:r>
    </w:p>
    <w:p>
      <w:pPr>
        <w:spacing w:after="150"/>
      </w:pPr>
      <w:r>
        <w:rPr/>
        <w:t xml:space="preserve">一、2019-2023年国内外电钢琴竞争分析 90</w:t>
      </w:r>
    </w:p>
    <w:p>
      <w:pPr>
        <w:spacing w:after="150"/>
      </w:pPr>
      <w:r>
        <w:rPr/>
        <w:t xml:space="preserve">二、2019-2023年我国电钢琴市场竞争分析 91</w:t>
      </w:r>
    </w:p>
    <w:p>
      <w:pPr>
        <w:spacing w:after="150"/>
      </w:pPr>
      <w:r>
        <w:rPr/>
        <w:t xml:space="preserve">三、2019-2023年国内主要电钢琴企业动向 91</w:t>
      </w:r>
    </w:p>
    <w:p>
      <w:pPr>
        <w:spacing w:after="150"/>
      </w:pPr>
      <w:r>
        <w:rPr>
          <w:b w:val="1"/>
          <w:bCs w:val="1"/>
        </w:rPr>
        <w:t xml:space="preserve">第七章 电钢琴企业竞争策略分析 92</w:t>
      </w:r>
    </w:p>
    <w:p>
      <w:pPr>
        <w:spacing w:after="150"/>
      </w:pPr>
      <w:r>
        <w:rPr/>
        <w:t xml:space="preserve">第一节 电钢琴市场竞争策略分析 92</w:t>
      </w:r>
    </w:p>
    <w:p>
      <w:pPr>
        <w:spacing w:after="150"/>
      </w:pPr>
      <w:r>
        <w:rPr/>
        <w:t xml:space="preserve">一、电钢琴市场增长潜力分析 92</w:t>
      </w:r>
    </w:p>
    <w:p>
      <w:pPr>
        <w:spacing w:after="150"/>
      </w:pPr>
      <w:r>
        <w:rPr/>
        <w:t xml:space="preserve">二、典型企业产品竞争策略分析 93</w:t>
      </w:r>
    </w:p>
    <w:p>
      <w:pPr>
        <w:spacing w:after="150"/>
      </w:pPr>
      <w:r>
        <w:rPr/>
        <w:t xml:space="preserve">第二节 电钢琴行业产品定位及市场推广策略分析 94</w:t>
      </w:r>
    </w:p>
    <w:p>
      <w:pPr>
        <w:spacing w:after="150"/>
      </w:pPr>
      <w:r>
        <w:rPr/>
        <w:t xml:space="preserve">一、产品市场定位 94</w:t>
      </w:r>
    </w:p>
    <w:p>
      <w:pPr>
        <w:spacing w:after="150"/>
      </w:pPr>
      <w:r>
        <w:rPr/>
        <w:t xml:space="preserve">二、广告推广策略 103</w:t>
      </w:r>
    </w:p>
    <w:p>
      <w:pPr>
        <w:spacing w:after="150"/>
      </w:pPr>
      <w:r>
        <w:rPr/>
        <w:t xml:space="preserve">三、产品促销策略 108</w:t>
      </w:r>
    </w:p>
    <w:p>
      <w:pPr>
        <w:spacing w:after="150"/>
      </w:pPr>
      <w:r>
        <w:rPr/>
        <w:t xml:space="preserve">四、招商加盟策略 115</w:t>
      </w:r>
    </w:p>
    <w:p>
      <w:pPr>
        <w:spacing w:after="150"/>
      </w:pPr>
      <w:r>
        <w:rPr/>
        <w:t xml:space="preserve">五、网络推广策略 115</w:t>
      </w:r>
    </w:p>
    <w:p>
      <w:pPr>
        <w:spacing w:after="150"/>
      </w:pPr>
      <w:r>
        <w:rPr>
          <w:b w:val="1"/>
          <w:bCs w:val="1"/>
        </w:rPr>
        <w:t xml:space="preserve">第八章 电钢琴企业竞争分析 119</w:t>
      </w:r>
    </w:p>
    <w:p>
      <w:pPr>
        <w:spacing w:after="150"/>
      </w:pPr>
      <w:r>
        <w:rPr/>
        <w:t xml:space="preserve">第一节 雅马哈乐器音响(中国)投资有限公司 119</w:t>
      </w:r>
    </w:p>
    <w:p>
      <w:pPr>
        <w:spacing w:after="150"/>
      </w:pPr>
      <w:r>
        <w:rPr/>
        <w:t xml:space="preserve">一、企业基本情况 119</w:t>
      </w:r>
    </w:p>
    <w:p>
      <w:pPr>
        <w:spacing w:after="150"/>
      </w:pPr>
      <w:r>
        <w:rPr/>
        <w:t xml:space="preserve">二、企业销售收入及盈利水平分析 119</w:t>
      </w:r>
    </w:p>
    <w:p>
      <w:pPr>
        <w:spacing w:after="150"/>
      </w:pPr>
      <w:r>
        <w:rPr/>
        <w:t xml:space="preserve">三、企业资产及负债情况分析 120</w:t>
      </w:r>
    </w:p>
    <w:p>
      <w:pPr>
        <w:spacing w:after="150"/>
      </w:pPr>
      <w:r>
        <w:rPr/>
        <w:t xml:space="preserve">四、企业成本费用情况 121</w:t>
      </w:r>
    </w:p>
    <w:p>
      <w:pPr>
        <w:spacing w:after="150"/>
      </w:pPr>
      <w:r>
        <w:rPr/>
        <w:t xml:space="preserve">第二节 广州珠江钢琴集团股份有限公司 121</w:t>
      </w:r>
    </w:p>
    <w:p>
      <w:pPr>
        <w:spacing w:after="150"/>
      </w:pPr>
      <w:r>
        <w:rPr/>
        <w:t xml:space="preserve">一、企业基本情况 121</w:t>
      </w:r>
    </w:p>
    <w:p>
      <w:pPr>
        <w:spacing w:after="150"/>
      </w:pPr>
      <w:r>
        <w:rPr/>
        <w:t xml:space="preserve">二、企业销售收入及盈利水平分析 122</w:t>
      </w:r>
    </w:p>
    <w:p>
      <w:pPr>
        <w:spacing w:after="150"/>
      </w:pPr>
      <w:r>
        <w:rPr/>
        <w:t xml:space="preserve">三、企业资产负债情况分析 123</w:t>
      </w:r>
    </w:p>
    <w:p>
      <w:pPr>
        <w:spacing w:after="150"/>
      </w:pPr>
      <w:r>
        <w:rPr/>
        <w:t xml:space="preserve">四、企业成本费用情况 123</w:t>
      </w:r>
    </w:p>
    <w:p>
      <w:pPr>
        <w:spacing w:after="150"/>
      </w:pPr>
      <w:r>
        <w:rPr/>
        <w:t xml:space="preserve">第三节 施坦威钢琴亚太有限公司 124</w:t>
      </w:r>
    </w:p>
    <w:p>
      <w:pPr>
        <w:spacing w:after="150"/>
      </w:pPr>
      <w:r>
        <w:rPr/>
        <w:t xml:space="preserve">一、企业基本情况 124</w:t>
      </w:r>
    </w:p>
    <w:p>
      <w:pPr>
        <w:spacing w:after="150"/>
      </w:pPr>
      <w:r>
        <w:rPr/>
        <w:t xml:space="preserve">二、企业销售收入及盈利水平分析 124</w:t>
      </w:r>
    </w:p>
    <w:p>
      <w:pPr>
        <w:spacing w:after="150"/>
      </w:pPr>
      <w:r>
        <w:rPr/>
        <w:t xml:space="preserve">三、企业资产负债情况分析 125</w:t>
      </w:r>
    </w:p>
    <w:p>
      <w:pPr>
        <w:spacing w:after="150"/>
      </w:pPr>
      <w:r>
        <w:rPr/>
        <w:t xml:space="preserve">四、企业成本费用情况 125</w:t>
      </w:r>
    </w:p>
    <w:p>
      <w:pPr>
        <w:spacing w:after="150"/>
      </w:pPr>
      <w:r>
        <w:rPr/>
        <w:t xml:space="preserve">第四节 海伦钢琴股份有限公司 126</w:t>
      </w:r>
    </w:p>
    <w:p>
      <w:pPr>
        <w:spacing w:after="150"/>
      </w:pPr>
      <w:r>
        <w:rPr/>
        <w:t xml:space="preserve">一、企业基本情况 126</w:t>
      </w:r>
    </w:p>
    <w:p>
      <w:pPr>
        <w:spacing w:after="150"/>
      </w:pPr>
      <w:r>
        <w:rPr/>
        <w:t xml:space="preserve">二、企业销售收入及盈利水平分析 126</w:t>
      </w:r>
    </w:p>
    <w:p>
      <w:pPr>
        <w:spacing w:after="150"/>
      </w:pPr>
      <w:r>
        <w:rPr/>
        <w:t xml:space="preserve">三、企业资产负债情况分析 127</w:t>
      </w:r>
    </w:p>
    <w:p>
      <w:pPr>
        <w:spacing w:after="150"/>
      </w:pPr>
      <w:r>
        <w:rPr/>
        <w:t xml:space="preserve">四、企业成本费用情况 128</w:t>
      </w:r>
    </w:p>
    <w:p>
      <w:pPr>
        <w:spacing w:after="150"/>
      </w:pPr>
      <w:r>
        <w:rPr/>
        <w:t xml:space="preserve">第五节 北京星海钢琴集团有限公司 128</w:t>
      </w:r>
    </w:p>
    <w:p>
      <w:pPr>
        <w:spacing w:after="150"/>
      </w:pPr>
      <w:r>
        <w:rPr/>
        <w:t xml:space="preserve">一、企业基本情况 128</w:t>
      </w:r>
    </w:p>
    <w:p>
      <w:pPr>
        <w:spacing w:after="150"/>
      </w:pPr>
      <w:r>
        <w:rPr/>
        <w:t xml:space="preserve">二、企业销售收入及盈利水平分析 129</w:t>
      </w:r>
    </w:p>
    <w:p>
      <w:pPr>
        <w:spacing w:after="150"/>
      </w:pPr>
      <w:r>
        <w:rPr/>
        <w:t xml:space="preserve">三、企业资产负债情况分析 130</w:t>
      </w:r>
    </w:p>
    <w:p>
      <w:pPr>
        <w:spacing w:after="150"/>
      </w:pPr>
      <w:r>
        <w:rPr/>
        <w:t xml:space="preserve">四、企业成本费用情况 130</w:t>
      </w:r>
    </w:p>
    <w:p>
      <w:pPr>
        <w:spacing w:after="150"/>
      </w:pPr>
      <w:r>
        <w:rPr/>
        <w:t xml:space="preserve">第六节 河合贸易(上海)有限公司 131</w:t>
      </w:r>
    </w:p>
    <w:p>
      <w:pPr>
        <w:spacing w:after="150"/>
      </w:pPr>
      <w:r>
        <w:rPr/>
        <w:t xml:space="preserve">一、企业基本情况 131</w:t>
      </w:r>
    </w:p>
    <w:p>
      <w:pPr>
        <w:spacing w:after="150"/>
      </w:pPr>
      <w:r>
        <w:rPr/>
        <w:t xml:space="preserve">二、企业销售收入及盈利水平分析 131</w:t>
      </w:r>
    </w:p>
    <w:p>
      <w:pPr>
        <w:spacing w:after="150"/>
      </w:pPr>
      <w:r>
        <w:rPr/>
        <w:t xml:space="preserve">三、企业资产负债情况分析 132</w:t>
      </w:r>
    </w:p>
    <w:p>
      <w:pPr>
        <w:spacing w:after="150"/>
      </w:pPr>
      <w:r>
        <w:rPr/>
        <w:t xml:space="preserve">四、企业成本费用情况 133</w:t>
      </w:r>
    </w:p>
    <w:p>
      <w:pPr>
        <w:spacing w:after="150"/>
      </w:pPr>
      <w:r>
        <w:rPr/>
        <w:t xml:space="preserve">第七节 赛乐尔三益乐器(上海)有限公司 133</w:t>
      </w:r>
    </w:p>
    <w:p>
      <w:pPr>
        <w:spacing w:after="150"/>
      </w:pPr>
      <w:r>
        <w:rPr/>
        <w:t xml:space="preserve">一、企业基本情况 133</w:t>
      </w:r>
    </w:p>
    <w:p>
      <w:pPr>
        <w:spacing w:after="150"/>
      </w:pPr>
      <w:r>
        <w:rPr/>
        <w:t xml:space="preserve">二、企业销售收入及盈利水平分析 134</w:t>
      </w:r>
    </w:p>
    <w:p>
      <w:pPr>
        <w:spacing w:after="150"/>
      </w:pPr>
      <w:r>
        <w:rPr/>
        <w:t xml:space="preserve">三、企业资产负债情况分析 135</w:t>
      </w:r>
    </w:p>
    <w:p>
      <w:pPr>
        <w:spacing w:after="150"/>
      </w:pPr>
      <w:r>
        <w:rPr/>
        <w:t xml:space="preserve">四、企业成本费用情况 135</w:t>
      </w:r>
    </w:p>
    <w:p>
      <w:pPr>
        <w:spacing w:after="150"/>
      </w:pPr>
      <w:r>
        <w:rPr/>
        <w:t xml:space="preserve">第八节 福州和声钢琴股份有限公司 136</w:t>
      </w:r>
    </w:p>
    <w:p>
      <w:pPr>
        <w:spacing w:after="150"/>
      </w:pPr>
      <w:r>
        <w:rPr/>
        <w:t xml:space="preserve">一、企业基本情况 136</w:t>
      </w:r>
    </w:p>
    <w:p>
      <w:pPr>
        <w:spacing w:after="150"/>
      </w:pPr>
      <w:r>
        <w:rPr/>
        <w:t xml:space="preserve">二、企业销售收入及盈利水平分析 136</w:t>
      </w:r>
    </w:p>
    <w:p>
      <w:pPr>
        <w:spacing w:after="150"/>
      </w:pPr>
      <w:r>
        <w:rPr/>
        <w:t xml:space="preserve">三、企业资产负债情况分析 138</w:t>
      </w:r>
    </w:p>
    <w:p>
      <w:pPr>
        <w:spacing w:after="150"/>
      </w:pPr>
      <w:r>
        <w:rPr/>
        <w:t xml:space="preserve">四、企业成本费用情况 138</w:t>
      </w:r>
    </w:p>
    <w:p>
      <w:pPr>
        <w:spacing w:after="150"/>
      </w:pPr>
      <w:r>
        <w:rPr/>
        <w:t xml:space="preserve">第九节 英昌乐器(中国)有限公司 139</w:t>
      </w:r>
    </w:p>
    <w:p>
      <w:pPr>
        <w:spacing w:after="150"/>
      </w:pPr>
      <w:r>
        <w:rPr/>
        <w:t xml:space="preserve">一、企业基本情况 139</w:t>
      </w:r>
    </w:p>
    <w:p>
      <w:pPr>
        <w:spacing w:after="150"/>
      </w:pPr>
      <w:r>
        <w:rPr/>
        <w:t xml:space="preserve">二、企业销售收入及盈利水平分析 140</w:t>
      </w:r>
    </w:p>
    <w:p>
      <w:pPr>
        <w:spacing w:after="150"/>
      </w:pPr>
      <w:r>
        <w:rPr/>
        <w:t xml:space="preserve">三、企业资产负债情况分析 141</w:t>
      </w:r>
    </w:p>
    <w:p>
      <w:pPr>
        <w:spacing w:after="150"/>
      </w:pPr>
      <w:r>
        <w:rPr/>
        <w:t xml:space="preserve">四、企业成本费用情况 141</w:t>
      </w:r>
    </w:p>
    <w:p>
      <w:pPr>
        <w:spacing w:after="150"/>
      </w:pPr>
      <w:r>
        <w:rPr/>
        <w:t xml:space="preserve">第十节 烟台金斯波格钢琴有限责任公司 142</w:t>
      </w:r>
    </w:p>
    <w:p>
      <w:pPr>
        <w:spacing w:after="150"/>
      </w:pPr>
      <w:r>
        <w:rPr/>
        <w:t xml:space="preserve">一、企业基本情况 142</w:t>
      </w:r>
    </w:p>
    <w:p>
      <w:pPr>
        <w:spacing w:after="150"/>
      </w:pPr>
      <w:r>
        <w:rPr/>
        <w:t xml:space="preserve">二、企业销售收入及盈利水平分析 143</w:t>
      </w:r>
    </w:p>
    <w:p>
      <w:pPr>
        <w:spacing w:after="150"/>
      </w:pPr>
      <w:r>
        <w:rPr/>
        <w:t xml:space="preserve">三、企业资产负债情况分析 144</w:t>
      </w:r>
    </w:p>
    <w:p>
      <w:pPr>
        <w:spacing w:after="150"/>
      </w:pPr>
      <w:r>
        <w:rPr/>
        <w:t xml:space="preserve">四、企业成本费用情况 144</w:t>
      </w:r>
    </w:p>
    <w:p>
      <w:pPr>
        <w:spacing w:after="150"/>
      </w:pPr>
      <w:r>
        <w:rPr>
          <w:b w:val="1"/>
          <w:bCs w:val="1"/>
        </w:rPr>
        <w:t xml:space="preserve">第四部分 发展前景展望</w:t>
      </w:r>
    </w:p>
    <w:p>
      <w:pPr>
        <w:spacing w:after="150"/>
      </w:pPr>
      <w:r>
        <w:rPr>
          <w:b w:val="1"/>
          <w:bCs w:val="1"/>
        </w:rPr>
        <w:t xml:space="preserve">第九章 未来电钢琴行业发展预测分析 145</w:t>
      </w:r>
    </w:p>
    <w:p>
      <w:pPr>
        <w:spacing w:after="150"/>
      </w:pPr>
      <w:r>
        <w:rPr/>
        <w:t xml:space="preserve">第一节 未来电钢琴行业需求与消费预测 145</w:t>
      </w:r>
    </w:p>
    <w:p>
      <w:pPr>
        <w:spacing w:after="150"/>
      </w:pPr>
      <w:r>
        <w:rPr/>
        <w:t xml:space="preserve">一、2024-2029年电钢琴产品消费预测 145</w:t>
      </w:r>
    </w:p>
    <w:p>
      <w:pPr>
        <w:spacing w:after="150"/>
      </w:pPr>
      <w:r>
        <w:rPr/>
        <w:t xml:space="preserve">二、2024-2029年电钢琴市场规模预测 145</w:t>
      </w:r>
    </w:p>
    <w:p>
      <w:pPr>
        <w:spacing w:after="150"/>
      </w:pPr>
      <w:r>
        <w:rPr/>
        <w:t xml:space="preserve">三、2024-2029年电钢琴行业总产值预测 146</w:t>
      </w:r>
    </w:p>
    <w:p>
      <w:pPr>
        <w:spacing w:after="150"/>
      </w:pPr>
      <w:r>
        <w:rPr/>
        <w:t xml:space="preserve">四、2024-2029年电钢琴行业总资产预测 147</w:t>
      </w:r>
    </w:p>
    <w:p>
      <w:pPr>
        <w:spacing w:after="150"/>
      </w:pPr>
      <w:r>
        <w:rPr/>
        <w:t xml:space="preserve">第二节 2024-2029年中国电钢琴行业供需预测 148</w:t>
      </w:r>
    </w:p>
    <w:p>
      <w:pPr>
        <w:spacing w:after="150"/>
      </w:pPr>
      <w:r>
        <w:rPr/>
        <w:t xml:space="preserve">一、2024-2029年中国电钢琴供给预测 148</w:t>
      </w:r>
    </w:p>
    <w:p>
      <w:pPr>
        <w:spacing w:after="150"/>
      </w:pPr>
      <w:r>
        <w:rPr/>
        <w:t xml:space="preserve">二、2024-2029年中国电钢琴需求预测 149</w:t>
      </w:r>
    </w:p>
    <w:p>
      <w:pPr>
        <w:spacing w:after="150"/>
      </w:pPr>
      <w:r>
        <w:rPr/>
        <w:t xml:space="preserve">三、2024-2029年中国电钢琴供需平衡预测 149</w:t>
      </w:r>
    </w:p>
    <w:p>
      <w:pPr>
        <w:spacing w:after="150"/>
      </w:pPr>
      <w:r>
        <w:rPr>
          <w:b w:val="1"/>
          <w:bCs w:val="1"/>
        </w:rPr>
        <w:t xml:space="preserve">第十章 电钢琴行业投资机会与风险分析 150</w:t>
      </w:r>
    </w:p>
    <w:p>
      <w:pPr>
        <w:spacing w:after="150"/>
      </w:pPr>
      <w:r>
        <w:rPr/>
        <w:t xml:space="preserve">第一节 电钢琴行业投资机会分析 150</w:t>
      </w:r>
    </w:p>
    <w:p>
      <w:pPr>
        <w:spacing w:after="150"/>
      </w:pPr>
      <w:r>
        <w:rPr/>
        <w:t xml:space="preserve">一、电钢琴投资项目分析 150</w:t>
      </w:r>
    </w:p>
    <w:p>
      <w:pPr>
        <w:spacing w:after="150"/>
      </w:pPr>
      <w:r>
        <w:rPr/>
        <w:t xml:space="preserve">二、可以投资的电钢琴模式 151</w:t>
      </w:r>
    </w:p>
    <w:p>
      <w:pPr>
        <w:spacing w:after="150"/>
      </w:pPr>
      <w:r>
        <w:rPr/>
        <w:t xml:space="preserve">三、2019-2023年电钢琴投资机会 151</w:t>
      </w:r>
    </w:p>
    <w:p>
      <w:pPr>
        <w:spacing w:after="150"/>
      </w:pPr>
      <w:r>
        <w:rPr/>
        <w:t xml:space="preserve">四、2019-2023年电钢琴投资新方向 152</w:t>
      </w:r>
    </w:p>
    <w:p>
      <w:pPr>
        <w:spacing w:after="150"/>
      </w:pPr>
      <w:r>
        <w:rPr/>
        <w:t xml:space="preserve">五、2024-2029年电钢琴行业投资的建议 152</w:t>
      </w:r>
    </w:p>
    <w:p>
      <w:pPr>
        <w:spacing w:after="150"/>
      </w:pPr>
      <w:r>
        <w:rPr/>
        <w:t xml:space="preserve">六、新进入者应注意的障碍因素分析 152</w:t>
      </w:r>
    </w:p>
    <w:p>
      <w:pPr>
        <w:spacing w:after="150"/>
      </w:pPr>
      <w:r>
        <w:rPr/>
        <w:t xml:space="preserve">第二节 影响电钢琴行业发展的主要因素 153</w:t>
      </w:r>
    </w:p>
    <w:p>
      <w:pPr>
        <w:spacing w:after="150"/>
      </w:pPr>
      <w:r>
        <w:rPr/>
        <w:t xml:space="preserve">一、2024-2029年影响电钢琴行业运行的有利因素分析 153</w:t>
      </w:r>
    </w:p>
    <w:p>
      <w:pPr>
        <w:spacing w:after="150"/>
      </w:pPr>
      <w:r>
        <w:rPr/>
        <w:t xml:space="preserve">二、2024-2029年影响电钢琴行业运行的稳定因素分析 154</w:t>
      </w:r>
    </w:p>
    <w:p>
      <w:pPr>
        <w:spacing w:after="150"/>
      </w:pPr>
      <w:r>
        <w:rPr/>
        <w:t xml:space="preserve">三、2024-2029年影响电钢琴行业运行的不利因素分析 154</w:t>
      </w:r>
    </w:p>
    <w:p>
      <w:pPr>
        <w:spacing w:after="150"/>
      </w:pPr>
      <w:r>
        <w:rPr/>
        <w:t xml:space="preserve">四、2024-2029年我国电钢琴行业发展面临的挑战分析 155</w:t>
      </w:r>
    </w:p>
    <w:p>
      <w:pPr>
        <w:spacing w:after="150"/>
      </w:pPr>
      <w:r>
        <w:rPr/>
        <w:t xml:space="preserve">五、2024-2029年我国电钢琴行业发展面临的机遇分析 155</w:t>
      </w:r>
    </w:p>
    <w:p>
      <w:pPr>
        <w:spacing w:after="150"/>
      </w:pPr>
      <w:r>
        <w:rPr/>
        <w:t xml:space="preserve">第三节 电钢琴行业投资风险及控制策略分析 156</w:t>
      </w:r>
    </w:p>
    <w:p>
      <w:pPr>
        <w:spacing w:after="150"/>
      </w:pPr>
      <w:r>
        <w:rPr/>
        <w:t xml:space="preserve">一、2024-2029年电钢琴行业市场风险及控制策略 156</w:t>
      </w:r>
    </w:p>
    <w:p>
      <w:pPr>
        <w:spacing w:after="150"/>
      </w:pPr>
      <w:r>
        <w:rPr/>
        <w:t xml:space="preserve">二、2024-2029年电钢琴行业政策风险及控制策略 156</w:t>
      </w:r>
    </w:p>
    <w:p>
      <w:pPr>
        <w:spacing w:after="150"/>
      </w:pPr>
      <w:r>
        <w:rPr/>
        <w:t xml:space="preserve">三、2024-2029年电钢琴行业经营风险及控制策略 156</w:t>
      </w:r>
    </w:p>
    <w:p>
      <w:pPr>
        <w:spacing w:after="150"/>
      </w:pPr>
      <w:r>
        <w:rPr/>
        <w:t xml:space="preserve">四、2024-2029年电钢琴行业技术风险及控制策略 157</w:t>
      </w:r>
    </w:p>
    <w:p>
      <w:pPr>
        <w:spacing w:after="150"/>
      </w:pPr>
      <w:r>
        <w:rPr/>
        <w:t xml:space="preserve">五、2024-2029年电钢琴同业竞争风险及控制策略 157</w:t>
      </w:r>
    </w:p>
    <w:p>
      <w:pPr>
        <w:spacing w:after="150"/>
      </w:pPr>
      <w:r>
        <w:rPr/>
        <w:t xml:space="preserve">六、2024-2029年电钢琴行业其他风险及控制策略 157</w:t>
      </w:r>
    </w:p>
    <w:p>
      <w:pPr>
        <w:spacing w:after="150"/>
      </w:pPr>
      <w:r>
        <w:rPr>
          <w:b w:val="1"/>
          <w:bCs w:val="1"/>
        </w:rPr>
        <w:t xml:space="preserve">第十一章 电钢琴行业投资战略研究 158</w:t>
      </w:r>
    </w:p>
    <w:p>
      <w:pPr>
        <w:spacing w:after="150"/>
      </w:pPr>
      <w:r>
        <w:rPr/>
        <w:t xml:space="preserve">第一节 电钢琴行业发展战略研究 158</w:t>
      </w:r>
    </w:p>
    <w:p>
      <w:pPr>
        <w:spacing w:after="150"/>
      </w:pPr>
      <w:r>
        <w:rPr/>
        <w:t xml:space="preserve">一、战略综合规划 158</w:t>
      </w:r>
    </w:p>
    <w:p>
      <w:pPr>
        <w:spacing w:after="150"/>
      </w:pPr>
      <w:r>
        <w:rPr/>
        <w:t xml:space="preserve">二、技术开发战略 160</w:t>
      </w:r>
    </w:p>
    <w:p>
      <w:pPr>
        <w:spacing w:after="150"/>
      </w:pPr>
      <w:r>
        <w:rPr/>
        <w:t xml:space="preserve">三、业务组合战略 162</w:t>
      </w:r>
    </w:p>
    <w:p>
      <w:pPr>
        <w:spacing w:after="150"/>
      </w:pPr>
      <w:r>
        <w:rPr/>
        <w:t xml:space="preserve">四、区域战略规划 164</w:t>
      </w:r>
    </w:p>
    <w:p>
      <w:pPr>
        <w:spacing w:after="150"/>
      </w:pPr>
      <w:r>
        <w:rPr/>
        <w:t xml:space="preserve">五、产业战略规划 164</w:t>
      </w:r>
    </w:p>
    <w:p>
      <w:pPr>
        <w:spacing w:after="150"/>
      </w:pPr>
      <w:r>
        <w:rPr/>
        <w:t xml:space="preserve">六、营销品牌战略 165</w:t>
      </w:r>
    </w:p>
    <w:p>
      <w:pPr>
        <w:spacing w:after="150"/>
      </w:pPr>
      <w:r>
        <w:rPr/>
        <w:t xml:space="preserve">七、竞争战略规划 165</w:t>
      </w:r>
    </w:p>
    <w:p>
      <w:pPr>
        <w:spacing w:after="150"/>
      </w:pPr>
      <w:r>
        <w:rPr/>
        <w:t xml:space="preserve">第二节 对我国电钢琴品牌的战略思考 167</w:t>
      </w:r>
    </w:p>
    <w:p>
      <w:pPr>
        <w:spacing w:after="150"/>
      </w:pPr>
      <w:r>
        <w:rPr/>
        <w:t xml:space="preserve">一、企业品牌的重要性 167</w:t>
      </w:r>
    </w:p>
    <w:p>
      <w:pPr>
        <w:spacing w:after="150"/>
      </w:pPr>
      <w:r>
        <w:rPr/>
        <w:t xml:space="preserve">二、电钢琴实施品牌战略的意义 168</w:t>
      </w:r>
    </w:p>
    <w:p>
      <w:pPr>
        <w:spacing w:after="150"/>
      </w:pPr>
      <w:r>
        <w:rPr/>
        <w:t xml:space="preserve">三、电钢琴企业品牌的现状分析 169</w:t>
      </w:r>
    </w:p>
    <w:p>
      <w:pPr>
        <w:spacing w:after="150"/>
      </w:pPr>
      <w:r>
        <w:rPr/>
        <w:t xml:space="preserve">四、我国电钢琴企业的品牌战略 170</w:t>
      </w:r>
    </w:p>
    <w:p>
      <w:pPr>
        <w:spacing w:after="150"/>
      </w:pPr>
      <w:r>
        <w:rPr/>
        <w:t xml:space="preserve">五、电钢琴品牌战略管理的策略 171</w:t>
      </w:r>
    </w:p>
    <w:p>
      <w:pPr>
        <w:spacing w:after="150"/>
      </w:pPr>
      <w:r>
        <w:rPr/>
        <w:t xml:space="preserve">第三节 电钢琴行业投资战略研究 171</w:t>
      </w:r>
    </w:p>
    <w:p>
      <w:pPr>
        <w:spacing w:after="150"/>
      </w:pPr>
      <w:r>
        <w:rPr>
          <w:b w:val="1"/>
          <w:bCs w:val="1"/>
        </w:rPr>
        <w:t xml:space="preserve">图表目录</w:t>
      </w:r>
    </w:p>
    <w:p>
      <w:pPr>
        <w:spacing w:after="150"/>
      </w:pPr>
      <w:r>
        <w:rPr/>
        <w:t xml:space="preserve">图表：2019-2023年国内木材市场规模 8</w:t>
      </w:r>
    </w:p>
    <w:p>
      <w:pPr>
        <w:spacing w:after="150"/>
      </w:pPr>
      <w:r>
        <w:rPr/>
        <w:t xml:space="preserve">图表：2019-2023年国内集成电路产业市场规模 10</w:t>
      </w:r>
    </w:p>
    <w:p>
      <w:pPr>
        <w:spacing w:after="150"/>
      </w:pPr>
      <w:r>
        <w:rPr/>
        <w:t xml:space="preserve">图表：2019-2023年国内生产总值增长速度(季度同比) 14</w:t>
      </w:r>
    </w:p>
    <w:p>
      <w:pPr>
        <w:spacing w:after="150"/>
      </w:pPr>
      <w:r>
        <w:rPr/>
        <w:t xml:space="preserve">图表：2019-2023年全国规模以上工业增加值增速(月度同比) 15</w:t>
      </w:r>
    </w:p>
    <w:p>
      <w:pPr>
        <w:spacing w:after="150"/>
      </w:pPr>
      <w:r>
        <w:rPr/>
        <w:t xml:space="preserve">图表：2019-2023年固定资产投资增速情况 16</w:t>
      </w:r>
    </w:p>
    <w:p>
      <w:pPr>
        <w:spacing w:after="150"/>
      </w:pPr>
      <w:r>
        <w:rPr/>
        <w:t xml:space="preserve">图表：2019-2023年社会消费品零售总额增速 17</w:t>
      </w:r>
    </w:p>
    <w:p>
      <w:pPr>
        <w:spacing w:after="150"/>
      </w:pPr>
      <w:r>
        <w:rPr/>
        <w:t xml:space="preserve">图表：2019-2023年全国居民人均可支配收入平均数与中位数 18</w:t>
      </w:r>
    </w:p>
    <w:p>
      <w:pPr>
        <w:spacing w:after="150"/>
      </w:pPr>
      <w:r>
        <w:rPr/>
        <w:t xml:space="preserve">图表：2019-2023年全国居民人均消费支出及构成 19</w:t>
      </w:r>
    </w:p>
    <w:p>
      <w:pPr>
        <w:spacing w:after="150"/>
      </w:pPr>
      <w:r>
        <w:rPr/>
        <w:t xml:space="preserve">图表：2019-2023年我国人口规模 44</w:t>
      </w:r>
    </w:p>
    <w:p>
      <w:pPr>
        <w:spacing w:after="150"/>
      </w:pPr>
      <w:r>
        <w:rPr/>
        <w:t xml:space="preserve">图表：2019-2023年中国城镇化率走势 48</w:t>
      </w:r>
    </w:p>
    <w:p>
      <w:pPr>
        <w:spacing w:after="150"/>
      </w:pPr>
      <w:r>
        <w:rPr/>
        <w:t xml:space="preserve">图表：grand prize设计大奖，获奖作品facet grand piano 53</w:t>
      </w:r>
    </w:p>
    <w:p>
      <w:pPr>
        <w:spacing w:after="150"/>
      </w:pPr>
      <w:r>
        <w:rPr/>
        <w:t xml:space="preserve">图表：2019-2023年中国电钢琴行业市场规模情况 58</w:t>
      </w:r>
    </w:p>
    <w:p>
      <w:pPr>
        <w:spacing w:after="150"/>
      </w:pPr>
      <w:r>
        <w:rPr/>
        <w:t xml:space="preserve">图表：2019-2023年中国电钢琴产量情况 59</w:t>
      </w:r>
    </w:p>
    <w:p>
      <w:pPr>
        <w:spacing w:after="150"/>
      </w:pPr>
      <w:r>
        <w:rPr/>
        <w:t xml:space="preserve">图表：2019-2023年中国电钢琴销量情况 59</w:t>
      </w:r>
    </w:p>
    <w:p>
      <w:pPr>
        <w:spacing w:after="150"/>
      </w:pPr>
      <w:r>
        <w:rPr/>
        <w:t xml:space="preserve">图表：2019-2023年电钢琴行业工业产值分析 61</w:t>
      </w:r>
    </w:p>
    <w:p>
      <w:pPr>
        <w:spacing w:after="150"/>
      </w:pPr>
      <w:r>
        <w:rPr/>
        <w:t xml:space="preserve">图表：不同规模企业产值占比 62</w:t>
      </w:r>
    </w:p>
    <w:p>
      <w:pPr>
        <w:spacing w:after="150"/>
      </w:pPr>
      <w:r>
        <w:rPr/>
        <w:t xml:space="preserve">图表：不同所有制企业产值占比 62</w:t>
      </w:r>
    </w:p>
    <w:p>
      <w:pPr>
        <w:spacing w:after="150"/>
      </w:pPr>
      <w:r>
        <w:rPr/>
        <w:t xml:space="preserve">图表：2019-2023年电钢琴产业销售收入 63</w:t>
      </w:r>
    </w:p>
    <w:p>
      <w:pPr>
        <w:spacing w:after="150"/>
      </w:pPr>
      <w:r>
        <w:rPr/>
        <w:t xml:space="preserve">图表：不同规模企业销售收入占比 63</w:t>
      </w:r>
    </w:p>
    <w:p>
      <w:pPr>
        <w:spacing w:after="150"/>
      </w:pPr>
      <w:r>
        <w:rPr/>
        <w:t xml:space="preserve">图表：不同所有制企业销售收入占比 64</w:t>
      </w:r>
    </w:p>
    <w:p>
      <w:pPr>
        <w:spacing w:after="150"/>
      </w:pPr>
      <w:r>
        <w:rPr/>
        <w:t xml:space="preserve">图表：2019-2023年电钢琴行业销售成本分析 64</w:t>
      </w:r>
    </w:p>
    <w:p>
      <w:pPr>
        <w:spacing w:after="150"/>
      </w:pPr>
      <w:r>
        <w:rPr/>
        <w:t xml:space="preserve">图表：不同规模企业销售成本占比 65</w:t>
      </w:r>
    </w:p>
    <w:p>
      <w:pPr>
        <w:spacing w:after="150"/>
      </w:pPr>
      <w:r>
        <w:rPr/>
        <w:t xml:space="preserve">图表：不同所有制企业销售成本占比 66</w:t>
      </w:r>
    </w:p>
    <w:p>
      <w:pPr>
        <w:spacing w:after="150"/>
      </w:pPr>
      <w:r>
        <w:rPr/>
        <w:t xml:space="preserve">图表：2019-2023年电钢琴行业利润 66</w:t>
      </w:r>
    </w:p>
    <w:p>
      <w:pPr>
        <w:spacing w:after="150"/>
      </w:pPr>
      <w:r>
        <w:rPr/>
        <w:t xml:space="preserve">图表：不同规模企业利润率 67</w:t>
      </w:r>
    </w:p>
    <w:p>
      <w:pPr>
        <w:spacing w:after="150"/>
      </w:pPr>
      <w:r>
        <w:rPr/>
        <w:t xml:space="preserve">图表：不同所有制企业利润率 67</w:t>
      </w:r>
    </w:p>
    <w:p>
      <w:pPr>
        <w:spacing w:after="150"/>
      </w:pPr>
      <w:r>
        <w:rPr/>
        <w:t xml:space="preserve">图表：2019-2023年电钢琴行业资产负债率 68</w:t>
      </w:r>
    </w:p>
    <w:p>
      <w:pPr>
        <w:spacing w:after="150"/>
      </w:pPr>
      <w:r>
        <w:rPr/>
        <w:t xml:space="preserve">图表：不同规模企业资产负债率 68</w:t>
      </w:r>
    </w:p>
    <w:p>
      <w:pPr>
        <w:spacing w:after="150"/>
      </w:pPr>
      <w:r>
        <w:rPr/>
        <w:t xml:space="preserve">图表：不同所有制企业资产负债率 69</w:t>
      </w:r>
    </w:p>
    <w:p>
      <w:pPr>
        <w:spacing w:after="150"/>
      </w:pPr>
      <w:r>
        <w:rPr/>
        <w:t xml:space="preserve">图表：2019-2023年电钢琴行业盈利能力分析 69</w:t>
      </w:r>
    </w:p>
    <w:p>
      <w:pPr>
        <w:spacing w:after="150"/>
      </w:pPr>
      <w:r>
        <w:rPr/>
        <w:t xml:space="preserve">图表：2019-2023年电钢琴行业偿债能力分析 70</w:t>
      </w:r>
    </w:p>
    <w:p>
      <w:pPr>
        <w:spacing w:after="150"/>
      </w:pPr>
      <w:r>
        <w:rPr/>
        <w:t xml:space="preserve">图表：2019-2023年电钢琴行业营运能力分析 70</w:t>
      </w:r>
    </w:p>
    <w:p>
      <w:pPr>
        <w:spacing w:after="150"/>
      </w:pPr>
      <w:r>
        <w:rPr/>
        <w:t xml:space="preserve">图表：2019-2023年电钢琴行业发展能力分析 71</w:t>
      </w:r>
    </w:p>
    <w:p>
      <w:pPr>
        <w:spacing w:after="150"/>
      </w:pPr>
      <w:r>
        <w:rPr/>
        <w:t xml:space="preserve">图表：华北地区2019-2023年市场规模(单位：亿元) 72</w:t>
      </w:r>
    </w:p>
    <w:p>
      <w:pPr>
        <w:spacing w:after="150"/>
      </w:pPr>
      <w:r>
        <w:rPr/>
        <w:t xml:space="preserve">图表：华北地区2024-2029年市场规模预测(单位：亿元) 73</w:t>
      </w:r>
    </w:p>
    <w:p>
      <w:pPr>
        <w:spacing w:after="150"/>
      </w:pPr>
      <w:r>
        <w:rPr/>
        <w:t xml:space="preserve">图表：东北地区2019-2023年市场规模(单位：亿元) 74</w:t>
      </w:r>
    </w:p>
    <w:p>
      <w:pPr>
        <w:spacing w:after="150"/>
      </w:pPr>
      <w:r>
        <w:rPr/>
        <w:t xml:space="preserve">图表：东北地区2024-2029年市场规模预测(单位：亿元) 75</w:t>
      </w:r>
    </w:p>
    <w:p>
      <w:pPr>
        <w:spacing w:after="150"/>
      </w:pPr>
      <w:r>
        <w:rPr/>
        <w:t xml:space="preserve">图表：华东地区2019-2023年市场规模(单位：亿元) 76</w:t>
      </w:r>
    </w:p>
    <w:p>
      <w:pPr>
        <w:spacing w:after="150"/>
      </w:pPr>
      <w:r>
        <w:rPr/>
        <w:t xml:space="preserve">图表：华东地区2024-2029年市场规模预测(单位：亿元) 77</w:t>
      </w:r>
    </w:p>
    <w:p>
      <w:pPr>
        <w:spacing w:after="150"/>
      </w:pPr>
      <w:r>
        <w:rPr/>
        <w:t xml:space="preserve">图表：华南地区2019-2023年市场规模(单位：亿元) 78</w:t>
      </w:r>
    </w:p>
    <w:p>
      <w:pPr>
        <w:spacing w:after="150"/>
      </w:pPr>
      <w:r>
        <w:rPr/>
        <w:t xml:space="preserve">图表：华南地区2024-2029年市场规模预测(单位：亿元) 79</w:t>
      </w:r>
    </w:p>
    <w:p>
      <w:pPr>
        <w:spacing w:after="150"/>
      </w:pPr>
      <w:r>
        <w:rPr/>
        <w:t xml:space="preserve">图表：华中地区2019-2023年市场规模(单位：亿元) 80</w:t>
      </w:r>
    </w:p>
    <w:p>
      <w:pPr>
        <w:spacing w:after="150"/>
      </w:pPr>
      <w:r>
        <w:rPr/>
        <w:t xml:space="preserve">图表：华中地区2024-2029年市场规模预测(单位：亿元) 81</w:t>
      </w:r>
    </w:p>
    <w:p>
      <w:pPr>
        <w:spacing w:after="150"/>
      </w:pPr>
      <w:r>
        <w:rPr/>
        <w:t xml:space="preserve">图表：西南地区2019-2023年市场规模(单位：亿元) 82</w:t>
      </w:r>
    </w:p>
    <w:p>
      <w:pPr>
        <w:spacing w:after="150"/>
      </w:pPr>
      <w:r>
        <w:rPr/>
        <w:t xml:space="preserve">图表：西南地区2024-2029年市场规模预测(单位：亿元) 83</w:t>
      </w:r>
    </w:p>
    <w:p>
      <w:pPr>
        <w:spacing w:after="150"/>
      </w:pPr>
      <w:r>
        <w:rPr/>
        <w:t xml:space="preserve">图表：西北地区2019-2023年市场规模(单位：亿元) 84</w:t>
      </w:r>
    </w:p>
    <w:p>
      <w:pPr>
        <w:spacing w:after="150"/>
      </w:pPr>
      <w:r>
        <w:rPr/>
        <w:t xml:space="preserve">图表：西北地区2024-2029年市场规模预测(单位：亿元) 85</w:t>
      </w:r>
    </w:p>
    <w:p>
      <w:pPr>
        <w:spacing w:after="150"/>
      </w:pPr>
      <w:r>
        <w:rPr/>
        <w:t xml:space="preserve">图表：2019-2023年中国电钢琴行业市场集中度情况 89</w:t>
      </w:r>
    </w:p>
    <w:p>
      <w:pPr>
        <w:spacing w:after="150"/>
      </w:pPr>
      <w:r>
        <w:rPr/>
        <w:t xml:space="preserve">图表：2019-2023年雅马哈乐器营业收入水平(单位：亿元) 119</w:t>
      </w:r>
    </w:p>
    <w:p>
      <w:pPr>
        <w:spacing w:after="150"/>
      </w:pPr>
      <w:r>
        <w:rPr/>
        <w:t xml:space="preserve">图表：2019-2023年雅马哈乐器毛利率水平(单位：%) 120</w:t>
      </w:r>
    </w:p>
    <w:p>
      <w:pPr>
        <w:spacing w:after="150"/>
      </w:pPr>
      <w:r>
        <w:rPr/>
        <w:t xml:space="preserve">图表：2019-2023年雅马哈乐器资产负债水平(单位：%) 120</w:t>
      </w:r>
    </w:p>
    <w:p>
      <w:pPr>
        <w:spacing w:after="150"/>
      </w:pPr>
      <w:r>
        <w:rPr/>
        <w:t xml:space="preserve">图表：2019-2023年雅马哈乐器销售成本率水平(单位：%) 121</w:t>
      </w:r>
    </w:p>
    <w:p>
      <w:pPr>
        <w:spacing w:after="150"/>
      </w:pPr>
      <w:r>
        <w:rPr/>
        <w:t xml:space="preserve">图表：2019-2023年珠江钢琴营业收入水平(单位：亿元) 122</w:t>
      </w:r>
    </w:p>
    <w:p>
      <w:pPr>
        <w:spacing w:after="150"/>
      </w:pPr>
      <w:r>
        <w:rPr/>
        <w:t xml:space="preserve">图表：2019-2023年珠江钢琴毛利率水平(单位：%) 122</w:t>
      </w:r>
    </w:p>
    <w:p>
      <w:pPr>
        <w:spacing w:after="150"/>
      </w:pPr>
      <w:r>
        <w:rPr/>
        <w:t xml:space="preserve">图表：2019-2023年珠江钢琴资产负债水平(单位：%) 123</w:t>
      </w:r>
    </w:p>
    <w:p>
      <w:pPr>
        <w:spacing w:after="150"/>
      </w:pPr>
      <w:r>
        <w:rPr/>
        <w:t xml:space="preserve">图表：2019-2023年珠江钢琴销售成本率水平(单位：%) 123</w:t>
      </w:r>
    </w:p>
    <w:p>
      <w:pPr>
        <w:spacing w:after="150"/>
      </w:pPr>
      <w:r>
        <w:rPr/>
        <w:t xml:space="preserve">图表：2019-2023年施坦威钢琴营业收入水平(单位：亿元) 124</w:t>
      </w:r>
    </w:p>
    <w:p>
      <w:pPr>
        <w:spacing w:after="150"/>
      </w:pPr>
      <w:r>
        <w:rPr/>
        <w:t xml:space="preserve">图表：2019-2023年施坦威钢琴毛利率水平(单位：%) 124</w:t>
      </w:r>
    </w:p>
    <w:p>
      <w:pPr>
        <w:spacing w:after="150"/>
      </w:pPr>
      <w:r>
        <w:rPr/>
        <w:t xml:space="preserve">图表：2019-2023年施坦威钢琴资产负债水平(单位：%) 125</w:t>
      </w:r>
    </w:p>
    <w:p>
      <w:pPr>
        <w:spacing w:after="150"/>
      </w:pPr>
      <w:r>
        <w:rPr/>
        <w:t xml:space="preserve">图表：2019-2023年施坦威钢琴销售成本率水平(单位：%) 125</w:t>
      </w:r>
    </w:p>
    <w:p>
      <w:pPr>
        <w:spacing w:after="150"/>
      </w:pPr>
      <w:r>
        <w:rPr/>
        <w:t xml:space="preserve">图表：2019-2023年海伦钢琴营业收入水平(单位：亿元) 126</w:t>
      </w:r>
    </w:p>
    <w:p>
      <w:pPr>
        <w:spacing w:after="150"/>
      </w:pPr>
      <w:r>
        <w:rPr/>
        <w:t xml:space="preserve">图表：2019-2023年海伦钢琴毛利率水平(单位：%) 127</w:t>
      </w:r>
    </w:p>
    <w:p>
      <w:pPr>
        <w:spacing w:after="150"/>
      </w:pPr>
      <w:r>
        <w:rPr/>
        <w:t xml:space="preserve">图表：2019-2023年海伦钢琴资产负债水平(单位：%) 127</w:t>
      </w:r>
    </w:p>
    <w:p>
      <w:pPr>
        <w:spacing w:after="150"/>
      </w:pPr>
      <w:r>
        <w:rPr/>
        <w:t xml:space="preserve">图表：2019-2023年海伦钢琴销售成本率水平(单位：%) 128</w:t>
      </w:r>
    </w:p>
    <w:p>
      <w:pPr>
        <w:spacing w:after="150"/>
      </w:pPr>
      <w:r>
        <w:rPr/>
        <w:t xml:space="preserve">图表：2019-2023年星海钢琴营业收入水平(单位：亿元) 129</w:t>
      </w:r>
    </w:p>
    <w:p>
      <w:pPr>
        <w:spacing w:after="150"/>
      </w:pPr>
      <w:r>
        <w:rPr/>
        <w:t xml:space="preserve">图表：2019-2023年星海钢琴毛利率水平(单位：%) 129</w:t>
      </w:r>
    </w:p>
    <w:p>
      <w:pPr>
        <w:spacing w:after="150"/>
      </w:pPr>
      <w:r>
        <w:rPr/>
        <w:t xml:space="preserve">图表：2019-2023年星海钢琴资产负债水平(单位：%) 130</w:t>
      </w:r>
    </w:p>
    <w:p>
      <w:pPr>
        <w:spacing w:after="150"/>
      </w:pPr>
      <w:r>
        <w:rPr/>
        <w:t xml:space="preserve">图表：2019-2023年星海钢琴销售成本率水平(单位：%) 130</w:t>
      </w:r>
    </w:p>
    <w:p>
      <w:pPr>
        <w:spacing w:after="150"/>
      </w:pPr>
      <w:r>
        <w:rPr/>
        <w:t xml:space="preserve">图表：2019-2023年河合乐器营业收入水平(单位：亿元) 131</w:t>
      </w:r>
    </w:p>
    <w:p>
      <w:pPr>
        <w:spacing w:after="150"/>
      </w:pPr>
      <w:r>
        <w:rPr/>
        <w:t xml:space="preserve">图表：2019-2023年河合乐器毛利率水平(单位：%) 132</w:t>
      </w:r>
    </w:p>
    <w:p>
      <w:pPr>
        <w:spacing w:after="150"/>
      </w:pPr>
      <w:r>
        <w:rPr/>
        <w:t xml:space="preserve">图表：2019-2023年河合乐器资产负债水平(单位：%) 132</w:t>
      </w:r>
    </w:p>
    <w:p>
      <w:pPr>
        <w:spacing w:after="150"/>
      </w:pPr>
      <w:r>
        <w:rPr/>
        <w:t xml:space="preserve">图表：2019-2023年河合乐器销售成本率水平(单位：%) 133</w:t>
      </w:r>
    </w:p>
    <w:p>
      <w:pPr>
        <w:spacing w:after="150"/>
      </w:pPr>
      <w:r>
        <w:rPr/>
        <w:t xml:space="preserve">图表：2019-2023年赛乐尔三益乐器营业收入水平(单位：亿元) 134</w:t>
      </w:r>
    </w:p>
    <w:p>
      <w:pPr>
        <w:spacing w:after="150"/>
      </w:pPr>
      <w:r>
        <w:rPr/>
        <w:t xml:space="preserve">图表：2019-2023年赛乐尔三益乐器毛利率水平(单位：%) 134</w:t>
      </w:r>
    </w:p>
    <w:p>
      <w:pPr>
        <w:spacing w:after="150"/>
      </w:pPr>
      <w:r>
        <w:rPr/>
        <w:t xml:space="preserve">图表：2019-2023年赛乐尔三益乐器资产负债水平(单位：%) 135</w:t>
      </w:r>
    </w:p>
    <w:p>
      <w:pPr>
        <w:spacing w:after="150"/>
      </w:pPr>
      <w:r>
        <w:rPr/>
        <w:t xml:space="preserve">图表：2019-2023年赛乐尔三益乐器销售成本率水平(单位：%) 135</w:t>
      </w:r>
    </w:p>
    <w:p>
      <w:pPr>
        <w:spacing w:after="150"/>
      </w:pPr>
      <w:r>
        <w:rPr/>
        <w:t xml:space="preserve">图表：2019-2023年和声钢琴营业收入水平(单位：亿元) 136</w:t>
      </w:r>
    </w:p>
    <w:p>
      <w:pPr>
        <w:spacing w:after="150"/>
      </w:pPr>
      <w:r>
        <w:rPr/>
        <w:t xml:space="preserve">图表：2019-2023年和声钢琴毛利率水平(单位：%) 137</w:t>
      </w:r>
    </w:p>
    <w:p>
      <w:pPr>
        <w:spacing w:after="150"/>
      </w:pPr>
      <w:r>
        <w:rPr/>
        <w:t xml:space="preserve">图表：2019-2023年和声钢琴资产负债水平(单位：%) 138</w:t>
      </w:r>
    </w:p>
    <w:p>
      <w:pPr>
        <w:spacing w:after="150"/>
      </w:pPr>
      <w:r>
        <w:rPr/>
        <w:t xml:space="preserve">图表：2019-2023年和声钢琴销售成本率水平(单位：%) 138</w:t>
      </w:r>
    </w:p>
    <w:p>
      <w:pPr>
        <w:spacing w:after="150"/>
      </w:pPr>
      <w:r>
        <w:rPr/>
        <w:t xml:space="preserve">图表：2019-2023年英昌乐器营业收入水平(单位：亿元) 140</w:t>
      </w:r>
    </w:p>
    <w:p>
      <w:pPr>
        <w:spacing w:after="150"/>
      </w:pPr>
      <w:r>
        <w:rPr/>
        <w:t xml:space="preserve">图表：2019-2023年英昌乐器毛利率水平(单位：%) 140</w:t>
      </w:r>
    </w:p>
    <w:p>
      <w:pPr>
        <w:spacing w:after="150"/>
      </w:pPr>
      <w:r>
        <w:rPr/>
        <w:t xml:space="preserve">图表：2019-2023年英昌乐器资产负债水平(单位：%) 141</w:t>
      </w:r>
    </w:p>
    <w:p>
      <w:pPr>
        <w:spacing w:after="150"/>
      </w:pPr>
      <w:r>
        <w:rPr/>
        <w:t xml:space="preserve">图表：2019-2023年英昌乐器销售成本率水平(单位：%) 141</w:t>
      </w:r>
    </w:p>
    <w:p>
      <w:pPr>
        <w:spacing w:after="150"/>
      </w:pPr>
      <w:r>
        <w:rPr/>
        <w:t xml:space="preserve">图表：2019-2023年金斯波格钢琴营业收入水平(单位：亿元) 143</w:t>
      </w:r>
    </w:p>
    <w:p>
      <w:pPr>
        <w:spacing w:after="150"/>
      </w:pPr>
      <w:r>
        <w:rPr/>
        <w:t xml:space="preserve">图表：2019-2023年金斯波格钢琴毛利率水平(单位：%) 143</w:t>
      </w:r>
    </w:p>
    <w:p>
      <w:pPr>
        <w:spacing w:after="150"/>
      </w:pPr>
      <w:r>
        <w:rPr/>
        <w:t xml:space="preserve">图表：2019-2023年金斯波格钢琴资产负债水平(单位：%) 144</w:t>
      </w:r>
    </w:p>
    <w:p>
      <w:pPr>
        <w:spacing w:after="150"/>
      </w:pPr>
      <w:r>
        <w:rPr/>
        <w:t xml:space="preserve">图表：2019-2023年金斯波格钢琴销售成本率水平(单位：%) 144</w:t>
      </w:r>
    </w:p>
    <w:p>
      <w:pPr>
        <w:spacing w:after="150"/>
      </w:pPr>
      <w:r>
        <w:rPr/>
        <w:t xml:space="preserve">图表：2024-2029年中国电钢琴行业市场规模及增长率预测 145</w:t>
      </w:r>
    </w:p>
    <w:p>
      <w:pPr>
        <w:spacing w:after="150"/>
      </w:pPr>
      <w:r>
        <w:rPr/>
        <w:t xml:space="preserve">图表：2024-2029年中国电钢琴行业工业总产值预测 146</w:t>
      </w:r>
    </w:p>
    <w:p>
      <w:pPr>
        <w:spacing w:after="150"/>
      </w:pPr>
      <w:r>
        <w:rPr/>
        <w:t xml:space="preserve">图表：2024-2029年中国电钢琴行业总资产预测 147</w:t>
      </w:r>
    </w:p>
    <w:p>
      <w:pPr>
        <w:spacing w:after="150"/>
      </w:pPr>
      <w:r>
        <w:rPr/>
        <w:t xml:space="preserve">图表：2024-2029年中国电钢琴行业产量预测 148</w:t>
      </w:r>
    </w:p>
    <w:p>
      <w:pPr>
        <w:spacing w:after="150"/>
      </w:pPr>
      <w:r>
        <w:rPr/>
        <w:t xml:space="preserve">图表：2024-2029年中国电钢琴行业销量预测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2024-2029年电钢琴市场发展现状及供需格局分析预测报告</dc:title>
  <dc:description>2024-2029年电钢琴市场发展现状及供需格局分析预测报告</dc:description>
  <dc:subject>2024-2029年电钢琴市场发展现状及供需格局分析预测报告</dc:subject>
  <cp:keywords>研究报告</cp:keywords>
  <cp:category>研究报告</cp:category>
  <cp:lastModifiedBy>北京中道泰和信息咨询有限公司</cp:lastModifiedBy>
  <dcterms:created xsi:type="dcterms:W3CDTF">2024-01-22T17:43:18+08:00</dcterms:created>
  <dcterms:modified xsi:type="dcterms:W3CDTF">2024-01-22T17:43:18+08:00</dcterms:modified>
</cp:coreProperties>
</file>

<file path=docProps/custom.xml><?xml version="1.0" encoding="utf-8"?>
<Properties xmlns="http://schemas.openxmlformats.org/officeDocument/2006/custom-properties" xmlns:vt="http://schemas.openxmlformats.org/officeDocument/2006/docPropsVTypes"/>
</file>