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2024-2029年中国大环内酯抗生素行业市场深度调研与前景趋势预测咨询报告</w:t>
      </w:r>
    </w:p>
    <w:p>
      <w:pPr>
        <w:spacing w:after="150"/>
      </w:pPr>
      <w:r>
        <w:rPr>
          <w:b w:val="1"/>
          <w:bCs w:val="1"/>
        </w:rPr>
        <w:t xml:space="preserve">报告简介</w:t>
      </w:r>
    </w:p>
    <w:p>
      <w:pPr>
        <w:spacing w:after="150"/>
      </w:pPr>
      <w:r>
        <w:rPr/>
        <w:t xml:space="preserve">大环内酯类抗生素是一类分子结构中具有12-16 碳内酯环的抗菌药物的总称，通过阻断50s 核糖体中肽酰转移酶的活性来抑制细菌蛋白质合成，属于快速抑菌剂。 主要用于治疗需氧革兰阳性球菌和阴性球菌、某些厌氧菌以及军团菌、支原体、衣原体等感染。但最近的研究表明大环内酯类抗生素除了抗菌作用外, 还具有其他广泛的药理作用。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环内酯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环内酯抗生素行业市场跟踪搜集的一手市场数据，应用先进的科学分析模型，全面而准确地为您从行业的整体高度来架构分析体系。报告结合大环内酯抗生素行业的背景，深入而客观地剖析了中国大环内酯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环内酯抗生素行业的发展轨迹及多年的实践经验，对行业未来的发展趋势做出审慎分析与预测，是大环内酯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环内酯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大环内酯抗生素产业相关概述</w:t>
      </w:r>
    </w:p>
    <w:p>
      <w:pPr>
        <w:spacing w:after="150"/>
      </w:pPr>
      <w:r>
        <w:rPr/>
        <w:t xml:space="preserve">第一节 大环内酯抗生素概况</w:t>
      </w:r>
    </w:p>
    <w:p>
      <w:pPr>
        <w:spacing w:after="150"/>
      </w:pPr>
      <w:r>
        <w:rPr/>
        <w:t xml:space="preserve">一、大环内酯抗生素定义</w:t>
      </w:r>
    </w:p>
    <w:p>
      <w:pPr>
        <w:spacing w:after="150"/>
      </w:pPr>
      <w:r>
        <w:rPr/>
        <w:t xml:space="preserve">二、大环内酯抗生素主要用途</w:t>
      </w:r>
    </w:p>
    <w:p>
      <w:pPr>
        <w:spacing w:after="150"/>
      </w:pPr>
      <w:r>
        <w:rPr/>
        <w:t xml:space="preserve">二、大环内酯抗生素的不良反应</w:t>
      </w:r>
    </w:p>
    <w:p>
      <w:pPr>
        <w:spacing w:after="150"/>
      </w:pPr>
      <w:r>
        <w:rPr/>
        <w:t xml:space="preserve">第二节 大环内酯抗生素分类及功能</w:t>
      </w:r>
    </w:p>
    <w:p>
      <w:pPr>
        <w:spacing w:after="150"/>
      </w:pPr>
      <w:r>
        <w:rPr/>
        <w:t xml:space="preserve">一、红霉素</w:t>
      </w:r>
    </w:p>
    <w:p>
      <w:pPr>
        <w:spacing w:after="150"/>
      </w:pPr>
      <w:r>
        <w:rPr/>
        <w:t xml:space="preserve">二、麦迪霉素(美地霉素，米地加霉素、米地霉素)</w:t>
      </w:r>
    </w:p>
    <w:p>
      <w:pPr>
        <w:spacing w:after="150"/>
      </w:pPr>
      <w:r>
        <w:rPr/>
        <w:t xml:space="preserve">三、螺旋霉素</w:t>
      </w:r>
    </w:p>
    <w:p>
      <w:pPr>
        <w:spacing w:after="150"/>
      </w:pPr>
      <w:r>
        <w:rPr/>
        <w:t xml:space="preserve">四、阿齐红霉素(阿齐霉素、阿红霉素)</w:t>
      </w:r>
    </w:p>
    <w:p>
      <w:pPr>
        <w:spacing w:after="150"/>
      </w:pPr>
      <w:r>
        <w:rPr/>
        <w:t xml:space="preserve">五、罗红霉素(罗力得)</w:t>
      </w:r>
    </w:p>
    <w:p>
      <w:pPr>
        <w:spacing w:after="150"/>
      </w:pPr>
      <w:r>
        <w:rPr/>
        <w:t xml:space="preserve">六、乙酰螺旋霉素</w:t>
      </w:r>
    </w:p>
    <w:p>
      <w:pPr>
        <w:spacing w:after="150"/>
      </w:pPr>
      <w:r>
        <w:rPr/>
        <w:t xml:space="preserve">七、丙酸交沙霉素、角沙霉素</w:t>
      </w:r>
    </w:p>
    <w:p>
      <w:pPr>
        <w:spacing w:after="150"/>
      </w:pPr>
      <w:r>
        <w:rPr/>
        <w:t xml:space="preserve">八、罗他霉素</w:t>
      </w:r>
    </w:p>
    <w:p>
      <w:pPr>
        <w:spacing w:after="150"/>
      </w:pPr>
      <w:r>
        <w:rPr/>
        <w:t xml:space="preserve">九、琥乙红霉素(别名：琥珀酸红霉素、痢菌沙、乙琥红霉素)</w:t>
      </w:r>
    </w:p>
    <w:p>
      <w:pPr>
        <w:spacing w:after="150"/>
      </w:pPr>
      <w:r>
        <w:rPr/>
        <w:t xml:space="preserve">十、罗沙米星(玫瑰霉素)</w:t>
      </w:r>
    </w:p>
    <w:p>
      <w:pPr>
        <w:spacing w:after="150"/>
      </w:pPr>
      <w:r>
        <w:rPr/>
        <w:t xml:space="preserve">第三节 大环内酯抗生素发展历程</w:t>
      </w:r>
    </w:p>
    <w:p>
      <w:pPr>
        <w:spacing w:after="150"/>
      </w:pPr>
      <w:r>
        <w:rPr/>
        <w:t xml:space="preserve">一、第1代产品--红霉素</w:t>
      </w:r>
    </w:p>
    <w:p>
      <w:pPr>
        <w:spacing w:after="150"/>
      </w:pPr>
      <w:r>
        <w:rPr/>
        <w:t xml:space="preserve">二、第2代衍生物</w:t>
      </w:r>
    </w:p>
    <w:p>
      <w:pPr>
        <w:spacing w:after="150"/>
      </w:pPr>
      <w:r>
        <w:rPr/>
        <w:t xml:space="preserve">三、第3代衍生物</w:t>
      </w:r>
    </w:p>
    <w:p>
      <w:pPr>
        <w:spacing w:after="150"/>
      </w:pPr>
      <w:r>
        <w:rPr/>
        <w:t xml:space="preserve">第四节 大环内酯抗生素临床应用分析</w:t>
      </w:r>
    </w:p>
    <w:p>
      <w:pPr>
        <w:spacing w:after="150"/>
      </w:pPr>
      <w:r>
        <w:rPr/>
        <w:t xml:space="preserve">一、在细菌感染性疾病中的应用</w:t>
      </w:r>
    </w:p>
    <w:p>
      <w:pPr>
        <w:spacing w:after="150"/>
      </w:pPr>
      <w:r>
        <w:rPr/>
        <w:t xml:space="preserve">二、在非抗感染性疾病中的作用</w:t>
      </w:r>
    </w:p>
    <w:p>
      <w:pPr>
        <w:spacing w:after="150"/>
      </w:pPr>
      <w:r>
        <w:rPr>
          <w:b w:val="1"/>
          <w:bCs w:val="1"/>
        </w:rPr>
        <w:t xml:space="preserve">第二章 2019-2023年中国大环内酯抗生素行业市场发展环境分析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2019-2023年中国大环内酯抗生素行业政策环境分析</w:t>
      </w:r>
    </w:p>
    <w:p>
      <w:pPr>
        <w:spacing w:after="150"/>
      </w:pPr>
      <w:r>
        <w:rPr/>
        <w:t xml:space="preserve">一、2019-2023年消毒产品禁止使用抗生素</w:t>
      </w:r>
    </w:p>
    <w:p>
      <w:pPr>
        <w:spacing w:after="150"/>
      </w:pPr>
      <w:r>
        <w:rPr/>
        <w:t xml:space="preserve">二、2019-2023年食药监局关于抗生素的规定</w:t>
      </w:r>
    </w:p>
    <w:p>
      <w:pPr>
        <w:spacing w:after="150"/>
      </w:pPr>
      <w:r>
        <w:rPr/>
        <w:t xml:space="preserve">三、抗生素价格政策分析</w:t>
      </w:r>
    </w:p>
    <w:p>
      <w:pPr>
        <w:spacing w:after="150"/>
      </w:pPr>
      <w:r>
        <w:rPr/>
        <w:t xml:space="preserve">四、将受限用影响的抗生素药物</w:t>
      </w:r>
    </w:p>
    <w:p>
      <w:pPr>
        <w:spacing w:after="150"/>
      </w:pPr>
      <w:r>
        <w:rPr/>
        <w:t xml:space="preserve">五、各方政策对行业的影响分析</w:t>
      </w:r>
    </w:p>
    <w:p>
      <w:pPr>
        <w:spacing w:after="150"/>
      </w:pPr>
      <w:r>
        <w:rPr/>
        <w:t xml:space="preserve">第三节 2019-2023年中国大环内酯抗生素行业社会环境分析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2019-2023年中国大环内酯抗生素行业技术环境分析</w:t>
      </w:r>
    </w:p>
    <w:p>
      <w:pPr>
        <w:spacing w:after="150"/>
      </w:pPr>
      <w:r>
        <w:rPr>
          <w:b w:val="1"/>
          <w:bCs w:val="1"/>
        </w:rPr>
        <w:t xml:space="preserve">第三章 2019-2023年中国大环内酯抗生素行业市场发展分析</w:t>
      </w:r>
    </w:p>
    <w:p>
      <w:pPr>
        <w:spacing w:after="150"/>
      </w:pPr>
      <w:r>
        <w:rPr/>
        <w:t xml:space="preserve">第一节 2019-2023年中国大环内酯抗生素行业市场分析</w:t>
      </w:r>
    </w:p>
    <w:p>
      <w:pPr>
        <w:spacing w:after="150"/>
      </w:pPr>
      <w:r>
        <w:rPr/>
        <w:t xml:space="preserve">一、大环内酯药物在抗感染药物中地位分析</w:t>
      </w:r>
    </w:p>
    <w:p>
      <w:pPr>
        <w:spacing w:after="150"/>
      </w:pPr>
      <w:r>
        <w:rPr/>
        <w:t xml:space="preserve">二、大环内酯药物市场份额不断扩大</w:t>
      </w:r>
    </w:p>
    <w:p>
      <w:pPr>
        <w:spacing w:after="150"/>
      </w:pPr>
      <w:r>
        <w:rPr/>
        <w:t xml:space="preserve">三、大环内酯类抗生素研发状况</w:t>
      </w:r>
    </w:p>
    <w:p>
      <w:pPr>
        <w:spacing w:after="150"/>
      </w:pPr>
      <w:r>
        <w:rPr/>
        <w:t xml:space="preserve">第二节 2019-2023年中国大环内酯抗生素行业市场动态分析</w:t>
      </w:r>
    </w:p>
    <w:p>
      <w:pPr>
        <w:spacing w:after="150"/>
      </w:pPr>
      <w:r>
        <w:rPr/>
        <w:t xml:space="preserve">一、大环内酯药物供给分析</w:t>
      </w:r>
    </w:p>
    <w:p>
      <w:pPr>
        <w:spacing w:after="150"/>
      </w:pPr>
      <w:r>
        <w:rPr/>
        <w:t xml:space="preserve">二、大环内酯药物需求分析</w:t>
      </w:r>
    </w:p>
    <w:p>
      <w:pPr>
        <w:spacing w:after="150"/>
      </w:pPr>
      <w:r>
        <w:rPr/>
        <w:t xml:space="preserve">三、大环内酯类抗生素市场销售分析</w:t>
      </w:r>
    </w:p>
    <w:p>
      <w:pPr>
        <w:spacing w:after="150"/>
      </w:pPr>
      <w:r>
        <w:rPr/>
        <w:t xml:space="preserve">第三节 2019-2023年中国大环内酯抗生素产业发展存在问题分析</w:t>
      </w:r>
    </w:p>
    <w:p>
      <w:pPr>
        <w:spacing w:after="150"/>
      </w:pPr>
      <w:r>
        <w:rPr>
          <w:b w:val="1"/>
          <w:bCs w:val="1"/>
        </w:rPr>
        <w:t xml:space="preserve">第四章 2019-2023年中国大环内酯类抗生素主要品种分析</w:t>
      </w:r>
    </w:p>
    <w:p>
      <w:pPr>
        <w:spacing w:after="150"/>
      </w:pPr>
      <w:r>
        <w:rPr/>
        <w:t xml:space="preserve">第一节 阿奇霉素</w:t>
      </w:r>
    </w:p>
    <w:p>
      <w:pPr>
        <w:spacing w:after="150"/>
      </w:pPr>
      <w:r>
        <w:rPr/>
        <w:t xml:space="preserve">一、阿奇霉素在抗生素市场地位</w:t>
      </w:r>
    </w:p>
    <w:p>
      <w:pPr>
        <w:spacing w:after="150"/>
      </w:pPr>
      <w:r>
        <w:rPr/>
        <w:t xml:space="preserve">二、阿奇霉素国内样本医院使用趋势</w:t>
      </w:r>
    </w:p>
    <w:p>
      <w:pPr>
        <w:spacing w:after="150"/>
      </w:pPr>
      <w:r>
        <w:rPr/>
        <w:t xml:space="preserve">三、阿奇霉素国际市场发展趋势</w:t>
      </w:r>
    </w:p>
    <w:p>
      <w:pPr>
        <w:spacing w:after="150"/>
      </w:pPr>
      <w:r>
        <w:rPr/>
        <w:t xml:space="preserve">四、阿奇霉素市场竞争分析</w:t>
      </w:r>
    </w:p>
    <w:p>
      <w:pPr>
        <w:spacing w:after="150"/>
      </w:pPr>
      <w:r>
        <w:rPr/>
        <w:t xml:space="preserve">五、阿奇霉素分散片剂应用分析</w:t>
      </w:r>
    </w:p>
    <w:p>
      <w:pPr>
        <w:spacing w:after="150"/>
      </w:pPr>
      <w:r>
        <w:rPr/>
        <w:t xml:space="preserve">第二节 克拉霉素</w:t>
      </w:r>
    </w:p>
    <w:p>
      <w:pPr>
        <w:spacing w:after="150"/>
      </w:pPr>
      <w:r>
        <w:rPr/>
        <w:t xml:space="preserve">一、克拉霉素市场需求分析</w:t>
      </w:r>
    </w:p>
    <w:p>
      <w:pPr>
        <w:spacing w:after="150"/>
      </w:pPr>
      <w:r>
        <w:rPr/>
        <w:t xml:space="preserve">二、克拉霉素主要生产企业产能</w:t>
      </w:r>
    </w:p>
    <w:p>
      <w:pPr>
        <w:spacing w:after="150"/>
      </w:pPr>
      <w:r>
        <w:rPr/>
        <w:t xml:space="preserve">三、克拉霉素出口趋势</w:t>
      </w:r>
    </w:p>
    <w:p>
      <w:pPr>
        <w:spacing w:after="150"/>
      </w:pPr>
      <w:r>
        <w:rPr/>
        <w:t xml:space="preserve">第三节 罗红霉素</w:t>
      </w:r>
    </w:p>
    <w:p>
      <w:pPr>
        <w:spacing w:after="150"/>
      </w:pPr>
      <w:r>
        <w:rPr/>
        <w:t xml:space="preserve">一、罗红霉素主要生产企业</w:t>
      </w:r>
    </w:p>
    <w:p>
      <w:pPr>
        <w:spacing w:after="150"/>
      </w:pPr>
      <w:r>
        <w:rPr/>
        <w:t xml:space="preserve">二、罗红霉素早期国内市场发展</w:t>
      </w:r>
    </w:p>
    <w:p>
      <w:pPr>
        <w:spacing w:after="150"/>
      </w:pPr>
      <w:r>
        <w:rPr/>
        <w:t xml:space="preserve">三、长江流域六市罗红霉素医院用药情况</w:t>
      </w:r>
    </w:p>
    <w:p>
      <w:pPr>
        <w:spacing w:after="150"/>
      </w:pPr>
      <w:r>
        <w:rPr>
          <w:b w:val="1"/>
          <w:bCs w:val="1"/>
        </w:rPr>
        <w:t xml:space="preserve">第五章 2019-2023年中国化学药品制剂制造行业主要数据监测分析</w:t>
      </w:r>
    </w:p>
    <w:p>
      <w:pPr>
        <w:spacing w:after="150"/>
      </w:pPr>
      <w:r>
        <w:rPr/>
        <w:t xml:space="preserve">第一节 2019-2023年中国化学药品制剂制造行业规模分析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2019-2023年中国化学药品制剂制造行业结构分析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2019-2023年中国化学药品制剂制造行业产值分析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2019-2023年中国化学药品制剂制造行业成本费用分析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2019-2023年中国化学药品制剂制造行业盈利能力分析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2019-2023年中国红霉素及其衍生物、盐进出口数据监测分析</w:t>
      </w:r>
    </w:p>
    <w:p>
      <w:pPr>
        <w:spacing w:after="150"/>
      </w:pPr>
      <w:r>
        <w:rPr/>
        <w:t xml:space="preserve">第一节 2019-2023年中国红霉素及其衍生物、盐进口数据分析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2019-2023年中国红霉素及其衍生物、盐出口数据分析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2019-2023年中国红霉素及其衍生物、盐进出口平均单价分析</w:t>
      </w:r>
    </w:p>
    <w:p>
      <w:pPr>
        <w:spacing w:after="150"/>
      </w:pPr>
      <w:r>
        <w:rPr/>
        <w:t xml:space="preserve">第四节 2019-2023年中国红霉素及其衍生物、盐进出口国家及地区分析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2019-2023年中国大环内酯抗生素的药店消费情况分析</w:t>
      </w:r>
    </w:p>
    <w:p>
      <w:pPr>
        <w:spacing w:after="150"/>
      </w:pPr>
      <w:r>
        <w:rPr/>
        <w:t xml:space="preserve">第一节 2019-2023年中国大环内酯抗生素的药店消费者分析</w:t>
      </w:r>
    </w:p>
    <w:p>
      <w:pPr>
        <w:spacing w:after="150"/>
      </w:pPr>
      <w:r>
        <w:rPr/>
        <w:t xml:space="preserve">一、药店购买大环内酯抗生素的消费者的年龄分布</w:t>
      </w:r>
    </w:p>
    <w:p>
      <w:pPr>
        <w:spacing w:after="150"/>
      </w:pPr>
      <w:r>
        <w:rPr/>
        <w:t xml:space="preserve">二、药店购买大环内酯抗生素的消费者关注因素分析</w:t>
      </w:r>
    </w:p>
    <w:p>
      <w:pPr>
        <w:spacing w:after="150"/>
      </w:pPr>
      <w:r>
        <w:rPr/>
        <w:t xml:space="preserve">第二节 2019-2023年中国药店店员对大环内酯抗生素认识分析</w:t>
      </w:r>
    </w:p>
    <w:p>
      <w:pPr>
        <w:spacing w:after="150"/>
      </w:pPr>
      <w:r>
        <w:rPr/>
        <w:t xml:space="preserve">一、药店对大环内酯抗生的了解程度分析</w:t>
      </w:r>
    </w:p>
    <w:p>
      <w:pPr>
        <w:spacing w:after="150"/>
      </w:pPr>
      <w:r>
        <w:rPr/>
        <w:t xml:space="preserve">二、药店对大环内酯抗生的了解渠道分析</w:t>
      </w:r>
    </w:p>
    <w:p>
      <w:pPr>
        <w:spacing w:after="150"/>
      </w:pPr>
      <w:r>
        <w:rPr/>
        <w:t xml:space="preserve">第三节 2019-2023年中国大环内酯抗生素的品牌偏好调查</w:t>
      </w:r>
    </w:p>
    <w:p>
      <w:pPr>
        <w:spacing w:after="150"/>
      </w:pPr>
      <w:r>
        <w:rPr/>
        <w:t xml:space="preserve">一、琥乙霉素的品牌偏好调查</w:t>
      </w:r>
    </w:p>
    <w:p>
      <w:pPr>
        <w:spacing w:after="150"/>
      </w:pPr>
      <w:r>
        <w:rPr/>
        <w:t xml:space="preserve">二、阿齐霉素的品牌偏好调查</w:t>
      </w:r>
    </w:p>
    <w:p>
      <w:pPr>
        <w:spacing w:after="150"/>
      </w:pPr>
      <w:r>
        <w:rPr/>
        <w:t xml:space="preserve">二、克拉霉素的品牌偏好调查</w:t>
      </w:r>
    </w:p>
    <w:p>
      <w:pPr>
        <w:spacing w:after="150"/>
      </w:pPr>
      <w:r>
        <w:rPr>
          <w:b w:val="1"/>
          <w:bCs w:val="1"/>
        </w:rPr>
        <w:t xml:space="preserve">第八章 2019-2023年中国大环内酯抗生素行业市场竞争格局分析</w:t>
      </w:r>
    </w:p>
    <w:p>
      <w:pPr>
        <w:spacing w:after="150"/>
      </w:pPr>
      <w:r>
        <w:rPr/>
        <w:t xml:space="preserve">第一节 2019-2023年中国大环内酯抗生素竞争现状分析</w:t>
      </w:r>
    </w:p>
    <w:p>
      <w:pPr>
        <w:spacing w:after="150"/>
      </w:pPr>
      <w:r>
        <w:rPr/>
        <w:t xml:space="preserve">一、大环内酯抗生素市场竞争力分析</w:t>
      </w:r>
    </w:p>
    <w:p>
      <w:pPr>
        <w:spacing w:after="150"/>
      </w:pPr>
      <w:r>
        <w:rPr/>
        <w:t xml:space="preserve">二、大环内酯抗生素价格竞争分析</w:t>
      </w:r>
    </w:p>
    <w:p>
      <w:pPr>
        <w:spacing w:after="150"/>
      </w:pPr>
      <w:r>
        <w:rPr/>
        <w:t xml:space="preserve">三、大环内酯抗生素品牌竞争分析</w:t>
      </w:r>
    </w:p>
    <w:p>
      <w:pPr>
        <w:spacing w:after="150"/>
      </w:pPr>
      <w:r>
        <w:rPr/>
        <w:t xml:space="preserve">第二节 2019-2023年中国大环内酯抗生素行业集中度分析</w:t>
      </w:r>
    </w:p>
    <w:p>
      <w:pPr>
        <w:spacing w:after="150"/>
      </w:pPr>
      <w:r>
        <w:rPr/>
        <w:t xml:space="preserve">一、大环内酯抗生素市场集中度分析</w:t>
      </w:r>
    </w:p>
    <w:p>
      <w:pPr>
        <w:spacing w:after="150"/>
      </w:pPr>
      <w:r>
        <w:rPr/>
        <w:t xml:space="preserve">二、大环内酯抗生素区域集中度分析</w:t>
      </w:r>
    </w:p>
    <w:p>
      <w:pPr>
        <w:spacing w:after="150"/>
      </w:pPr>
      <w:r>
        <w:rPr/>
        <w:t xml:space="preserve">第三节 2019-2023年中国大环内酯抗生素企业提升竞争力策略分析</w:t>
      </w:r>
    </w:p>
    <w:p>
      <w:pPr>
        <w:spacing w:after="150"/>
      </w:pPr>
      <w:r>
        <w:rPr>
          <w:b w:val="1"/>
          <w:bCs w:val="1"/>
        </w:rPr>
        <w:t xml:space="preserve">第九章 2019-2023年中国大环内酯抗生素行业竞争对手分析</w:t>
      </w:r>
    </w:p>
    <w:p>
      <w:pPr>
        <w:spacing w:after="150"/>
      </w:pPr>
      <w:r>
        <w:rPr/>
        <w:t xml:space="preserve">第一节 西安利君制药有限责任公司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齐鲁制药有限公司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海南先声药业有限公司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江苏金丝利药业有限公司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天津药业集团有限公司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石药集团有限公司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迪沙药业有限公司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上海现代哈森药业(商丘)有限公司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2019-2023年大环内酯抗生素上游硫氰酸红霉素市场分析</w:t>
      </w:r>
    </w:p>
    <w:p>
      <w:pPr>
        <w:spacing w:after="150"/>
      </w:pPr>
      <w:r>
        <w:rPr/>
        <w:t xml:space="preserve">第一节 2019-2023年中国硫氰酸红霉素市场情况分析</w:t>
      </w:r>
    </w:p>
    <w:p>
      <w:pPr>
        <w:spacing w:after="150"/>
      </w:pPr>
      <w:r>
        <w:rPr/>
        <w:t xml:space="preserve">一、国内产能集中度高</w:t>
      </w:r>
    </w:p>
    <w:p>
      <w:pPr>
        <w:spacing w:after="150"/>
      </w:pPr>
      <w:r>
        <w:rPr/>
        <w:t xml:space="preserve">二、用途广泛需求量大</w:t>
      </w:r>
    </w:p>
    <w:p>
      <w:pPr>
        <w:spacing w:after="150"/>
      </w:pPr>
      <w:r>
        <w:rPr/>
        <w:t xml:space="preserve">三、硫氰酸红霉素出口市场分析</w:t>
      </w:r>
    </w:p>
    <w:p>
      <w:pPr>
        <w:spacing w:after="150"/>
      </w:pPr>
      <w:r>
        <w:rPr/>
        <w:t xml:space="preserve">四、硫氰酸红霉素市场前景分析</w:t>
      </w:r>
    </w:p>
    <w:p>
      <w:pPr>
        <w:spacing w:after="150"/>
      </w:pPr>
      <w:r>
        <w:rPr/>
        <w:t xml:space="preserve">第二节 2019-2023年中国硫氰酸红霉素主要生产企业分析</w:t>
      </w:r>
    </w:p>
    <w:p>
      <w:pPr>
        <w:spacing w:after="150"/>
      </w:pPr>
      <w:r>
        <w:rPr/>
        <w:t xml:space="preserve">一、宁夏启元药业有限公司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t xml:space="preserve">二、四川山山药业集团有限公司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t xml:space="preserve">三、宜都东阳光生化制药有限公司</w:t>
      </w:r>
    </w:p>
    <w:p>
      <w:pPr>
        <w:spacing w:after="150"/>
      </w:pPr>
      <w:r>
        <w:rPr/>
        <w:t xml:space="preserve">1、企业概况</w:t>
      </w:r>
    </w:p>
    <w:p>
      <w:pPr>
        <w:spacing w:after="150"/>
      </w:pPr>
      <w:r>
        <w:rPr/>
        <w:t xml:space="preserve">2、企业主要经济指标分析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6、企业成长能力分析</w:t>
      </w:r>
    </w:p>
    <w:p>
      <w:pPr>
        <w:spacing w:after="150"/>
      </w:pPr>
      <w:r>
        <w:rPr>
          <w:b w:val="1"/>
          <w:bCs w:val="1"/>
        </w:rPr>
        <w:t xml:space="preserve">第十一章 2024-2029年中国大环内酯抗生素行业发展趋势分析</w:t>
      </w:r>
    </w:p>
    <w:p>
      <w:pPr>
        <w:spacing w:after="150"/>
      </w:pPr>
      <w:r>
        <w:rPr/>
        <w:t xml:space="preserve">第一节 2024-2029年中国大环内酯抗生素行业预测分析</w:t>
      </w:r>
    </w:p>
    <w:p>
      <w:pPr>
        <w:spacing w:after="150"/>
      </w:pPr>
      <w:r>
        <w:rPr/>
        <w:t xml:space="preserve">一、化学药品制剂制造业预测分析</w:t>
      </w:r>
    </w:p>
    <w:p>
      <w:pPr>
        <w:spacing w:after="150"/>
      </w:pPr>
      <w:r>
        <w:rPr/>
        <w:t xml:space="preserve">二、大环内酯抗生素市场竞争格局分析</w:t>
      </w:r>
    </w:p>
    <w:p>
      <w:pPr>
        <w:spacing w:after="150"/>
      </w:pPr>
      <w:r>
        <w:rPr/>
        <w:t xml:space="preserve">三、大环内酯抗生素发展方向分析</w:t>
      </w:r>
    </w:p>
    <w:p>
      <w:pPr>
        <w:spacing w:after="150"/>
      </w:pPr>
      <w:r>
        <w:rPr/>
        <w:t xml:space="preserve">第二节 2024-2029年中国大环内酯抗生素行业市场预测分析</w:t>
      </w:r>
    </w:p>
    <w:p>
      <w:pPr>
        <w:spacing w:after="150"/>
      </w:pPr>
      <w:r>
        <w:rPr/>
        <w:t xml:space="preserve">一、大环内酯抗生素供给预测分析</w:t>
      </w:r>
    </w:p>
    <w:p>
      <w:pPr>
        <w:spacing w:after="150"/>
      </w:pPr>
      <w:r>
        <w:rPr/>
        <w:t xml:space="preserve">二、大环内酯抗生素需求预测分析</w:t>
      </w:r>
    </w:p>
    <w:p>
      <w:pPr>
        <w:spacing w:after="150"/>
      </w:pPr>
      <w:r>
        <w:rPr/>
        <w:t xml:space="preserve">三、大环内酯抗生素进出口预测分析</w:t>
      </w:r>
    </w:p>
    <w:p>
      <w:pPr>
        <w:spacing w:after="150"/>
      </w:pPr>
      <w:r>
        <w:rPr/>
        <w:t xml:space="preserve">第三节 2024-2029年中国大环内酯抗生素行业市场盈利预测分析</w:t>
      </w:r>
    </w:p>
    <w:p>
      <w:pPr>
        <w:spacing w:after="150"/>
      </w:pPr>
      <w:r>
        <w:rPr>
          <w:b w:val="1"/>
          <w:bCs w:val="1"/>
        </w:rPr>
        <w:t xml:space="preserve">第十二章 2024-2029年中国大环内酯抗生素行业投资机会与风险防范措施分析</w:t>
      </w:r>
    </w:p>
    <w:p>
      <w:pPr>
        <w:spacing w:after="150"/>
      </w:pPr>
      <w:r>
        <w:rPr/>
        <w:t xml:space="preserve">第一节 2024-2029年中国大环内酯抗生素行业投资环境分析</w:t>
      </w:r>
    </w:p>
    <w:p>
      <w:pPr>
        <w:spacing w:after="150"/>
      </w:pPr>
      <w:r>
        <w:rPr/>
        <w:t xml:space="preserve">第二节 2024-2029年中国大环内酯抗生素行业投资机会分析</w:t>
      </w:r>
    </w:p>
    <w:p>
      <w:pPr>
        <w:spacing w:after="150"/>
      </w:pPr>
      <w:r>
        <w:rPr/>
        <w:t xml:space="preserve">一、大环内酯抗生素投资潜力分析</w:t>
      </w:r>
    </w:p>
    <w:p>
      <w:pPr>
        <w:spacing w:after="150"/>
      </w:pPr>
      <w:r>
        <w:rPr/>
        <w:t xml:space="preserve">二、大环内酯抗生素投资吸引力分析</w:t>
      </w:r>
    </w:p>
    <w:p>
      <w:pPr>
        <w:spacing w:after="150"/>
      </w:pPr>
      <w:r>
        <w:rPr/>
        <w:t xml:space="preserve">第三节 2024-2029年中国大环内酯抗生素行业投资风险分析</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第四节 大环内酯抗生素投资风险防范措施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图表：2019-2023年中国化学药品制剂制造行业企业数量及增长率分析 单位：个</w:t>
      </w:r>
    </w:p>
    <w:p>
      <w:pPr>
        <w:spacing w:after="150"/>
      </w:pPr>
      <w:r>
        <w:rPr/>
        <w:t xml:space="preserve">图表：2019-2023年中国化学药品制剂制造行业亏损企业数量及增长率分析 单位：个</w:t>
      </w:r>
    </w:p>
    <w:p>
      <w:pPr>
        <w:spacing w:after="150"/>
      </w:pPr>
      <w:r>
        <w:rPr/>
        <w:t xml:space="preserve">图表：2019-2023年中国化学药品制剂制造行业从业人数及同比增长分析 单位：个</w:t>
      </w:r>
    </w:p>
    <w:p>
      <w:pPr>
        <w:spacing w:after="150"/>
      </w:pPr>
      <w:r>
        <w:rPr/>
        <w:t xml:space="preserve">图表：2019-2023年中国化学药品制剂制造企业总资产分析 单位：亿元</w:t>
      </w:r>
    </w:p>
    <w:p>
      <w:pPr>
        <w:spacing w:after="150"/>
      </w:pPr>
      <w:r>
        <w:rPr/>
        <w:t xml:space="preserve">图表：2019-2023年中国化学药品制剂制造行业不同类型企业数量 单位：个</w:t>
      </w:r>
    </w:p>
    <w:p>
      <w:pPr>
        <w:spacing w:after="150"/>
      </w:pPr>
      <w:r>
        <w:rPr/>
        <w:t xml:space="preserve">图表：2019-2023年中国化学药品制剂制造行业不同所有制企业数量 单位：个</w:t>
      </w:r>
    </w:p>
    <w:p>
      <w:pPr>
        <w:spacing w:after="150"/>
      </w:pPr>
      <w:r>
        <w:rPr/>
        <w:t xml:space="preserve">图表：2019-2023年中国化学药品制剂制造行业不同类型销售收入 单位：千元</w:t>
      </w:r>
    </w:p>
    <w:p>
      <w:pPr>
        <w:spacing w:after="150"/>
      </w:pPr>
      <w:r>
        <w:rPr/>
        <w:t xml:space="preserve">图表：2019-2023年中国化学药品制剂制造行业不同所有制销售收入 单位：千元</w:t>
      </w:r>
    </w:p>
    <w:p>
      <w:pPr>
        <w:spacing w:after="150"/>
      </w:pPr>
      <w:r>
        <w:rPr/>
        <w:t xml:space="preserve">图表：2019-2023年中国化学药品制剂制造产成品及增长分析 单位：亿元</w:t>
      </w:r>
    </w:p>
    <w:p>
      <w:pPr>
        <w:spacing w:after="150"/>
      </w:pPr>
      <w:r>
        <w:rPr/>
        <w:t xml:space="preserve">图表：2019-2023年中国化学药品制剂制造工业销售产值分析 单位：亿元</w:t>
      </w:r>
    </w:p>
    <w:p>
      <w:pPr>
        <w:spacing w:after="150"/>
      </w:pPr>
      <w:r>
        <w:rPr/>
        <w:t xml:space="preserve">图表：2019-2023年中国化学药品制剂制造出口交货值分析 单位：亿元</w:t>
      </w:r>
    </w:p>
    <w:p>
      <w:pPr>
        <w:spacing w:after="150"/>
      </w:pPr>
      <w:r>
        <w:rPr/>
        <w:t xml:space="preserve">图表：2019-2023年中国化学药品制剂制造行业销售成本分析 单位：亿元</w:t>
      </w:r>
    </w:p>
    <w:p>
      <w:pPr>
        <w:spacing w:after="150"/>
      </w:pPr>
      <w:r>
        <w:rPr/>
        <w:t xml:space="preserve">图表：2019-2023年中国化学药品制剂制造行业费用分析 单位：亿元</w:t>
      </w:r>
    </w:p>
    <w:p>
      <w:pPr>
        <w:spacing w:after="150"/>
      </w:pPr>
      <w:r>
        <w:rPr/>
        <w:t xml:space="preserve">图表：2019-2023年中国化学药品制剂制造行业主要盈利指标分析 单位：亿元</w:t>
      </w:r>
    </w:p>
    <w:p>
      <w:pPr>
        <w:spacing w:after="150"/>
      </w:pPr>
      <w:r>
        <w:rPr/>
        <w:t xml:space="preserve">图表：2019-2023年中国化学药品制剂制造行业主要盈利能力指标分析</w:t>
      </w:r>
    </w:p>
    <w:p>
      <w:pPr>
        <w:spacing w:after="150"/>
      </w:pPr>
      <w:r>
        <w:rPr/>
        <w:t xml:space="preserve">图表：2019-2023年中国红霉素及其衍生物、盐进口数量分析</w:t>
      </w:r>
    </w:p>
    <w:p>
      <w:pPr>
        <w:spacing w:after="150"/>
      </w:pPr>
      <w:r>
        <w:rPr/>
        <w:t xml:space="preserve">图表：2019-2023年中国红霉素及其衍生物、盐进口金额分析</w:t>
      </w:r>
    </w:p>
    <w:p>
      <w:pPr>
        <w:spacing w:after="150"/>
      </w:pPr>
      <w:r>
        <w:rPr/>
        <w:t xml:space="preserve">图表：2019-2023年中国红霉素及其衍生物、盐出口数量分析</w:t>
      </w:r>
    </w:p>
    <w:p>
      <w:pPr>
        <w:spacing w:after="150"/>
      </w:pPr>
      <w:r>
        <w:rPr/>
        <w:t xml:space="preserve">图表：2019-2023年中国红霉素及其衍生物、盐出口金额分析</w:t>
      </w:r>
    </w:p>
    <w:p>
      <w:pPr>
        <w:spacing w:after="150"/>
      </w:pPr>
      <w:r>
        <w:rPr/>
        <w:t xml:space="preserve">图表：2019-2023年中国红霉素及其衍生物、盐进出口平均单价分析</w:t>
      </w:r>
    </w:p>
    <w:p>
      <w:pPr>
        <w:spacing w:after="150"/>
      </w:pPr>
      <w:r>
        <w:rPr/>
        <w:t xml:space="preserve">图表：2019-2023年中国红霉素及其衍生物、盐进口国家及地区分析</w:t>
      </w:r>
    </w:p>
    <w:p>
      <w:pPr>
        <w:spacing w:after="150"/>
      </w:pPr>
      <w:r>
        <w:rPr/>
        <w:t xml:space="preserve">图表：2019-2023年中国红霉素及其衍生物、盐出口国家及地区分析</w:t>
      </w:r>
    </w:p>
    <w:p>
      <w:pPr>
        <w:spacing w:after="150"/>
      </w:pPr>
      <w:r>
        <w:rPr/>
        <w:t xml:space="preserve">图表：西安利君制药有限责任公司主要经济指标走势图</w:t>
      </w:r>
    </w:p>
    <w:p>
      <w:pPr>
        <w:spacing w:after="150"/>
      </w:pPr>
      <w:r>
        <w:rPr/>
        <w:t xml:space="preserve">图表：西安利君制药有限责任公司经营收入走势图</w:t>
      </w:r>
    </w:p>
    <w:p>
      <w:pPr>
        <w:spacing w:after="150"/>
      </w:pPr>
      <w:r>
        <w:rPr/>
        <w:t xml:space="preserve">图表：西安利君制药有限责任公司盈利指标走势图</w:t>
      </w:r>
    </w:p>
    <w:p>
      <w:pPr>
        <w:spacing w:after="150"/>
      </w:pPr>
      <w:r>
        <w:rPr/>
        <w:t xml:space="preserve">图表：西安利君制药有限责任公司负债情况图</w:t>
      </w:r>
    </w:p>
    <w:p>
      <w:pPr>
        <w:spacing w:after="150"/>
      </w:pPr>
      <w:r>
        <w:rPr/>
        <w:t xml:space="preserve">图表：西安利君制药有限责任公司负债指标走势图</w:t>
      </w:r>
    </w:p>
    <w:p>
      <w:pPr>
        <w:spacing w:after="150"/>
      </w:pPr>
      <w:r>
        <w:rPr/>
        <w:t xml:space="preserve">图表：西安利君制药有限责任公司运营能力指标走势图</w:t>
      </w:r>
    </w:p>
    <w:p>
      <w:pPr>
        <w:spacing w:after="150"/>
      </w:pPr>
      <w:r>
        <w:rPr/>
        <w:t xml:space="preserve">图表：西安利君制药有限责任公司成长能力指标走势图</w:t>
      </w:r>
    </w:p>
    <w:p>
      <w:pPr>
        <w:spacing w:after="150"/>
      </w:pPr>
      <w:r>
        <w:rPr/>
        <w:t xml:space="preserve">图表：齐鲁制药有限公司主要经济指标走势图</w:t>
      </w:r>
    </w:p>
    <w:p>
      <w:pPr>
        <w:spacing w:after="150"/>
      </w:pPr>
      <w:r>
        <w:rPr/>
        <w:t xml:space="preserve">图表：齐鲁制药有限公司经营收入走势图</w:t>
      </w:r>
    </w:p>
    <w:p>
      <w:pPr>
        <w:spacing w:after="150"/>
      </w:pPr>
      <w:r>
        <w:rPr/>
        <w:t xml:space="preserve">图表：齐鲁制药有限公司盈利指标走势图</w:t>
      </w:r>
    </w:p>
    <w:p>
      <w:pPr>
        <w:spacing w:after="150"/>
      </w:pPr>
      <w:r>
        <w:rPr/>
        <w:t xml:space="preserve">图表：齐鲁制药有限公司负债情况图</w:t>
      </w:r>
    </w:p>
    <w:p>
      <w:pPr>
        <w:spacing w:after="150"/>
      </w:pPr>
      <w:r>
        <w:rPr/>
        <w:t xml:space="preserve">图表：齐鲁制药有限公司负债指标走势图</w:t>
      </w:r>
    </w:p>
    <w:p>
      <w:pPr>
        <w:spacing w:after="150"/>
      </w:pPr>
      <w:r>
        <w:rPr/>
        <w:t xml:space="preserve">图表：齐鲁制药有限公司运营能力指标走势图</w:t>
      </w:r>
    </w:p>
    <w:p>
      <w:pPr>
        <w:spacing w:after="150"/>
      </w:pPr>
      <w:r>
        <w:rPr/>
        <w:t xml:space="preserve">图表：齐鲁制药有限公司成长能力指标走势图</w:t>
      </w:r>
    </w:p>
    <w:p>
      <w:pPr>
        <w:spacing w:after="150"/>
      </w:pPr>
      <w:r>
        <w:rPr/>
        <w:t xml:space="preserve">图表：海南先声药业有限公司主要经济指标走势图</w:t>
      </w:r>
    </w:p>
    <w:p>
      <w:pPr>
        <w:spacing w:after="150"/>
      </w:pPr>
      <w:r>
        <w:rPr/>
        <w:t xml:space="preserve">图表：海南先声药业有限公司经营收入走势图</w:t>
      </w:r>
    </w:p>
    <w:p>
      <w:pPr>
        <w:spacing w:after="150"/>
      </w:pPr>
      <w:r>
        <w:rPr/>
        <w:t xml:space="preserve">图表：海南先声药业有限公司盈利指标走势图</w:t>
      </w:r>
    </w:p>
    <w:p>
      <w:pPr>
        <w:spacing w:after="150"/>
      </w:pPr>
      <w:r>
        <w:rPr/>
        <w:t xml:space="preserve">图表：海南先声药业有限公司负债情况图</w:t>
      </w:r>
    </w:p>
    <w:p>
      <w:pPr>
        <w:spacing w:after="150"/>
      </w:pPr>
      <w:r>
        <w:rPr/>
        <w:t xml:space="preserve">图表：海南先声药业有限公司负债指标走势图</w:t>
      </w:r>
    </w:p>
    <w:p>
      <w:pPr>
        <w:spacing w:after="150"/>
      </w:pPr>
      <w:r>
        <w:rPr/>
        <w:t xml:space="preserve">图表：海南先声药业有限公司运营能力指标走势图</w:t>
      </w:r>
    </w:p>
    <w:p>
      <w:pPr>
        <w:spacing w:after="150"/>
      </w:pPr>
      <w:r>
        <w:rPr/>
        <w:t xml:space="preserve">图表：海南先声药业有限公司成长能力指标走势图</w:t>
      </w:r>
    </w:p>
    <w:p>
      <w:pPr>
        <w:spacing w:after="150"/>
      </w:pPr>
      <w:r>
        <w:rPr/>
        <w:t xml:space="preserve">图表：江苏金丝利药业有限公司主要经济指标走势图</w:t>
      </w:r>
    </w:p>
    <w:p>
      <w:pPr>
        <w:spacing w:after="150"/>
      </w:pPr>
      <w:r>
        <w:rPr/>
        <w:t xml:space="preserve">图表：江苏金丝利药业有限公司经营收入走势图</w:t>
      </w:r>
    </w:p>
    <w:p>
      <w:pPr>
        <w:spacing w:after="150"/>
      </w:pPr>
      <w:r>
        <w:rPr/>
        <w:t xml:space="preserve">图表：江苏金丝利药业有限公司盈利指标走势图</w:t>
      </w:r>
    </w:p>
    <w:p>
      <w:pPr>
        <w:spacing w:after="150"/>
      </w:pPr>
      <w:r>
        <w:rPr/>
        <w:t xml:space="preserve">图表：江苏金丝利药业有限公司负债情况图</w:t>
      </w:r>
    </w:p>
    <w:p>
      <w:pPr>
        <w:spacing w:after="150"/>
      </w:pPr>
      <w:r>
        <w:rPr/>
        <w:t xml:space="preserve">图表：江苏金丝利药业有限公司负债指标走势图</w:t>
      </w:r>
    </w:p>
    <w:p>
      <w:pPr>
        <w:spacing w:after="150"/>
      </w:pPr>
      <w:r>
        <w:rPr/>
        <w:t xml:space="preserve">图表：江苏金丝利药业有限公司运营能力指标走势图</w:t>
      </w:r>
    </w:p>
    <w:p>
      <w:pPr>
        <w:spacing w:after="150"/>
      </w:pPr>
      <w:r>
        <w:rPr/>
        <w:t xml:space="preserve">图表：江苏金丝利药业有限公司成长能力指标走势图</w:t>
      </w:r>
    </w:p>
    <w:p>
      <w:pPr>
        <w:spacing w:after="150"/>
      </w:pPr>
      <w:r>
        <w:rPr/>
        <w:t xml:space="preserve">图表：天津药业集团有限公司主要经济指标走势图</w:t>
      </w:r>
    </w:p>
    <w:p>
      <w:pPr>
        <w:spacing w:after="150"/>
      </w:pPr>
      <w:r>
        <w:rPr/>
        <w:t xml:space="preserve">图表：天津药业集团有限公司经营收入走势图</w:t>
      </w:r>
    </w:p>
    <w:p>
      <w:pPr>
        <w:spacing w:after="150"/>
      </w:pPr>
      <w:r>
        <w:rPr/>
        <w:t xml:space="preserve">图表：天津药业集团有限公司盈利指标走势图</w:t>
      </w:r>
    </w:p>
    <w:p>
      <w:pPr>
        <w:spacing w:after="150"/>
      </w:pPr>
      <w:r>
        <w:rPr/>
        <w:t xml:space="preserve">图表：天津药业集团有限公司负债情况图</w:t>
      </w:r>
    </w:p>
    <w:p>
      <w:pPr>
        <w:spacing w:after="150"/>
      </w:pPr>
      <w:r>
        <w:rPr/>
        <w:t xml:space="preserve">图表：天津药业集团有限公司负债指标走势图</w:t>
      </w:r>
    </w:p>
    <w:p>
      <w:pPr>
        <w:spacing w:after="150"/>
      </w:pPr>
      <w:r>
        <w:rPr/>
        <w:t xml:space="preserve">图表：天津药业集团有限公司运营能力指标走势图</w:t>
      </w:r>
    </w:p>
    <w:p>
      <w:pPr>
        <w:spacing w:after="150"/>
      </w:pPr>
      <w:r>
        <w:rPr/>
        <w:t xml:space="preserve">图表：天津药业集团有限公司成长能力指标走势图</w:t>
      </w:r>
    </w:p>
    <w:p>
      <w:pPr>
        <w:spacing w:after="150"/>
      </w:pPr>
      <w:r>
        <w:rPr/>
        <w:t xml:space="preserve">图表：石药集团有限公司主要经济指标走势图</w:t>
      </w:r>
    </w:p>
    <w:p>
      <w:pPr>
        <w:spacing w:after="150"/>
      </w:pPr>
      <w:r>
        <w:rPr/>
        <w:t xml:space="preserve">图表：石药集团有限公司经营收入走势图</w:t>
      </w:r>
    </w:p>
    <w:p>
      <w:pPr>
        <w:spacing w:after="150"/>
      </w:pPr>
      <w:r>
        <w:rPr/>
        <w:t xml:space="preserve">图表：石药集团有限公司盈利指标走势图</w:t>
      </w:r>
    </w:p>
    <w:p>
      <w:pPr>
        <w:spacing w:after="150"/>
      </w:pPr>
      <w:r>
        <w:rPr/>
        <w:t xml:space="preserve">图表：石药集团有限公司负债情况图</w:t>
      </w:r>
    </w:p>
    <w:p>
      <w:pPr>
        <w:spacing w:after="150"/>
      </w:pPr>
      <w:r>
        <w:rPr/>
        <w:t xml:space="preserve">图表：石药集团有限公司负债指标走势图</w:t>
      </w:r>
    </w:p>
    <w:p>
      <w:pPr>
        <w:spacing w:after="150"/>
      </w:pPr>
      <w:r>
        <w:rPr/>
        <w:t xml:space="preserve">图表：石药集团有限公司运营能力指标走势图</w:t>
      </w:r>
    </w:p>
    <w:p>
      <w:pPr>
        <w:spacing w:after="150"/>
      </w:pPr>
      <w:r>
        <w:rPr/>
        <w:t xml:space="preserve">图表：石药集团有限公司成长能力指标走势图</w:t>
      </w:r>
    </w:p>
    <w:p>
      <w:pPr>
        <w:spacing w:after="150"/>
      </w:pPr>
      <w:r>
        <w:rPr/>
        <w:t xml:space="preserve">图表：迪沙药业有限公司主要经济指标走势图</w:t>
      </w:r>
    </w:p>
    <w:p>
      <w:pPr>
        <w:spacing w:after="150"/>
      </w:pPr>
      <w:r>
        <w:rPr/>
        <w:t xml:space="preserve">图表：迪沙药业有限公司经营收入走势图</w:t>
      </w:r>
    </w:p>
    <w:p>
      <w:pPr>
        <w:spacing w:after="150"/>
      </w:pPr>
      <w:r>
        <w:rPr/>
        <w:t xml:space="preserve">图表：迪沙药业有限公司盈利指标走势图</w:t>
      </w:r>
    </w:p>
    <w:p>
      <w:pPr>
        <w:spacing w:after="150"/>
      </w:pPr>
      <w:r>
        <w:rPr/>
        <w:t xml:space="preserve">图表：迪沙药业有限公司负债情况图</w:t>
      </w:r>
    </w:p>
    <w:p>
      <w:pPr>
        <w:spacing w:after="150"/>
      </w:pPr>
      <w:r>
        <w:rPr/>
        <w:t xml:space="preserve">图表：迪沙药业有限公司负债指标走势图</w:t>
      </w:r>
    </w:p>
    <w:p>
      <w:pPr>
        <w:spacing w:after="150"/>
      </w:pPr>
      <w:r>
        <w:rPr/>
        <w:t xml:space="preserve">图表：迪沙药业有限公司运营能力指标走势图</w:t>
      </w:r>
    </w:p>
    <w:p>
      <w:pPr>
        <w:spacing w:after="150"/>
      </w:pPr>
      <w:r>
        <w:rPr/>
        <w:t xml:space="preserve">图表：迪沙药业有限公司成长能力指标走势图</w:t>
      </w:r>
    </w:p>
    <w:p>
      <w:pPr>
        <w:spacing w:after="150"/>
      </w:pPr>
      <w:r>
        <w:rPr/>
        <w:t xml:space="preserve">图表：上海现代哈森药业(商丘)有限公司主要经济指标走势图</w:t>
      </w:r>
    </w:p>
    <w:p>
      <w:pPr>
        <w:spacing w:after="150"/>
      </w:pPr>
      <w:r>
        <w:rPr/>
        <w:t xml:space="preserve">图表：上海现代哈森药业(商丘)有限公司经营收入走势图</w:t>
      </w:r>
    </w:p>
    <w:p>
      <w:pPr>
        <w:spacing w:after="150"/>
      </w:pPr>
      <w:r>
        <w:rPr/>
        <w:t xml:space="preserve">图表：上海现代哈森药业(商丘)有限公司盈利指标走势图</w:t>
      </w:r>
    </w:p>
    <w:p>
      <w:pPr>
        <w:spacing w:after="150"/>
      </w:pPr>
      <w:r>
        <w:rPr/>
        <w:t xml:space="preserve">图表：上海现代哈森药业(商丘)有限公司负债情况图</w:t>
      </w:r>
    </w:p>
    <w:p>
      <w:pPr>
        <w:spacing w:after="150"/>
      </w:pPr>
      <w:r>
        <w:rPr/>
        <w:t xml:space="preserve">图表：上海现代哈森药业(商丘)有限公司负债指标走势图</w:t>
      </w:r>
    </w:p>
    <w:p>
      <w:pPr>
        <w:spacing w:after="150"/>
      </w:pPr>
      <w:r>
        <w:rPr/>
        <w:t xml:space="preserve">图表：上海现代哈森药业(商丘)有限公司运营能力指标走势图</w:t>
      </w:r>
    </w:p>
    <w:p>
      <w:pPr>
        <w:spacing w:after="150"/>
      </w:pPr>
      <w:r>
        <w:rPr/>
        <w:t xml:space="preserve">图表：上海现代哈森药业(商丘)有限公司成长能力指标走势图</w:t>
      </w:r>
    </w:p>
    <w:p>
      <w:pPr>
        <w:spacing w:after="150"/>
      </w:pPr>
      <w:r>
        <w:rPr/>
        <w:t xml:space="preserve">图表：宁夏启元药业有限公司主要经济指标走势图</w:t>
      </w:r>
    </w:p>
    <w:p>
      <w:pPr>
        <w:spacing w:after="150"/>
      </w:pPr>
      <w:r>
        <w:rPr/>
        <w:t xml:space="preserve">图表：宁夏启元药业有限公司经营收入走势图</w:t>
      </w:r>
    </w:p>
    <w:p>
      <w:pPr>
        <w:spacing w:after="150"/>
      </w:pPr>
      <w:r>
        <w:rPr/>
        <w:t xml:space="preserve">图表：宁夏启元药业有限公司盈利指标走势图</w:t>
      </w:r>
    </w:p>
    <w:p>
      <w:pPr>
        <w:spacing w:after="150"/>
      </w:pPr>
      <w:r>
        <w:rPr/>
        <w:t xml:space="preserve">图表：宁夏启元药业有限公司负债情况图</w:t>
      </w:r>
    </w:p>
    <w:p>
      <w:pPr>
        <w:spacing w:after="150"/>
      </w:pPr>
      <w:r>
        <w:rPr/>
        <w:t xml:space="preserve">图表：宁夏启元药业有限公司负债指标走势图</w:t>
      </w:r>
    </w:p>
    <w:p>
      <w:pPr>
        <w:spacing w:after="150"/>
      </w:pPr>
      <w:r>
        <w:rPr/>
        <w:t xml:space="preserve">图表：宁夏启元药业有限公司运营能力指标走势图</w:t>
      </w:r>
    </w:p>
    <w:p>
      <w:pPr>
        <w:spacing w:after="150"/>
      </w:pPr>
      <w:r>
        <w:rPr/>
        <w:t xml:space="preserve">图表：宁夏启元药业有限公司成长能力指标走势图</w:t>
      </w:r>
    </w:p>
    <w:p>
      <w:pPr>
        <w:spacing w:after="150"/>
      </w:pPr>
      <w:r>
        <w:rPr/>
        <w:t xml:space="preserve">图表：四川山山药业集团有限公司主要经济指标走势图</w:t>
      </w:r>
    </w:p>
    <w:p>
      <w:pPr>
        <w:spacing w:after="150"/>
      </w:pPr>
      <w:r>
        <w:rPr/>
        <w:t xml:space="preserve">图表：四川山山药业集团有限公司经营收入走势图</w:t>
      </w:r>
    </w:p>
    <w:p>
      <w:pPr>
        <w:spacing w:after="150"/>
      </w:pPr>
      <w:r>
        <w:rPr/>
        <w:t xml:space="preserve">图表：四川山山药业集团有限公司盈利指标走势图</w:t>
      </w:r>
    </w:p>
    <w:p>
      <w:pPr>
        <w:spacing w:after="150"/>
      </w:pPr>
      <w:r>
        <w:rPr/>
        <w:t xml:space="preserve">图表：四川山山药业集团有限公司负债情况图</w:t>
      </w:r>
    </w:p>
    <w:p>
      <w:pPr>
        <w:spacing w:after="150"/>
      </w:pPr>
      <w:r>
        <w:rPr/>
        <w:t xml:space="preserve">图表：四川山山药业集团有限公司负债指标走势图</w:t>
      </w:r>
    </w:p>
    <w:p>
      <w:pPr>
        <w:spacing w:after="150"/>
      </w:pPr>
      <w:r>
        <w:rPr/>
        <w:t xml:space="preserve">图表：四川山山药业集团有限公司运营能力指标走势图</w:t>
      </w:r>
    </w:p>
    <w:p>
      <w:pPr>
        <w:spacing w:after="150"/>
      </w:pPr>
      <w:r>
        <w:rPr/>
        <w:t xml:space="preserve">图表：四川山山药业集团有限公司成长能力指标走势图</w:t>
      </w:r>
    </w:p>
    <w:p>
      <w:pPr>
        <w:spacing w:after="150"/>
      </w:pPr>
      <w:r>
        <w:rPr/>
        <w:t xml:space="preserve">图表：宜都东阳光生化制药有限公司主要经济指标走势图</w:t>
      </w:r>
    </w:p>
    <w:p>
      <w:pPr>
        <w:spacing w:after="150"/>
      </w:pPr>
      <w:r>
        <w:rPr/>
        <w:t xml:space="preserve">图表：宜都东阳光生化制药有限公司经营收入走势图</w:t>
      </w:r>
    </w:p>
    <w:p>
      <w:pPr>
        <w:spacing w:after="150"/>
      </w:pPr>
      <w:r>
        <w:rPr/>
        <w:t xml:space="preserve">图表：宜都东阳光生化制药有限公司盈利指标走势图</w:t>
      </w:r>
    </w:p>
    <w:p>
      <w:pPr>
        <w:spacing w:after="150"/>
      </w:pPr>
      <w:r>
        <w:rPr/>
        <w:t xml:space="preserve">图表：宜都东阳光生化制药有限公司负债情况图</w:t>
      </w:r>
    </w:p>
    <w:p>
      <w:pPr>
        <w:spacing w:after="150"/>
      </w:pPr>
      <w:r>
        <w:rPr/>
        <w:t xml:space="preserve">图表：宜都东阳光生化制药有限公司负债指标走势图</w:t>
      </w:r>
    </w:p>
    <w:p>
      <w:pPr>
        <w:spacing w:after="150"/>
      </w:pPr>
      <w:r>
        <w:rPr/>
        <w:t xml:space="preserve">图表：宜都东阳光生化制药有限公司运营能力指标走势图</w:t>
      </w:r>
    </w:p>
    <w:p>
      <w:pPr>
        <w:spacing w:after="150"/>
      </w:pPr>
      <w:r>
        <w:rPr/>
        <w:t xml:space="preserve">图表：宜都东阳光生化制药有限公司成长能力指标走势图</w:t>
      </w:r>
    </w:p>
    <w:p>
      <w:pPr>
        <w:spacing w:after="150"/>
      </w:pPr>
      <w:r>
        <w:rPr/>
        <w:t xml:space="preserve">图表：2024-2029年中国化学药品制剂制造业预测分析</w:t>
      </w:r>
    </w:p>
    <w:p>
      <w:pPr>
        <w:spacing w:after="150"/>
      </w:pPr>
      <w:r>
        <w:rPr/>
        <w:t xml:space="preserve">图表：2024-2029年中国大环内酯类抗生素供给预测分析</w:t>
      </w:r>
    </w:p>
    <w:p>
      <w:pPr>
        <w:spacing w:after="150"/>
      </w:pPr>
      <w:r>
        <w:rPr/>
        <w:t xml:space="preserve">图表：2024-2029年中国大环内酯类抗生素需求预测分析</w:t>
      </w:r>
    </w:p>
    <w:p>
      <w:pPr>
        <w:spacing w:after="150"/>
      </w:pPr>
      <w:r>
        <w:rPr/>
        <w:t xml:space="preserve">图表：2024-2029年中国大环内酯类抗生素进出口预测分析</w:t>
      </w:r>
    </w:p>
    <w:p>
      <w:pPr>
        <w:spacing w:after="150"/>
      </w:pPr>
      <w:r>
        <w:rPr/>
        <w:t xml:space="preserve">图表：2024-2029年中国大环内酯类抗生素行业市场盈利预测分析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2024-2029年中国大环内酯抗生素行业市场深度调研与前景趋势预测咨询报告</dc:title>
  <dc:description>2024-2029年中国大环内酯抗生素行业市场深度调研与前景趋势预测咨询报告</dc:description>
  <dc:subject>2024-2029年中国大环内酯抗生素行业市场深度调研与前景趋势预测咨询报告</dc:subject>
  <cp:keywords>研究报告</cp:keywords>
  <cp:category>研究报告</cp:category>
  <cp:lastModifiedBy>北京中道泰和信息咨询有限公司</cp:lastModifiedBy>
  <dcterms:created xsi:type="dcterms:W3CDTF">2024-01-22T17:37:21+08:00</dcterms:created>
  <dcterms:modified xsi:type="dcterms:W3CDTF">2024-01-22T17:37:21+08:00</dcterms:modified>
</cp:coreProperties>
</file>

<file path=docProps/custom.xml><?xml version="1.0" encoding="utf-8"?>
<Properties xmlns="http://schemas.openxmlformats.org/officeDocument/2006/custom-properties" xmlns:vt="http://schemas.openxmlformats.org/officeDocument/2006/docPropsVTypes"/>
</file>