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2018年中国新能源汽车市场整体销量突破百万辆，同比上升87%，在规模上继续稳坐全球新能源汽车市场的头把交椅。中国新能源汽车的百万体量，标志着市场已经逐步走向成熟。产业的发展源动力，正在从政策导向进入市场导向阶段。随着汽车保有量的不断提高、能源的不断减少，发展新能源汽车已大势所趋。同时相对于传统能源而言可明显节约，在新能源利用下对环境达到节能减排效果。但由于技术、成本、基础设置建设等多方面因素影响，目前新能源汽车的发展仍处于探索阶段。随着时间的推移，新能源汽车行业政策正在从普惠制向促进技术创新转变。从2018年开始，中国对汽车尾气的碳排放量进行管理，由原来的财政补贴变为现在的配额约束，为将来新能源汽车产业的健康发展提供长期的保证。预计到2020年，新能源补贴全面退坡的时候，新能源汽车将提前进入市场化阶段。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w:t>
      </w:r>
    </w:p>
    <w:p>
      <w:pPr>
        <w:spacing w:after="150"/>
      </w:pPr>
      <w:r>
        <w:rPr/>
        <w:t xml:space="preserve">竞争格局变化趋势</w:t>
      </w:r>
    </w:p>
    <w:p>
      <w:pPr>
        <w:spacing w:after="150"/>
      </w:pPr>
      <w:r>
        <w:rPr/>
        <w:t xml:space="preserve">目前，中国本土汽车品牌新能源车型销量占据了排行榜前10位。即使拆分为纯电动以及插电混动不同的纬度，中国品牌仍旧占据着销量排行榜的90%以上。2018年国家发改委明确表示于2018年取消专用车、新能源汽车外资股比限制;2020年取消商用车外资股比限制;2022年取消乘用车外资股比限制，同时取消合资企业不超过两家的限制。行业竞争格局或将重塑。外资股比放开的确会加大中国品牌成长压力。可以预见的是，未来中国汽车市场产品将更加丰富，市场竞争也将日趋激烈，但压力也会倒逼中国品牌做大做强，最终消费者会成为最大的受益者。</w:t>
      </w:r>
    </w:p>
    <w:p>
      <w:pPr>
        <w:spacing w:after="150"/>
      </w:pPr>
      <w:r>
        <w:rPr/>
        <w:t xml:space="preserve">前景预测</w:t>
      </w:r>
    </w:p>
    <w:p>
      <w:pPr>
        <w:spacing w:after="150"/>
      </w:pPr>
      <w:r>
        <w:rPr/>
        <w:t xml:space="preserve">2019年中国新能源汽车销量约达158.2万辆，到2020年，将达到汽车市场需求总量的5%以上。到2025年，中国新能源汽车的销量占比将达到20%左右，与国际先进水平同步的新能源汽车年销量达到300万辆。2018年6月12日起，新能源车补贴新政正式实施。补贴技术门槛提高，补贴金额标准逐年下降，促使新能源汽车产业开始由政策驱动向市场驱动过渡新环境，关税下调，汽车产业竞争进一步加剧;新能源，智能网联新能源汽车进入快速蓬勃发展轨道;新模式，移动出行与智能化深入行业细分;新体验，全新定义及引领汽车新生活;面对汽车产业的技术变革驱动，智能互联浪潮的风起云涌，汽车后市场万亿级市场份额的蓝海诱惑等等行业趋势，中国车企在传统与新兴主体间也在不断探索创新型汽车新销售网络模式，新能源流通体制建设。</w:t>
      </w:r>
    </w:p>
    <w:p>
      <w:pPr>
        <w:spacing w:after="150"/>
      </w:pPr>
      <w:r>
        <w:rPr/>
        <w:t xml:space="preserve">面临挑战</w:t>
      </w:r>
    </w:p>
    <w:p>
      <w:pPr>
        <w:spacing w:after="150"/>
      </w:pPr>
      <w:r>
        <w:rPr/>
        <w:t xml:space="preserve">在新能源汽车发展过程中面临着非常多的挑战，第一，社会层面。中国新能源汽车行业人才短缺严重，尤其是高级技术人才具有非常大的缺口;第二，配套设施不足。新能源汽车的发展需要充电站、充电桩等设施，但是目前这些设施的铺设还远远无法满足需求;第三，人们消费理念不契合。目前，中国新能源汽车虽然具有非常多的优点，但同时还具有很多不足，最突出的就是价格高，但性价比不高，这使得普通民众对于新能源汽车消费的兴趣缺失。第四，技术储备不足。中国新能源汽车发展时间比较短，关键核心技术的储备明显不足。</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新能源汽车行业政治法律环境(p)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4、上海新能源汽车保有量分析</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4、广东新能源汽车保有量分析</w:t>
      </w:r>
    </w:p>
    <w:p>
      <w:pPr>
        <w:spacing w:after="150"/>
      </w:pPr>
      <w:r>
        <w:rPr/>
        <w:t xml:space="preserve">5、广东新能源汽车需求预测分析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4、江苏新能源汽车保有量分析</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1、浙江新能源汽车发展政策分析</w:t>
      </w:r>
    </w:p>
    <w:p>
      <w:pPr>
        <w:spacing w:after="150"/>
      </w:pPr>
      <w:r>
        <w:rPr/>
        <w:t xml:space="preserve">2、浙江新能源汽车发展规划分析</w:t>
      </w:r>
    </w:p>
    <w:p>
      <w:pPr>
        <w:spacing w:after="150"/>
      </w:pPr>
      <w:r>
        <w:rPr/>
        <w:t xml:space="preserve">3、浙江新能源汽车发展现状分析</w:t>
      </w:r>
    </w:p>
    <w:p>
      <w:pPr>
        <w:spacing w:after="150"/>
      </w:pPr>
      <w:r>
        <w:rPr/>
        <w:t xml:space="preserve">4、浙江新能源汽车保有量分析</w:t>
      </w:r>
    </w:p>
    <w:p>
      <w:pPr>
        <w:spacing w:after="150"/>
      </w:pPr>
      <w:r>
        <w:rPr/>
        <w:t xml:space="preserve">5、浙江新能源汽车需求预测分析</w:t>
      </w:r>
    </w:p>
    <w:p>
      <w:pPr>
        <w:spacing w:after="150"/>
      </w:pPr>
      <w:r>
        <w:rPr/>
        <w:t xml:space="preserve">6、浙江新能源汽车发展前景展望</w:t>
      </w:r>
    </w:p>
    <w:p>
      <w:pPr>
        <w:spacing w:after="150"/>
      </w:pPr>
      <w:r>
        <w:rPr/>
        <w:t xml:space="preserve">六、河南新能源汽车市场分析</w:t>
      </w:r>
    </w:p>
    <w:p>
      <w:pPr>
        <w:spacing w:after="150"/>
      </w:pPr>
      <w:r>
        <w:rPr/>
        <w:t xml:space="preserve">1、河南新能源汽车发展政策分析</w:t>
      </w:r>
    </w:p>
    <w:p>
      <w:pPr>
        <w:spacing w:after="150"/>
      </w:pPr>
      <w:r>
        <w:rPr/>
        <w:t xml:space="preserve">2、河南新能源汽车发展规划分析</w:t>
      </w:r>
    </w:p>
    <w:p>
      <w:pPr>
        <w:spacing w:after="150"/>
      </w:pPr>
      <w:r>
        <w:rPr/>
        <w:t xml:space="preserve">3、河南新能源汽车发展现状分析</w:t>
      </w:r>
    </w:p>
    <w:p>
      <w:pPr>
        <w:spacing w:after="150"/>
      </w:pPr>
      <w:r>
        <w:rPr/>
        <w:t xml:space="preserve">4、河南新能源汽车保有量分析</w:t>
      </w:r>
    </w:p>
    <w:p>
      <w:pPr>
        <w:spacing w:after="150"/>
      </w:pPr>
      <w:r>
        <w:rPr/>
        <w:t xml:space="preserve">5、河南新能源汽车需求预测分析</w:t>
      </w:r>
    </w:p>
    <w:p>
      <w:pPr>
        <w:spacing w:after="150"/>
      </w:pPr>
      <w:r>
        <w:rPr/>
        <w:t xml:space="preserve">6、河南新能源汽车发展前景展望</w:t>
      </w:r>
    </w:p>
    <w:p>
      <w:pPr>
        <w:spacing w:after="150"/>
      </w:pPr>
      <w:r>
        <w:rPr/>
        <w:t xml:space="preserve">七、河北新能源汽车市场分析</w:t>
      </w:r>
    </w:p>
    <w:p>
      <w:pPr>
        <w:spacing w:after="150"/>
      </w:pPr>
      <w:r>
        <w:rPr/>
        <w:t xml:space="preserve">1、河北新能源汽车发展政策分析</w:t>
      </w:r>
    </w:p>
    <w:p>
      <w:pPr>
        <w:spacing w:after="150"/>
      </w:pPr>
      <w:r>
        <w:rPr/>
        <w:t xml:space="preserve">2、河北新能源汽车发展规划分析</w:t>
      </w:r>
    </w:p>
    <w:p>
      <w:pPr>
        <w:spacing w:after="150"/>
      </w:pPr>
      <w:r>
        <w:rPr/>
        <w:t xml:space="preserve">3、河北新能源汽车发展现状分析</w:t>
      </w:r>
    </w:p>
    <w:p>
      <w:pPr>
        <w:spacing w:after="150"/>
      </w:pPr>
      <w:r>
        <w:rPr/>
        <w:t xml:space="preserve">4、河北新能源汽车保有量分析</w:t>
      </w:r>
    </w:p>
    <w:p>
      <w:pPr>
        <w:spacing w:after="150"/>
      </w:pPr>
      <w:r>
        <w:rPr/>
        <w:t xml:space="preserve">5、河北新能源汽车需求预测分析</w:t>
      </w:r>
    </w:p>
    <w:p>
      <w:pPr>
        <w:spacing w:after="150"/>
      </w:pPr>
      <w:r>
        <w:rPr/>
        <w:t xml:space="preserve">6、河北新能源汽车发展前景展望</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二、2019-2023年中国新能源汽车行业企业排名分析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五、康迪电动汽车集团有限公司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九、成都雅骏新能源汽车科技股份有限公司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十五、安徽江淮汽车集团股份有限公司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二十、湖南中车时代电动汽车股份有限公司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二、千人计划常州新能源汽车研究院有限公司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一、2019-2023年新能源汽车企业投资战略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图表：2019-2023年中国新能源汽车行业企业数量结构分析</w:t>
      </w:r>
    </w:p>
    <w:p>
      <w:pPr>
        <w:spacing w:after="150"/>
      </w:pPr>
      <w:r>
        <w:rPr/>
        <w:t xml:space="preserve">图表：2019-2023年中国新能源汽车行业人员规模状况分析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图表：2019-2023年示范城市新能源客车推进情况</w:t>
      </w:r>
    </w:p>
    <w:p>
      <w:pPr>
        <w:spacing w:after="150"/>
      </w:pPr>
      <w:r>
        <w:rPr/>
        <w:t xml:space="preserve">图表：2019-2023年“十城千辆”推广成果</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2024-2029年中国新能源汽车行业全景调研与发展战略研究咨询报告</dc:title>
  <dc:description>2024-2029年中国新能源汽车行业全景调研与发展战略研究咨询报告</dc:description>
  <dc:subject>2024-2029年中国新能源汽车行业全景调研与发展战略研究咨询报告</dc:subject>
  <cp:keywords>研究报告</cp:keywords>
  <cp:category>研究报告</cp:category>
  <cp:lastModifiedBy>北京中道泰和信息咨询有限公司</cp:lastModifiedBy>
  <dcterms:created xsi:type="dcterms:W3CDTF">2024-01-22T17:30:35+08:00</dcterms:created>
  <dcterms:modified xsi:type="dcterms:W3CDTF">2024-01-22T17:30:35+08:00</dcterms:modified>
</cp:coreProperties>
</file>

<file path=docProps/custom.xml><?xml version="1.0" encoding="utf-8"?>
<Properties xmlns="http://schemas.openxmlformats.org/officeDocument/2006/custom-properties" xmlns:vt="http://schemas.openxmlformats.org/officeDocument/2006/docPropsVTypes"/>
</file>