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2024-2029年中国虚拟卡口行业市场前景预测与投资规划研究分析报告</w:t>
      </w:r>
    </w:p>
    <w:p>
      <w:pPr>
        <w:spacing w:after="150"/>
      </w:pPr>
      <w:r>
        <w:rPr>
          <w:b w:val="1"/>
          <w:bCs w:val="1"/>
        </w:rPr>
        <w:t xml:space="preserve">报告简介</w:t>
      </w:r>
    </w:p>
    <w:p>
      <w:pPr>
        <w:spacing w:after="150"/>
      </w:pPr>
      <w:r>
        <w:rPr/>
        <w:t xml:space="preserve">卡口系统的全称是“道路交通治安卡口系统”，是对收费站、交通或治安检查站等卡口点的机动车辆进行拍摄、记录与处理的一种道路交通现场监测系统。虚拟卡口是卡口系统中的一种产品形态，具有易维护、易升级，兼容性高，布置灵活，多点识别率高等优点，在城市智能交通管理和公安治安领域的应用日益广泛，其未来潜在市场空间巨大。因此，本报告将对中国虚拟卡口行业的发展状况、市场潜力以及未来的发展趋势进行深度剖析，以便相关决策者做出正确的竞争和投资策略。</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卡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卡口行业市场跟踪搜集的一手市场数据，应用先进的科学分析模型，全面而准确地为您从行业的整体高度来架构分析体系。报告结合虚拟卡口行业的背景，深入而客观地剖析了中国虚拟卡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卡口行业的发展轨迹及多年的实践经验，对行业未来的发展趋势做出审慎分析与预测，是虚拟卡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卡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中国虚拟卡口行业发展综述</w:t>
      </w:r>
    </w:p>
    <w:p>
      <w:pPr>
        <w:spacing w:after="150"/>
      </w:pPr>
      <w:r>
        <w:rPr/>
        <w:t xml:space="preserve">1.1 虚拟卡口行业概述</w:t>
      </w:r>
    </w:p>
    <w:p>
      <w:pPr>
        <w:spacing w:after="150"/>
      </w:pPr>
      <w:r>
        <w:rPr/>
        <w:t xml:space="preserve">1.1.1 虚拟卡口的概念分析</w:t>
      </w:r>
    </w:p>
    <w:p>
      <w:pPr>
        <w:spacing w:after="150"/>
      </w:pPr>
      <w:r>
        <w:rPr/>
        <w:t xml:space="preserve">1.1.2 虚拟卡口的特征分析</w:t>
      </w:r>
    </w:p>
    <w:p>
      <w:pPr>
        <w:spacing w:after="150"/>
      </w:pPr>
      <w:r>
        <w:rPr/>
        <w:t xml:space="preserve">1.2 虚拟卡口行业发展环境分析</w:t>
      </w:r>
    </w:p>
    <w:p>
      <w:pPr>
        <w:spacing w:after="150"/>
      </w:pPr>
      <w:r>
        <w:rPr/>
        <w:t xml:space="preserve">1.2.1 行业经济环境分析</w:t>
      </w:r>
    </w:p>
    <w:p>
      <w:pPr>
        <w:spacing w:after="150"/>
      </w:pPr>
      <w:r>
        <w:rPr/>
        <w:t xml:space="preserve">(1)国内宏观经济现状</w:t>
      </w:r>
    </w:p>
    <w:p>
      <w:pPr>
        <w:spacing w:after="150"/>
      </w:pPr>
      <w:r>
        <w:rPr/>
        <w:t xml:space="preserve">(2)国内宏观经济趋势</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(1)机动车保有量持续增长</w:t>
      </w:r>
    </w:p>
    <w:p>
      <w:pPr>
        <w:spacing w:after="150"/>
      </w:pPr>
      <w:r>
        <w:rPr/>
        <w:t xml:space="preserve">(2)道路交通安全事故频发</w:t>
      </w:r>
    </w:p>
    <w:p>
      <w:pPr>
        <w:spacing w:after="150"/>
      </w:pPr>
      <w:r>
        <w:rPr/>
        <w:t xml:space="preserve">1.2.4 行业技术环境分析</w:t>
      </w:r>
    </w:p>
    <w:p>
      <w:pPr>
        <w:spacing w:after="150"/>
      </w:pPr>
      <w:r>
        <w:rPr/>
        <w:t xml:space="preserve">1.3 行业发展机遇与威胁分析</w:t>
      </w:r>
    </w:p>
    <w:p>
      <w:pPr>
        <w:spacing w:after="150"/>
      </w:pPr>
      <w:r>
        <w:rPr>
          <w:b w:val="1"/>
          <w:bCs w:val="1"/>
        </w:rPr>
        <w:t xml:space="preserve">第二章 中国虚拟卡口行业发展与应用状况分析</w:t>
      </w:r>
    </w:p>
    <w:p>
      <w:pPr>
        <w:spacing w:after="150"/>
      </w:pPr>
      <w:r>
        <w:rPr/>
        <w:t xml:space="preserve">2.1 中国虚拟卡口行业发展状况分析</w:t>
      </w:r>
    </w:p>
    <w:p>
      <w:pPr>
        <w:spacing w:after="150"/>
      </w:pPr>
      <w:r>
        <w:rPr/>
        <w:t xml:space="preserve">2.1.1 中国虚拟卡口行业状态描述总结</w:t>
      </w:r>
    </w:p>
    <w:p>
      <w:pPr>
        <w:spacing w:after="150"/>
      </w:pPr>
      <w:r>
        <w:rPr/>
        <w:t xml:space="preserve">2.1.2 中国虚拟卡口行业经济特性分析</w:t>
      </w:r>
    </w:p>
    <w:p>
      <w:pPr>
        <w:spacing w:after="150"/>
      </w:pPr>
      <w:r>
        <w:rPr/>
        <w:t xml:space="preserve">2.1.3 中国虚拟卡口行业发展规模分析</w:t>
      </w:r>
    </w:p>
    <w:p>
      <w:pPr>
        <w:spacing w:after="150"/>
      </w:pPr>
      <w:r>
        <w:rPr/>
        <w:t xml:space="preserve">2.1.4 中国虚拟卡口行业发展痛点分析</w:t>
      </w:r>
    </w:p>
    <w:p>
      <w:pPr>
        <w:spacing w:after="150"/>
      </w:pPr>
      <w:r>
        <w:rPr/>
        <w:t xml:space="preserve">2.2 中国虚拟卡口行业竞争格局分析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中国虚拟卡口行业应用状况分析</w:t>
      </w:r>
    </w:p>
    <w:p>
      <w:pPr>
        <w:spacing w:after="150"/>
      </w:pPr>
      <w:r>
        <w:rPr/>
        <w:t xml:space="preserve">2.3.1 虚拟卡口市场应用概况</w:t>
      </w:r>
    </w:p>
    <w:p>
      <w:pPr>
        <w:spacing w:after="150"/>
      </w:pPr>
      <w:r>
        <w:rPr/>
        <w:t xml:space="preserve">2.3.2 虚拟卡口在公安安防领域的应用分析</w:t>
      </w:r>
    </w:p>
    <w:p>
      <w:pPr>
        <w:spacing w:after="150"/>
      </w:pPr>
      <w:r>
        <w:rPr/>
        <w:t xml:space="preserve">(1)虚拟卡口在公安安防领域的应用特征</w:t>
      </w:r>
    </w:p>
    <w:p>
      <w:pPr>
        <w:spacing w:after="150"/>
      </w:pPr>
      <w:r>
        <w:rPr/>
        <w:t xml:space="preserve">(2)虚拟卡口在公安安防领域的应用现状</w:t>
      </w:r>
    </w:p>
    <w:p>
      <w:pPr>
        <w:spacing w:after="150"/>
      </w:pPr>
      <w:r>
        <w:rPr/>
        <w:t xml:space="preserve">(3)虚拟卡口在公安安防领域的市场容量预测</w:t>
      </w:r>
    </w:p>
    <w:p>
      <w:pPr>
        <w:spacing w:after="150"/>
      </w:pPr>
      <w:r>
        <w:rPr/>
        <w:t xml:space="preserve">2.3.3 虚拟卡口在智能交通领域的应用分析</w:t>
      </w:r>
    </w:p>
    <w:p>
      <w:pPr>
        <w:spacing w:after="150"/>
      </w:pPr>
      <w:r>
        <w:rPr/>
        <w:t xml:space="preserve">(1)虚拟卡口在智能交通领域的应用特征</w:t>
      </w:r>
    </w:p>
    <w:p>
      <w:pPr>
        <w:spacing w:after="150"/>
      </w:pPr>
      <w:r>
        <w:rPr/>
        <w:t xml:space="preserve">(2)虚拟卡口在智能交通领域的应用现状</w:t>
      </w:r>
    </w:p>
    <w:p>
      <w:pPr>
        <w:spacing w:after="150"/>
      </w:pPr>
      <w:r>
        <w:rPr/>
        <w:t xml:space="preserve">(3)虚拟卡口在智能交通领域的市场容量预测</w:t>
      </w:r>
    </w:p>
    <w:p>
      <w:pPr>
        <w:spacing w:after="150"/>
      </w:pPr>
      <w:r>
        <w:rPr>
          <w:b w:val="1"/>
          <w:bCs w:val="1"/>
        </w:rPr>
        <w:t xml:space="preserve">第三章 中国重点地区虚拟卡口市场应用前景分析</w:t>
      </w:r>
    </w:p>
    <w:p>
      <w:pPr>
        <w:spacing w:after="150"/>
      </w:pPr>
      <w:r>
        <w:rPr/>
        <w:t xml:space="preserve">3.1 北京市虚拟卡口市场应用前景分析</w:t>
      </w:r>
    </w:p>
    <w:p>
      <w:pPr>
        <w:spacing w:after="150"/>
      </w:pPr>
      <w:r>
        <w:rPr/>
        <w:t xml:space="preserve">3.1.1 北京市卡口系统市场需求规模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3.1.2 北京市虚拟卡口市场应用现状</w:t>
      </w:r>
    </w:p>
    <w:p>
      <w:pPr>
        <w:spacing w:after="150"/>
      </w:pPr>
      <w:r>
        <w:rPr/>
        <w:t xml:space="preserve">3.1.3 北京市虚拟卡口市场容量预测</w:t>
      </w:r>
    </w:p>
    <w:p>
      <w:pPr>
        <w:spacing w:after="150"/>
      </w:pPr>
      <w:r>
        <w:rPr/>
        <w:t xml:space="preserve">3.2 上海市虚拟卡口市场应用前景分析</w:t>
      </w:r>
    </w:p>
    <w:p>
      <w:pPr>
        <w:spacing w:after="150"/>
      </w:pPr>
      <w:r>
        <w:rPr/>
        <w:t xml:space="preserve">3.2.1 上海市卡口系统市场需求规模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3.2.2 上海市虚拟卡口市场应用现状</w:t>
      </w:r>
    </w:p>
    <w:p>
      <w:pPr>
        <w:spacing w:after="150"/>
      </w:pPr>
      <w:r>
        <w:rPr/>
        <w:t xml:space="preserve">3.2.3 上海市虚拟卡口市场容量预测</w:t>
      </w:r>
    </w:p>
    <w:p>
      <w:pPr>
        <w:spacing w:after="150"/>
      </w:pPr>
      <w:r>
        <w:rPr/>
        <w:t xml:space="preserve">3.3 广州市虚拟卡口市场应用前景分析</w:t>
      </w:r>
    </w:p>
    <w:p>
      <w:pPr>
        <w:spacing w:after="150"/>
      </w:pPr>
      <w:r>
        <w:rPr/>
        <w:t xml:space="preserve">3.3.1 广州市卡口系统市场需求规模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3.3.2 广州市虚拟卡口市场应用现状</w:t>
      </w:r>
    </w:p>
    <w:p>
      <w:pPr>
        <w:spacing w:after="150"/>
      </w:pPr>
      <w:r>
        <w:rPr/>
        <w:t xml:space="preserve">3.3.3 广州市虚拟卡口市场容量预测</w:t>
      </w:r>
    </w:p>
    <w:p>
      <w:pPr>
        <w:spacing w:after="150"/>
      </w:pPr>
      <w:r>
        <w:rPr/>
        <w:t xml:space="preserve">3.4 深圳市虚拟卡口市场应用前景分析</w:t>
      </w:r>
    </w:p>
    <w:p>
      <w:pPr>
        <w:spacing w:after="150"/>
      </w:pPr>
      <w:r>
        <w:rPr/>
        <w:t xml:space="preserve">3.4.1 深圳市卡口系统市场需求规模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3.4.2 深圳市虚拟卡口市场应用现状</w:t>
      </w:r>
    </w:p>
    <w:p>
      <w:pPr>
        <w:spacing w:after="150"/>
      </w:pPr>
      <w:r>
        <w:rPr/>
        <w:t xml:space="preserve">3.4.3 深圳市虚拟卡口市场容量预测</w:t>
      </w:r>
    </w:p>
    <w:p>
      <w:pPr>
        <w:spacing w:after="150"/>
      </w:pPr>
      <w:r>
        <w:rPr/>
        <w:t xml:space="preserve">3.5 杭州市虚拟卡口市场应用前景分析</w:t>
      </w:r>
    </w:p>
    <w:p>
      <w:pPr>
        <w:spacing w:after="150"/>
      </w:pPr>
      <w:r>
        <w:rPr/>
        <w:t xml:space="preserve">3.5.1 杭州市卡口系统市场需求规模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3.5.2 杭州市虚拟卡口市场应用现状</w:t>
      </w:r>
    </w:p>
    <w:p>
      <w:pPr>
        <w:spacing w:after="150"/>
      </w:pPr>
      <w:r>
        <w:rPr/>
        <w:t xml:space="preserve">3.5.3 杭州市虚拟卡口市场容量预测</w:t>
      </w:r>
    </w:p>
    <w:p>
      <w:pPr>
        <w:spacing w:after="150"/>
      </w:pPr>
      <w:r>
        <w:rPr/>
        <w:t xml:space="preserve">3.6 武汉市虚拟卡口市场应用前景分析</w:t>
      </w:r>
    </w:p>
    <w:p>
      <w:pPr>
        <w:spacing w:after="150"/>
      </w:pPr>
      <w:r>
        <w:rPr/>
        <w:t xml:space="preserve">3.6.1 武汉市卡口系统市场需求规模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3.6.2 武汉市虚拟卡口市场应用现状</w:t>
      </w:r>
    </w:p>
    <w:p>
      <w:pPr>
        <w:spacing w:after="150"/>
      </w:pPr>
      <w:r>
        <w:rPr/>
        <w:t xml:space="preserve">3.6.3 武汉市虚拟卡口市场容量预测</w:t>
      </w:r>
    </w:p>
    <w:p>
      <w:pPr>
        <w:spacing w:after="150"/>
      </w:pPr>
      <w:r>
        <w:rPr/>
        <w:t xml:space="preserve">3.7 安徽省虚拟卡口市场应用前景分析</w:t>
      </w:r>
    </w:p>
    <w:p>
      <w:pPr>
        <w:spacing w:after="150"/>
      </w:pPr>
      <w:r>
        <w:rPr/>
        <w:t xml:space="preserve">3.7.1 安徽省卡口系统市场需求规模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3.7.2 安徽省虚拟卡口市场应用现状</w:t>
      </w:r>
    </w:p>
    <w:p>
      <w:pPr>
        <w:spacing w:after="150"/>
      </w:pPr>
      <w:r>
        <w:rPr/>
        <w:t xml:space="preserve">3.7.3 安徽省虚拟卡口市场容量预测</w:t>
      </w:r>
    </w:p>
    <w:p>
      <w:pPr>
        <w:spacing w:after="150"/>
      </w:pPr>
      <w:r>
        <w:rPr/>
        <w:t xml:space="preserve">3.8 山西省虚拟卡口市场应用前景分析</w:t>
      </w:r>
    </w:p>
    <w:p>
      <w:pPr>
        <w:spacing w:after="150"/>
      </w:pPr>
      <w:r>
        <w:rPr/>
        <w:t xml:space="preserve">3.8.1 山西省卡口系统市场需求规模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3.8.2 山西省虚拟卡口市场应用现状</w:t>
      </w:r>
    </w:p>
    <w:p>
      <w:pPr>
        <w:spacing w:after="150"/>
      </w:pPr>
      <w:r>
        <w:rPr/>
        <w:t xml:space="preserve">3.8.3 山西省虚拟卡口市场容量预测</w:t>
      </w:r>
    </w:p>
    <w:p>
      <w:pPr>
        <w:spacing w:after="150"/>
      </w:pPr>
      <w:r>
        <w:rPr/>
        <w:t xml:space="preserve">3.9 河南省虚拟卡口市场应用前景分析</w:t>
      </w:r>
    </w:p>
    <w:p>
      <w:pPr>
        <w:spacing w:after="150"/>
      </w:pPr>
      <w:r>
        <w:rPr/>
        <w:t xml:space="preserve">3.9.1 河南省卡口系统市场需求规模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3.9.2 河南省虚拟卡口市场应用现状</w:t>
      </w:r>
    </w:p>
    <w:p>
      <w:pPr>
        <w:spacing w:after="150"/>
      </w:pPr>
      <w:r>
        <w:rPr/>
        <w:t xml:space="preserve">3.9.3 河南省虚拟卡口市场容量预测</w:t>
      </w:r>
    </w:p>
    <w:p>
      <w:pPr>
        <w:spacing w:after="150"/>
      </w:pPr>
      <w:r>
        <w:rPr/>
        <w:t xml:space="preserve">3.10 重庆市虚拟卡口市场应用前景分析</w:t>
      </w:r>
    </w:p>
    <w:p>
      <w:pPr>
        <w:spacing w:after="150"/>
      </w:pPr>
      <w:r>
        <w:rPr/>
        <w:t xml:space="preserve">3.10.1 重庆市卡口系统市场需求规模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3.10.2 重庆市虚拟卡口市场应用现状</w:t>
      </w:r>
    </w:p>
    <w:p>
      <w:pPr>
        <w:spacing w:after="150"/>
      </w:pPr>
      <w:r>
        <w:rPr/>
        <w:t xml:space="preserve">3.10.3 重庆市虚拟卡口市场容量预测</w:t>
      </w:r>
    </w:p>
    <w:p>
      <w:pPr>
        <w:spacing w:after="150"/>
      </w:pPr>
      <w:r>
        <w:rPr/>
        <w:t xml:space="preserve">3.11 新疆自治区虚拟卡口市场应用前景分析</w:t>
      </w:r>
    </w:p>
    <w:p>
      <w:pPr>
        <w:spacing w:after="150"/>
      </w:pPr>
      <w:r>
        <w:rPr/>
        <w:t xml:space="preserve">3.11.1 新疆自治区卡口系统市场需求规模</w:t>
      </w:r>
    </w:p>
    <w:p>
      <w:pPr>
        <w:spacing w:after="150"/>
      </w:pPr>
      <w:r>
        <w:rPr/>
        <w:t xml:space="preserve">(1)公安安防领域的市场需求规模</w:t>
      </w:r>
    </w:p>
    <w:p>
      <w:pPr>
        <w:spacing w:after="150"/>
      </w:pPr>
      <w:r>
        <w:rPr/>
        <w:t xml:space="preserve">(2)智能交通领域的市场需求规模</w:t>
      </w:r>
    </w:p>
    <w:p>
      <w:pPr>
        <w:spacing w:after="150"/>
      </w:pPr>
      <w:r>
        <w:rPr/>
        <w:t xml:space="preserve">3.11.2 新疆自治区虚拟卡口市场应用现状</w:t>
      </w:r>
    </w:p>
    <w:p>
      <w:pPr>
        <w:spacing w:after="150"/>
      </w:pPr>
      <w:r>
        <w:rPr/>
        <w:t xml:space="preserve">3.11.3 新疆自治区虚拟卡口市场容量预测</w:t>
      </w:r>
    </w:p>
    <w:p>
      <w:pPr>
        <w:spacing w:after="150"/>
      </w:pPr>
      <w:r>
        <w:rPr>
          <w:b w:val="1"/>
          <w:bCs w:val="1"/>
        </w:rPr>
        <w:t xml:space="preserve">第四章 中国虚拟卡口行业领先企业案例分析</w:t>
      </w:r>
    </w:p>
    <w:p>
      <w:pPr>
        <w:spacing w:after="150"/>
      </w:pPr>
      <w:r>
        <w:rPr/>
        <w:t xml:space="preserve">4.1 虚拟卡口企业发展总况</w:t>
      </w:r>
    </w:p>
    <w:p>
      <w:pPr>
        <w:spacing w:after="150"/>
      </w:pPr>
      <w:r>
        <w:rPr/>
        <w:t xml:space="preserve">4.2 虚拟卡口领先企业业务布局分析</w:t>
      </w:r>
    </w:p>
    <w:p>
      <w:pPr>
        <w:spacing w:after="150"/>
      </w:pPr>
      <w:r>
        <w:rPr/>
        <w:t xml:space="preserve">4.2.1 安徽四创电子股份有限公司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1)重大资产重组</w:t>
      </w:r>
    </w:p>
    <w:p>
      <w:pPr>
        <w:spacing w:after="150"/>
      </w:pPr>
      <w:r>
        <w:rPr/>
        <w:t xml:space="preserve">2)控股子公司破产清算</w:t>
      </w:r>
    </w:p>
    <w:p>
      <w:pPr>
        <w:spacing w:after="150"/>
      </w:pPr>
      <w:r>
        <w:rPr/>
        <w:t xml:space="preserve">(8)企业最新发展动向分析</w:t>
      </w:r>
    </w:p>
    <w:p>
      <w:pPr>
        <w:spacing w:after="150"/>
      </w:pPr>
      <w:r>
        <w:rPr/>
        <w:t xml:space="preserve">1)市场拓展取得新突破</w:t>
      </w:r>
    </w:p>
    <w:p>
      <w:pPr>
        <w:spacing w:after="150"/>
      </w:pPr>
      <w:r>
        <w:rPr/>
        <w:t xml:space="preserve">2)技术创新能力持续提升</w:t>
      </w:r>
    </w:p>
    <w:p>
      <w:pPr>
        <w:spacing w:after="150"/>
      </w:pPr>
      <w:r>
        <w:rPr/>
        <w:t xml:space="preserve">4.2.2 佳都新太科技股份有限公司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1)非公开发行事项</w:t>
      </w:r>
    </w:p>
    <w:p>
      <w:pPr>
        <w:spacing w:after="150"/>
      </w:pPr>
      <w:r>
        <w:rPr/>
        <w:t xml:space="preserve">2)发行股份购买资产事项</w:t>
      </w:r>
    </w:p>
    <w:p>
      <w:pPr>
        <w:spacing w:after="150"/>
      </w:pPr>
      <w:r>
        <w:rPr/>
        <w:t xml:space="preserve">(8)企业最新发展动向分析</w:t>
      </w:r>
    </w:p>
    <w:p>
      <w:pPr>
        <w:spacing w:after="150"/>
      </w:pPr>
      <w:r>
        <w:rPr/>
        <w:t xml:space="preserve">4.2.3 杭州海康威视数字技术股份有限公司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东方网力科技股份有限公司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1)直接营销</w:t>
      </w:r>
    </w:p>
    <w:p>
      <w:pPr>
        <w:spacing w:after="150"/>
      </w:pPr>
      <w:r>
        <w:rPr/>
        <w:t xml:space="preserve">2)销售策略</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高新兴科技集团股份有限公司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1)实行专业化的市场定位和品牌策略</w:t>
      </w:r>
    </w:p>
    <w:p>
      <w:pPr>
        <w:spacing w:after="150"/>
      </w:pPr>
      <w:r>
        <w:rPr/>
        <w:t xml:space="preserve">2)全面解决方案的产品线组合</w:t>
      </w:r>
    </w:p>
    <w:p>
      <w:pPr>
        <w:spacing w:after="150"/>
      </w:pPr>
      <w:r>
        <w:rPr/>
        <w:t xml:space="preserve">3)通过招标获得订单的销售模式</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银江股份有限公司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北京易华录信息技术股份有限公司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4.2.8 浙江大华技术股份有限公司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3)企业主营业务分析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深圳键桥通讯技术股份有限公司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4.2.10 北京数字政通科技股份有限公司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4.2.11 华平信息技术股份有限公司</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(4)企业虚拟卡口业务布局</w:t>
      </w:r>
    </w:p>
    <w:p>
      <w:pPr>
        <w:spacing w:after="150"/>
      </w:pPr>
      <w:r>
        <w:rPr/>
        <w:t xml:space="preserve">1)智能交通解决方案</w:t>
      </w:r>
    </w:p>
    <w:p>
      <w:pPr>
        <w:spacing w:after="150"/>
      </w:pPr>
      <w:r>
        <w:rPr/>
        <w:t xml:space="preserve">2)平安城市解决方案</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4.2.12 深圳市安视宝科技有限公司</w:t>
      </w:r>
    </w:p>
    <w:p>
      <w:pPr>
        <w:spacing w:after="150"/>
      </w:pPr>
      <w:r>
        <w:rPr/>
        <w:t xml:space="preserve">(1)企业发展简况分析</w:t>
      </w:r>
    </w:p>
    <w:p>
      <w:pPr>
        <w:spacing w:after="150"/>
      </w:pPr>
      <w:r>
        <w:rPr/>
        <w:t xml:space="preserve">(2)企业资质能力分析</w:t>
      </w:r>
    </w:p>
    <w:p>
      <w:pPr>
        <w:spacing w:after="150"/>
      </w:pPr>
      <w:r>
        <w:rPr/>
        <w:t xml:space="preserve">(3)企业虚拟卡口业务布局</w:t>
      </w:r>
    </w:p>
    <w:p>
      <w:pPr>
        <w:spacing w:after="150"/>
      </w:pPr>
      <w:r>
        <w:rPr/>
        <w:t xml:space="preserve">(4)企业销售渠道与网络分析</w:t>
      </w:r>
    </w:p>
    <w:p>
      <w:pPr>
        <w:spacing w:after="150"/>
      </w:pPr>
      <w:r>
        <w:rPr/>
        <w:t xml:space="preserve">(5)企业发展优劣势分析</w:t>
      </w:r>
    </w:p>
    <w:p>
      <w:pPr>
        <w:spacing w:after="150"/>
      </w:pPr>
      <w:r>
        <w:rPr/>
        <w:t xml:space="preserve">4.2.13 广东迅通科技股份有限公司</w:t>
      </w:r>
    </w:p>
    <w:p>
      <w:pPr>
        <w:spacing w:after="150"/>
      </w:pPr>
      <w:r>
        <w:rPr/>
        <w:t xml:space="preserve">(1)企业发展简况分析</w:t>
      </w:r>
    </w:p>
    <w:p>
      <w:pPr>
        <w:spacing w:after="150"/>
      </w:pPr>
      <w:r>
        <w:rPr/>
        <w:t xml:space="preserve">(2)企业资质能力分析</w:t>
      </w:r>
    </w:p>
    <w:p>
      <w:pPr>
        <w:spacing w:after="150"/>
      </w:pPr>
      <w:r>
        <w:rPr/>
        <w:t xml:space="preserve">(3)企业销售渠道与网络分析</w:t>
      </w:r>
    </w:p>
    <w:p>
      <w:pPr>
        <w:spacing w:after="150"/>
      </w:pPr>
      <w:r>
        <w:rPr/>
        <w:t xml:space="preserve">(4)企业发展优劣势分析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4.2.14 深圳市景阳科技股份有限公司</w:t>
      </w:r>
    </w:p>
    <w:p>
      <w:pPr>
        <w:spacing w:after="150"/>
      </w:pPr>
      <w:r>
        <w:rPr/>
        <w:t xml:space="preserve">(1)企业发展简况分析</w:t>
      </w:r>
    </w:p>
    <w:p>
      <w:pPr>
        <w:spacing w:after="150"/>
      </w:pPr>
      <w:r>
        <w:rPr/>
        <w:t xml:space="preserve">(2)企业资质能力分析</w:t>
      </w:r>
    </w:p>
    <w:p>
      <w:pPr>
        <w:spacing w:after="150"/>
      </w:pPr>
      <w:r>
        <w:rPr/>
        <w:t xml:space="preserve">(3)企业虚拟卡口业务布局</w:t>
      </w:r>
    </w:p>
    <w:p>
      <w:pPr>
        <w:spacing w:after="150"/>
      </w:pPr>
      <w:r>
        <w:rPr/>
        <w:t xml:space="preserve">(4)企业销售渠道与网络分析</w:t>
      </w:r>
    </w:p>
    <w:p>
      <w:pPr>
        <w:spacing w:after="150"/>
      </w:pPr>
      <w:r>
        <w:rPr/>
        <w:t xml:space="preserve">(5)企业发展优劣势分析</w:t>
      </w:r>
    </w:p>
    <w:p>
      <w:pPr>
        <w:spacing w:after="150"/>
      </w:pPr>
      <w:r>
        <w:rPr/>
        <w:t xml:space="preserve">(6)企业最新发展动向分析</w:t>
      </w:r>
    </w:p>
    <w:p>
      <w:pPr>
        <w:spacing w:after="150"/>
      </w:pPr>
      <w:r>
        <w:rPr>
          <w:b w:val="1"/>
          <w:bCs w:val="1"/>
        </w:rPr>
        <w:t xml:space="preserve">第五章 2024-2029年虚拟卡口行业投资前景</w:t>
      </w:r>
    </w:p>
    <w:p>
      <w:pPr>
        <w:spacing w:after="150"/>
      </w:pPr>
      <w:r>
        <w:rPr/>
        <w:t xml:space="preserve">5.1 2024-2029年虚拟卡口市场发展前景</w:t>
      </w:r>
    </w:p>
    <w:p>
      <w:pPr>
        <w:spacing w:after="150"/>
      </w:pPr>
      <w:r>
        <w:rPr/>
        <w:t xml:space="preserve">5.1.1 2024-2029年虚拟卡口市场发展潜力</w:t>
      </w:r>
    </w:p>
    <w:p>
      <w:pPr>
        <w:spacing w:after="150"/>
      </w:pPr>
      <w:r>
        <w:rPr/>
        <w:t xml:space="preserve">5.1.2 2024-2029年虚拟卡口市场发展前景展望</w:t>
      </w:r>
    </w:p>
    <w:p>
      <w:pPr>
        <w:spacing w:after="150"/>
      </w:pPr>
      <w:r>
        <w:rPr/>
        <w:t xml:space="preserve">5.1.3 2024-2029年虚拟卡口细分行业发展前景分析</w:t>
      </w:r>
    </w:p>
    <w:p>
      <w:pPr>
        <w:spacing w:after="150"/>
      </w:pPr>
      <w:r>
        <w:rPr/>
        <w:t xml:space="preserve">5.2 2024-2029年虚拟卡口市场发展趋势预测</w:t>
      </w:r>
    </w:p>
    <w:p>
      <w:pPr>
        <w:spacing w:after="150"/>
      </w:pPr>
      <w:r>
        <w:rPr/>
        <w:t xml:space="preserve">5.2.1 2024-2029年虚拟卡口行业发展趋势</w:t>
      </w:r>
    </w:p>
    <w:p>
      <w:pPr>
        <w:spacing w:after="150"/>
      </w:pPr>
      <w:r>
        <w:rPr/>
        <w:t xml:space="preserve">5.2.2 2024-2029年虚拟卡口市场规模预测</w:t>
      </w:r>
    </w:p>
    <w:p>
      <w:pPr>
        <w:spacing w:after="150"/>
      </w:pPr>
      <w:r>
        <w:rPr/>
        <w:t xml:space="preserve">5.2.3 2024-2029年虚拟卡口行业应用趋势预测</w:t>
      </w:r>
    </w:p>
    <w:p>
      <w:pPr>
        <w:spacing w:after="150"/>
      </w:pPr>
      <w:r>
        <w:rPr/>
        <w:t xml:space="preserve">5.2.4 2024-2029年细分市场发展趋势预测</w:t>
      </w:r>
    </w:p>
    <w:p>
      <w:pPr>
        <w:spacing w:after="150"/>
      </w:pPr>
      <w:r>
        <w:rPr/>
        <w:t xml:space="preserve">5.3 2024-2029年中国虚拟卡口行业供需预测</w:t>
      </w:r>
    </w:p>
    <w:p>
      <w:pPr>
        <w:spacing w:after="150"/>
      </w:pPr>
      <w:r>
        <w:rPr/>
        <w:t xml:space="preserve">5.3.1 2024-2029年中国虚拟卡口行业供给预测</w:t>
      </w:r>
    </w:p>
    <w:p>
      <w:pPr>
        <w:spacing w:after="150"/>
      </w:pPr>
      <w:r>
        <w:rPr/>
        <w:t xml:space="preserve">5.3.2 2024-2029年中国虚拟卡口行业需求预测</w:t>
      </w:r>
    </w:p>
    <w:p>
      <w:pPr>
        <w:spacing w:after="150"/>
      </w:pPr>
      <w:r>
        <w:rPr/>
        <w:t xml:space="preserve">5.3.3 2024-2029年中国虚拟卡口供需平衡预测</w:t>
      </w:r>
    </w:p>
    <w:p>
      <w:pPr>
        <w:spacing w:after="150"/>
      </w:pPr>
      <w:r>
        <w:rPr/>
        <w:t xml:space="preserve">5.4 影响企业生产与经营的关键趋势</w:t>
      </w:r>
    </w:p>
    <w:p>
      <w:pPr>
        <w:spacing w:after="150"/>
      </w:pPr>
      <w:r>
        <w:rPr/>
        <w:t xml:space="preserve">5.4.1 市场整合成长趋势</w:t>
      </w:r>
    </w:p>
    <w:p>
      <w:pPr>
        <w:spacing w:after="150"/>
      </w:pPr>
      <w:r>
        <w:rPr/>
        <w:t xml:space="preserve">5.4.2 需求变化趋势及新的商业机遇预测</w:t>
      </w:r>
    </w:p>
    <w:p>
      <w:pPr>
        <w:spacing w:after="150"/>
      </w:pPr>
      <w:r>
        <w:rPr/>
        <w:t xml:space="preserve">5.4.3 企业区域市场拓展的趋势</w:t>
      </w:r>
    </w:p>
    <w:p>
      <w:pPr>
        <w:spacing w:after="150"/>
      </w:pPr>
      <w:r>
        <w:rPr/>
        <w:t xml:space="preserve">5.4.4 科研开发趋势及替代技术进展</w:t>
      </w:r>
    </w:p>
    <w:p>
      <w:pPr>
        <w:spacing w:after="150"/>
      </w:pPr>
      <w:r>
        <w:rPr/>
        <w:t xml:space="preserve">5.4.5 影响企业销售与服务方式的关键趋势</w:t>
      </w:r>
    </w:p>
    <w:p>
      <w:pPr>
        <w:spacing w:after="150"/>
      </w:pPr>
      <w:r>
        <w:rPr>
          <w:b w:val="1"/>
          <w:bCs w:val="1"/>
        </w:rPr>
        <w:t xml:space="preserve">第六章 2024-2029年虚拟卡口行业投资机会与风险</w:t>
      </w:r>
    </w:p>
    <w:p>
      <w:pPr>
        <w:spacing w:after="150"/>
      </w:pPr>
      <w:r>
        <w:rPr/>
        <w:t xml:space="preserve">6.1 虚拟卡口行业投融资情况</w:t>
      </w:r>
    </w:p>
    <w:p>
      <w:pPr>
        <w:spacing w:after="150"/>
      </w:pPr>
      <w:r>
        <w:rPr/>
        <w:t xml:space="preserve">6.1.1 行业资金渠道分析</w:t>
      </w:r>
    </w:p>
    <w:p>
      <w:pPr>
        <w:spacing w:after="150"/>
      </w:pPr>
      <w:r>
        <w:rPr/>
        <w:t xml:space="preserve">6.1.2 固定资产投资分析</w:t>
      </w:r>
    </w:p>
    <w:p>
      <w:pPr>
        <w:spacing w:after="150"/>
      </w:pPr>
      <w:r>
        <w:rPr/>
        <w:t xml:space="preserve">6.1.3 兼并重组情况分析</w:t>
      </w:r>
    </w:p>
    <w:p>
      <w:pPr>
        <w:spacing w:after="150"/>
      </w:pPr>
      <w:r>
        <w:rPr/>
        <w:t xml:space="preserve">6.2 2024-2029年虚拟卡口行业投资机会</w:t>
      </w:r>
    </w:p>
    <w:p>
      <w:pPr>
        <w:spacing w:after="150"/>
      </w:pPr>
      <w:r>
        <w:rPr/>
        <w:t xml:space="preserve">6.2.1 产业链投资机会</w:t>
      </w:r>
    </w:p>
    <w:p>
      <w:pPr>
        <w:spacing w:after="150"/>
      </w:pPr>
      <w:r>
        <w:rPr/>
        <w:t xml:space="preserve">6.2.2 细分市场投资机会</w:t>
      </w:r>
    </w:p>
    <w:p>
      <w:pPr>
        <w:spacing w:after="150"/>
      </w:pPr>
      <w:r>
        <w:rPr/>
        <w:t xml:space="preserve">6.2.3 重点区域投资机会</w:t>
      </w:r>
    </w:p>
    <w:p>
      <w:pPr>
        <w:spacing w:after="150"/>
      </w:pPr>
      <w:r>
        <w:rPr/>
        <w:t xml:space="preserve">6.3 2024-2029年虚拟卡口行业投资风险及防范</w:t>
      </w:r>
    </w:p>
    <w:p>
      <w:pPr>
        <w:spacing w:after="150"/>
      </w:pPr>
      <w:r>
        <w:rPr/>
        <w:t xml:space="preserve">6.3.1 政策风险及防范</w:t>
      </w:r>
    </w:p>
    <w:p>
      <w:pPr>
        <w:spacing w:after="150"/>
      </w:pPr>
      <w:r>
        <w:rPr/>
        <w:t xml:space="preserve">6.3.2 技术风险及防范</w:t>
      </w:r>
    </w:p>
    <w:p>
      <w:pPr>
        <w:spacing w:after="150"/>
      </w:pPr>
      <w:r>
        <w:rPr/>
        <w:t xml:space="preserve">6.3.3 供求风险及防范</w:t>
      </w:r>
    </w:p>
    <w:p>
      <w:pPr>
        <w:spacing w:after="150"/>
      </w:pPr>
      <w:r>
        <w:rPr/>
        <w:t xml:space="preserve">6.3.4 宏观经济波动风险及防范</w:t>
      </w:r>
    </w:p>
    <w:p>
      <w:pPr>
        <w:spacing w:after="150"/>
      </w:pPr>
      <w:r>
        <w:rPr/>
        <w:t xml:space="preserve">6.3.5 关联产业风险及防范</w:t>
      </w:r>
    </w:p>
    <w:p>
      <w:pPr>
        <w:spacing w:after="150"/>
      </w:pPr>
      <w:r>
        <w:rPr/>
        <w:t xml:space="preserve">6.3.6 产品结构风险及防范</w:t>
      </w:r>
    </w:p>
    <w:p>
      <w:pPr>
        <w:spacing w:after="150"/>
      </w:pPr>
      <w:r>
        <w:rPr/>
        <w:t xml:space="preserve">6.3.7 其他风险及防范</w:t>
      </w:r>
    </w:p>
    <w:p>
      <w:pPr>
        <w:spacing w:after="150"/>
      </w:pPr>
      <w:r>
        <w:rPr>
          <w:b w:val="1"/>
          <w:bCs w:val="1"/>
        </w:rPr>
        <w:t xml:space="preserve">第七章 虚拟卡口行业投资战略研究</w:t>
      </w:r>
    </w:p>
    <w:p>
      <w:pPr>
        <w:spacing w:after="150"/>
      </w:pPr>
      <w:r>
        <w:rPr/>
        <w:t xml:space="preserve">7.1 虚拟卡口行业发展战略研究</w:t>
      </w:r>
    </w:p>
    <w:p>
      <w:pPr>
        <w:spacing w:after="150"/>
      </w:pPr>
      <w:r>
        <w:rPr/>
        <w:t xml:space="preserve">7.1.1 战略综合规划</w:t>
      </w:r>
    </w:p>
    <w:p>
      <w:pPr>
        <w:spacing w:after="150"/>
      </w:pPr>
      <w:r>
        <w:rPr/>
        <w:t xml:space="preserve">7.1.2 技术开发战略</w:t>
      </w:r>
    </w:p>
    <w:p>
      <w:pPr>
        <w:spacing w:after="150"/>
      </w:pPr>
      <w:r>
        <w:rPr/>
        <w:t xml:space="preserve">7.1.3 业务组合战略</w:t>
      </w:r>
    </w:p>
    <w:p>
      <w:pPr>
        <w:spacing w:after="150"/>
      </w:pPr>
      <w:r>
        <w:rPr/>
        <w:t xml:space="preserve">7.1.4 区域战略规划</w:t>
      </w:r>
    </w:p>
    <w:p>
      <w:pPr>
        <w:spacing w:after="150"/>
      </w:pPr>
      <w:r>
        <w:rPr/>
        <w:t xml:space="preserve">7.1.5 产业战略规划</w:t>
      </w:r>
    </w:p>
    <w:p>
      <w:pPr>
        <w:spacing w:after="150"/>
      </w:pPr>
      <w:r>
        <w:rPr/>
        <w:t xml:space="preserve">7.1.6 营销品牌战略</w:t>
      </w:r>
    </w:p>
    <w:p>
      <w:pPr>
        <w:spacing w:after="150"/>
      </w:pPr>
      <w:r>
        <w:rPr/>
        <w:t xml:space="preserve">7.1.7 竞争战略规划</w:t>
      </w:r>
    </w:p>
    <w:p>
      <w:pPr>
        <w:spacing w:after="150"/>
      </w:pPr>
      <w:r>
        <w:rPr/>
        <w:t xml:space="preserve">7.2 对我国虚拟卡口品牌的战略思考</w:t>
      </w:r>
    </w:p>
    <w:p>
      <w:pPr>
        <w:spacing w:after="150"/>
      </w:pPr>
      <w:r>
        <w:rPr/>
        <w:t xml:space="preserve">7.2.1 虚拟卡口品牌的重要性</w:t>
      </w:r>
    </w:p>
    <w:p>
      <w:pPr>
        <w:spacing w:after="150"/>
      </w:pPr>
      <w:r>
        <w:rPr/>
        <w:t xml:space="preserve">7.2.2 虚拟卡口实施品牌战略的意义</w:t>
      </w:r>
    </w:p>
    <w:p>
      <w:pPr>
        <w:spacing w:after="150"/>
      </w:pPr>
      <w:r>
        <w:rPr/>
        <w:t xml:space="preserve">7.2.3 虚拟卡口企业品牌的现状分析</w:t>
      </w:r>
    </w:p>
    <w:p>
      <w:pPr>
        <w:spacing w:after="150"/>
      </w:pPr>
      <w:r>
        <w:rPr/>
        <w:t xml:space="preserve">7.2.4 我国虚拟卡口企业的品牌战略</w:t>
      </w:r>
    </w:p>
    <w:p>
      <w:pPr>
        <w:spacing w:after="150"/>
      </w:pPr>
      <w:r>
        <w:rPr/>
        <w:t xml:space="preserve">7.2.5 虚拟卡口品牌战略管理的策略</w:t>
      </w:r>
    </w:p>
    <w:p>
      <w:pPr>
        <w:spacing w:after="150"/>
      </w:pPr>
      <w:r>
        <w:rPr/>
        <w:t xml:space="preserve">7.3 虚拟卡口经营策略分析</w:t>
      </w:r>
    </w:p>
    <w:p>
      <w:pPr>
        <w:spacing w:after="150"/>
      </w:pPr>
      <w:r>
        <w:rPr/>
        <w:t xml:space="preserve">7.3.1 虚拟卡口市场细分策略</w:t>
      </w:r>
    </w:p>
    <w:p>
      <w:pPr>
        <w:spacing w:after="150"/>
      </w:pPr>
      <w:r>
        <w:rPr/>
        <w:t xml:space="preserve">7.3.2 虚拟卡口市场创新策略</w:t>
      </w:r>
    </w:p>
    <w:p>
      <w:pPr>
        <w:spacing w:after="150"/>
      </w:pPr>
      <w:r>
        <w:rPr/>
        <w:t xml:space="preserve">7.3.3 品牌定位与品类规划</w:t>
      </w:r>
    </w:p>
    <w:p>
      <w:pPr>
        <w:spacing w:after="150"/>
      </w:pPr>
      <w:r>
        <w:rPr/>
        <w:t xml:space="preserve">7.3.4 虚拟卡口新产品差异化战略</w:t>
      </w:r>
    </w:p>
    <w:p>
      <w:pPr>
        <w:spacing w:after="150"/>
      </w:pPr>
      <w:r>
        <w:rPr/>
        <w:t xml:space="preserve">7.4 虚拟卡口行业投资战略研究</w:t>
      </w:r>
    </w:p>
    <w:p>
      <w:pPr>
        <w:spacing w:after="150"/>
      </w:pPr>
      <w:r>
        <w:rPr/>
        <w:t xml:space="preserve">7.4.1 2019-2023年虚拟卡口行业投资战略</w:t>
      </w:r>
    </w:p>
    <w:p>
      <w:pPr>
        <w:spacing w:after="150"/>
      </w:pPr>
      <w:r>
        <w:rPr/>
        <w:t xml:space="preserve">7.4.2 2024-2029年虚拟卡口行业投资战略</w:t>
      </w:r>
    </w:p>
    <w:p>
      <w:pPr>
        <w:spacing w:after="150"/>
      </w:pPr>
      <w:r>
        <w:rPr/>
        <w:t xml:space="preserve">7.4.3 2024-2029年细分行业投资战略</w:t>
      </w:r>
    </w:p>
    <w:p>
      <w:pPr>
        <w:spacing w:after="150"/>
      </w:pPr>
      <w:r>
        <w:rPr>
          <w:b w:val="1"/>
          <w:bCs w:val="1"/>
        </w:rPr>
        <w:t xml:space="preserve">第八章 研究结论及投资建议</w:t>
      </w:r>
    </w:p>
    <w:p>
      <w:pPr>
        <w:spacing w:after="150"/>
      </w:pPr>
      <w:r>
        <w:rPr/>
        <w:t xml:space="preserve">8.1 虚拟卡口行业研究结论</w:t>
      </w:r>
    </w:p>
    <w:p>
      <w:pPr>
        <w:spacing w:after="150"/>
      </w:pPr>
      <w:r>
        <w:rPr/>
        <w:t xml:space="preserve">8.2 虚拟卡口行业投资价值评估</w:t>
      </w:r>
    </w:p>
    <w:p>
      <w:pPr>
        <w:spacing w:after="150"/>
      </w:pPr>
      <w:r>
        <w:rPr/>
        <w:t xml:space="preserve">8.3 虚拟卡口行业投资建议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图表：虚拟卡口工作原理</w:t>
      </w:r>
    </w:p>
    <w:p>
      <w:pPr>
        <w:spacing w:after="150"/>
      </w:pPr>
      <w:r>
        <w:rPr/>
        <w:t xml:space="preserve">图表：虚拟卡口是智能交通系统的子系统</w:t>
      </w:r>
    </w:p>
    <w:p>
      <w:pPr>
        <w:spacing w:after="150"/>
      </w:pPr>
      <w:r>
        <w:rPr/>
        <w:t xml:space="preserve">图表：虚拟卡口的特征简析</w:t>
      </w:r>
    </w:p>
    <w:p>
      <w:pPr>
        <w:spacing w:after="150"/>
      </w:pPr>
      <w:r>
        <w:rPr/>
        <w:t xml:space="preserve">图表：2024-2029年中国国内生产总值及其增长预测(单位：亿元，%)</w:t>
      </w:r>
    </w:p>
    <w:p>
      <w:pPr>
        <w:spacing w:after="150"/>
      </w:pPr>
      <w:r>
        <w:rPr/>
        <w:t xml:space="preserve">图表：2019-2023年我国工业增加值及同比增长速度(单位：亿元，%)</w:t>
      </w:r>
    </w:p>
    <w:p>
      <w:pPr>
        <w:spacing w:after="150"/>
      </w:pPr>
      <w:r>
        <w:rPr/>
        <w:t xml:space="preserve">图表：2019-2023年全社会固定资产投资及增长速度(单位：亿元，%)</w:t>
      </w:r>
    </w:p>
    <w:p>
      <w:pPr>
        <w:spacing w:after="150"/>
      </w:pPr>
      <w:r>
        <w:rPr/>
        <w:t xml:space="preserve">图表：2024-2029年我国主要宏观经济指标增长率预测(单位：%)</w:t>
      </w:r>
    </w:p>
    <w:p>
      <w:pPr>
        <w:spacing w:after="150"/>
      </w:pPr>
      <w:r>
        <w:rPr/>
        <w:t xml:space="preserve">图表：中国虚拟卡口相关标准汇总</w:t>
      </w:r>
    </w:p>
    <w:p>
      <w:pPr>
        <w:spacing w:after="150"/>
      </w:pPr>
      <w:r>
        <w:rPr/>
        <w:t xml:space="preserve">图表：中国虚拟卡口行业相关政策分析</w:t>
      </w:r>
    </w:p>
    <w:p>
      <w:pPr>
        <w:spacing w:after="150"/>
      </w:pPr>
      <w:r>
        <w:rPr/>
        <w:t xml:space="preserve">图表：《2024-2029年中国智能交通发展战略》解读</w:t>
      </w:r>
    </w:p>
    <w:p>
      <w:pPr>
        <w:spacing w:after="150"/>
      </w:pPr>
      <w:r>
        <w:rPr/>
        <w:t xml:space="preserve">图表：《交通运输信息化“十四五”发展规划》解读</w:t>
      </w:r>
    </w:p>
    <w:p>
      <w:pPr>
        <w:spacing w:after="150"/>
      </w:pPr>
      <w:r>
        <w:rPr/>
        <w:t xml:space="preserve">图表：《交通运输科技“十四五”发展规划》解读</w:t>
      </w:r>
    </w:p>
    <w:p>
      <w:pPr>
        <w:spacing w:after="150"/>
      </w:pPr>
      <w:r>
        <w:rPr/>
        <w:t xml:space="preserve">图表：《关于进一步加快推进城市公共交通智能化应用示范工程建设有关工作的通知》解读</w:t>
      </w:r>
    </w:p>
    <w:p>
      <w:pPr>
        <w:spacing w:after="150"/>
      </w:pPr>
      <w:r>
        <w:rPr/>
        <w:t xml:space="preserve">图表：2019-2023年中国机动车保有量变化(单位：亿辆，%)</w:t>
      </w:r>
    </w:p>
    <w:p>
      <w:pPr>
        <w:spacing w:after="150"/>
      </w:pPr>
      <w:r>
        <w:rPr/>
        <w:t xml:space="preserve">图表：2019-2023年全国汽车保有量增长变化分析(单位：万辆，%)</w:t>
      </w:r>
    </w:p>
    <w:p>
      <w:pPr>
        <w:spacing w:after="150"/>
      </w:pPr>
      <w:r>
        <w:rPr/>
        <w:t xml:space="preserve">图表：各机构对我国道路交通安全事故的统计</w:t>
      </w:r>
    </w:p>
    <w:p>
      <w:pPr>
        <w:spacing w:after="150"/>
      </w:pPr>
      <w:r>
        <w:rPr/>
        <w:t xml:space="preserve">图表：2019-2023年卡口系统技术相关专利申请数量变化图(单位：个)</w:t>
      </w:r>
    </w:p>
    <w:p>
      <w:pPr>
        <w:spacing w:after="150"/>
      </w:pPr>
      <w:r>
        <w:rPr/>
        <w:t xml:space="preserve">图表：中国虚拟卡口行业发展机遇与威胁分析</w:t>
      </w:r>
    </w:p>
    <w:p>
      <w:pPr>
        <w:spacing w:after="150"/>
      </w:pPr>
      <w:r>
        <w:rPr/>
        <w:t xml:space="preserve">图表：中国虚拟卡口行业状态描述总结表</w:t>
      </w:r>
    </w:p>
    <w:p>
      <w:pPr>
        <w:spacing w:after="150"/>
      </w:pPr>
      <w:r>
        <w:rPr/>
        <w:t xml:space="preserve">图表：中国虚拟卡口行业经济特性分析</w:t>
      </w:r>
    </w:p>
    <w:p>
      <w:pPr>
        <w:spacing w:after="150"/>
      </w:pPr>
      <w:r>
        <w:rPr/>
        <w:t xml:space="preserve">图表：2019-2023年中国虚拟卡口行业代表性企业净资产收益率对比(单位：%)</w:t>
      </w:r>
    </w:p>
    <w:p>
      <w:pPr>
        <w:spacing w:after="150"/>
      </w:pPr>
      <w:r>
        <w:rPr/>
        <w:t xml:space="preserve">图表：2019-2023年中国虚拟卡口行业发展规模测算(单位：亿元)</w:t>
      </w:r>
    </w:p>
    <w:p>
      <w:pPr>
        <w:spacing w:after="150"/>
      </w:pPr>
      <w:r>
        <w:rPr/>
        <w:t xml:space="preserve">图表：虚拟卡口行业现有企业的竞争分析</w:t>
      </w:r>
    </w:p>
    <w:p>
      <w:pPr>
        <w:spacing w:after="150"/>
      </w:pPr>
      <w:r>
        <w:rPr/>
        <w:t xml:space="preserve">图表：虚拟卡口行业潜在进入者威胁分析</w:t>
      </w:r>
    </w:p>
    <w:p>
      <w:pPr>
        <w:spacing w:after="150"/>
      </w:pPr>
      <w:r>
        <w:rPr/>
        <w:t xml:space="preserve">图表：2019-2023年中国虚拟卡口行业代表性企业毛利率对比(单位：%)</w:t>
      </w:r>
    </w:p>
    <w:p>
      <w:pPr>
        <w:spacing w:after="150"/>
      </w:pPr>
      <w:r>
        <w:rPr/>
        <w:t xml:space="preserve">图表：虚拟卡口行业购买者议价能力分析</w:t>
      </w:r>
    </w:p>
    <w:p>
      <w:pPr>
        <w:spacing w:after="150"/>
      </w:pPr>
      <w:r>
        <w:rPr/>
        <w:t xml:space="preserve">图表：虚拟卡口行业竞争情况总结</w:t>
      </w:r>
    </w:p>
    <w:p>
      <w:pPr>
        <w:spacing w:after="150"/>
      </w:pPr>
      <w:r>
        <w:rPr/>
        <w:t xml:space="preserve">图表：2019-2023年虚拟卡口的应用结构(按市场规模)(单位：%)</w:t>
      </w:r>
    </w:p>
    <w:p>
      <w:pPr>
        <w:spacing w:after="150"/>
      </w:pPr>
      <w:r>
        <w:rPr/>
        <w:t xml:space="preserve">图表：虚拟卡口行业在公安安防领域的应用特征分析</w:t>
      </w:r>
    </w:p>
    <w:p>
      <w:pPr>
        <w:spacing w:after="150"/>
      </w:pPr>
      <w:r>
        <w:rPr/>
        <w:t xml:space="preserve">图表：2019-2023年中国虚拟卡口在公安安防领域市场规模测算(单位：亿元)</w:t>
      </w:r>
    </w:p>
    <w:p>
      <w:pPr>
        <w:spacing w:after="150"/>
      </w:pPr>
      <w:r>
        <w:rPr/>
        <w:t xml:space="preserve">图表：卡口在公安安防领域的市场容量预测(单位：个，套)</w:t>
      </w:r>
    </w:p>
    <w:p>
      <w:pPr>
        <w:spacing w:after="150"/>
      </w:pPr>
      <w:r>
        <w:rPr/>
        <w:t xml:space="preserve">图表：2024-2029年虚拟卡口在公安安防领域的市场容量预测(单位：套)</w:t>
      </w:r>
    </w:p>
    <w:p>
      <w:pPr>
        <w:spacing w:after="150"/>
      </w:pPr>
      <w:r>
        <w:rPr/>
        <w:t xml:space="preserve">图表：虚拟卡口行业在智能交通领域的应用特征分析</w:t>
      </w:r>
    </w:p>
    <w:p>
      <w:pPr>
        <w:spacing w:after="150"/>
      </w:pPr>
      <w:r>
        <w:rPr/>
        <w:t xml:space="preserve">图表：2019-2023年中国虚拟卡口在公安安防领域市场规模测算(单位：亿元)</w:t>
      </w:r>
    </w:p>
    <w:p>
      <w:pPr>
        <w:spacing w:after="150"/>
      </w:pPr>
      <w:r>
        <w:rPr/>
        <w:t xml:space="preserve">图表：卡口在智能交通领域的市场容量预测(单位：个，套)</w:t>
      </w:r>
    </w:p>
    <w:p>
      <w:pPr>
        <w:spacing w:after="150"/>
      </w:pPr>
      <w:r>
        <w:rPr/>
        <w:t xml:space="preserve">图表：2024-2029年虚拟卡口在智能交通领域的市场容量预测(单位：套)</w:t>
      </w:r>
    </w:p>
    <w:p>
      <w:pPr>
        <w:spacing w:after="150"/>
      </w:pPr>
      <w:r>
        <w:rPr/>
        <w:t xml:space="preserve">图表：北京市卡口系统市场需求规模(单位：个，套，套/路口)</w:t>
      </w:r>
    </w:p>
    <w:p>
      <w:pPr>
        <w:spacing w:after="150"/>
      </w:pPr>
      <w:r>
        <w:rPr/>
        <w:t xml:space="preserve">图表：北京市虚拟卡口应用现状(单位：个，套，套/路口)</w:t>
      </w:r>
    </w:p>
    <w:p>
      <w:pPr>
        <w:spacing w:after="150"/>
      </w:pPr>
      <w:r>
        <w:rPr/>
        <w:t xml:space="preserve">图表：北京市虚拟卡口市场容量测算(单位：个，套，套/路口)</w:t>
      </w:r>
    </w:p>
    <w:p>
      <w:pPr>
        <w:spacing w:after="150"/>
      </w:pPr>
      <w:r>
        <w:rPr/>
        <w:t xml:space="preserve">图表：2024-2029年北京市虚拟卡口市场容量预测(单位：万元)</w:t>
      </w:r>
    </w:p>
    <w:p>
      <w:pPr>
        <w:spacing w:after="150"/>
      </w:pPr>
      <w:r>
        <w:rPr/>
        <w:t xml:space="preserve">图表：上海市卡口系统市场需求规模(单位：个，套，套/路口)</w:t>
      </w:r>
    </w:p>
    <w:p>
      <w:pPr>
        <w:spacing w:after="150"/>
      </w:pPr>
      <w:r>
        <w:rPr/>
        <w:t xml:space="preserve">图表：上海市虚拟卡口应用现状(单位：个，套，套/路口)</w:t>
      </w:r>
    </w:p>
    <w:p>
      <w:pPr>
        <w:spacing w:after="150"/>
      </w:pPr>
      <w:r>
        <w:rPr/>
        <w:t xml:space="preserve">图表：上海市虚拟卡口市场容量测算(单位：个，套，套/路口)</w:t>
      </w:r>
    </w:p>
    <w:p>
      <w:pPr>
        <w:spacing w:after="150"/>
      </w:pPr>
      <w:r>
        <w:rPr/>
        <w:t xml:space="preserve">图表：2024-2029年上海市虚拟卡口市场容量预测(单位：万元)</w:t>
      </w:r>
    </w:p>
    <w:p>
      <w:pPr>
        <w:spacing w:after="150"/>
      </w:pPr>
      <w:r>
        <w:rPr/>
        <w:t xml:space="preserve">图表：广州市卡口系统市场需求规模(单位：个，套，套/路口)</w:t>
      </w:r>
    </w:p>
    <w:p>
      <w:pPr>
        <w:spacing w:after="150"/>
      </w:pPr>
      <w:r>
        <w:rPr/>
        <w:t xml:space="preserve">图表：广州市虚拟卡口应用现状(单位：个，套，套/路口)</w:t>
      </w:r>
    </w:p>
    <w:p>
      <w:pPr>
        <w:spacing w:after="150"/>
      </w:pPr>
      <w:r>
        <w:rPr/>
        <w:t xml:space="preserve">图表：广州市虚拟卡口市场容量测算(单位：个，套，套/路口)</w:t>
      </w:r>
    </w:p>
    <w:p>
      <w:pPr>
        <w:spacing w:after="150"/>
      </w:pPr>
      <w:r>
        <w:rPr/>
        <w:t xml:space="preserve">图表：2024-2029年广州市虚拟卡口市场容量预测(单位：万元)</w:t>
      </w:r>
    </w:p>
    <w:p>
      <w:pPr>
        <w:spacing w:after="150"/>
      </w:pPr>
      <w:r>
        <w:rPr/>
        <w:t xml:space="preserve">图表：深圳市卡口系统市场需求规模(单位：个，套，套/路口)</w:t>
      </w:r>
    </w:p>
    <w:p>
      <w:pPr>
        <w:spacing w:after="150"/>
      </w:pPr>
      <w:r>
        <w:rPr/>
        <w:t xml:space="preserve">图表：深圳市虚拟卡口应用现状(单位：个，套，套/路口)</w:t>
      </w:r>
    </w:p>
    <w:p>
      <w:pPr>
        <w:spacing w:after="150"/>
      </w:pPr>
      <w:r>
        <w:rPr/>
        <w:t xml:space="preserve">图表：深圳市虚拟卡口市场容量测算(单位：个，套，套/路口)</w:t>
      </w:r>
    </w:p>
    <w:p>
      <w:pPr>
        <w:spacing w:after="150"/>
      </w:pPr>
      <w:r>
        <w:rPr/>
        <w:t xml:space="preserve">图表：2024-2029年深圳市虚拟卡口市场容量预测(单位：万元)</w:t>
      </w:r>
    </w:p>
    <w:p>
      <w:pPr>
        <w:spacing w:after="150"/>
      </w:pPr>
      <w:r>
        <w:rPr/>
        <w:t xml:space="preserve">图表：杭州市卡口系统市场需求规模(单位：个，套，套/路口)</w:t>
      </w:r>
    </w:p>
    <w:p>
      <w:pPr>
        <w:spacing w:after="150"/>
      </w:pPr>
      <w:r>
        <w:rPr/>
        <w:t xml:space="preserve">图表：杭州市虚拟卡口应用现状(单位：个，套，套/路口)</w:t>
      </w:r>
    </w:p>
    <w:p>
      <w:pPr>
        <w:spacing w:after="150"/>
      </w:pPr>
      <w:r>
        <w:rPr/>
        <w:t xml:space="preserve">图表：杭州市虚拟卡口市场容量测算(单位：个，套，套/路口)</w:t>
      </w:r>
    </w:p>
    <w:p>
      <w:pPr>
        <w:spacing w:after="150"/>
      </w:pPr>
      <w:r>
        <w:rPr/>
        <w:t xml:space="preserve">图表：2024-2029年杭州市虚拟卡口市场容量预测(单位：万元)</w:t>
      </w:r>
    </w:p>
    <w:p>
      <w:pPr>
        <w:spacing w:after="150"/>
      </w:pPr>
      <w:r>
        <w:rPr/>
        <w:t xml:space="preserve">图表：武汉市卡口系统市场需求规模(单位：个，套，套/路口)</w:t>
      </w:r>
    </w:p>
    <w:p>
      <w:pPr>
        <w:spacing w:after="150"/>
      </w:pPr>
      <w:r>
        <w:rPr/>
        <w:t xml:space="preserve">图表：武汉市虚拟卡口应用现状(单位：个，套，套/路口)</w:t>
      </w:r>
    </w:p>
    <w:p>
      <w:pPr>
        <w:spacing w:after="150"/>
      </w:pPr>
      <w:r>
        <w:rPr/>
        <w:t xml:space="preserve">图表：武汉市虚拟卡口市场容量测算(单位：个，套，套/路口)</w:t>
      </w:r>
    </w:p>
    <w:p>
      <w:pPr>
        <w:spacing w:after="150"/>
      </w:pPr>
      <w:r>
        <w:rPr/>
        <w:t xml:space="preserve">图表：2024-2029年武汉市虚拟卡口市场容量预测(单位：万元)</w:t>
      </w:r>
    </w:p>
    <w:p>
      <w:pPr>
        <w:spacing w:after="150"/>
      </w:pPr>
      <w:r>
        <w:rPr/>
        <w:t xml:space="preserve">图表：安徽省卡口系统市场需求规模(单位：个，套，套/路口)</w:t>
      </w:r>
    </w:p>
    <w:p>
      <w:pPr>
        <w:spacing w:after="150"/>
      </w:pPr>
      <w:r>
        <w:rPr/>
        <w:t xml:space="preserve">图表：安徽省虚拟卡口应用现状(单位：个，套，套/路口)</w:t>
      </w:r>
    </w:p>
    <w:p>
      <w:pPr>
        <w:spacing w:after="150"/>
      </w:pPr>
      <w:r>
        <w:rPr/>
        <w:t xml:space="preserve">图表：安徽省虚拟卡口市场容量测算(单位：个，套，套/路口)</w:t>
      </w:r>
    </w:p>
    <w:p>
      <w:pPr>
        <w:spacing w:after="150"/>
      </w:pPr>
      <w:r>
        <w:rPr/>
        <w:t xml:space="preserve">图表：2024-2029年安徽省虚拟卡口市场容量预测(单位：万元)</w:t>
      </w:r>
    </w:p>
    <w:p>
      <w:pPr>
        <w:spacing w:after="150"/>
      </w:pPr>
      <w:r>
        <w:rPr/>
        <w:t xml:space="preserve">图表：山西省卡口系统市场需求规模(单位：个，套，套/路口)</w:t>
      </w:r>
    </w:p>
    <w:p>
      <w:pPr>
        <w:spacing w:after="150"/>
      </w:pPr>
      <w:r>
        <w:rPr/>
        <w:t xml:space="preserve">图表：山西省虚拟卡口应用现状(单位：个，套，套/路口)</w:t>
      </w:r>
    </w:p>
    <w:p>
      <w:pPr>
        <w:spacing w:after="150"/>
      </w:pPr>
      <w:r>
        <w:rPr/>
        <w:t xml:space="preserve">图表：山西省虚拟卡口市场容量测算(单位：个，套，套/路口)</w:t>
      </w:r>
    </w:p>
    <w:p>
      <w:pPr>
        <w:spacing w:after="150"/>
      </w:pPr>
      <w:r>
        <w:rPr/>
        <w:t xml:space="preserve">图表：2024-2029年山西省虚拟卡口市场容量预测(单位：万元)</w:t>
      </w:r>
    </w:p>
    <w:p>
      <w:pPr>
        <w:spacing w:after="150"/>
      </w:pPr>
      <w:r>
        <w:rPr/>
        <w:t xml:space="preserve">图表：河南省卡口系统市场需求规模(单位：个，套，套/路口)</w:t>
      </w:r>
    </w:p>
    <w:p>
      <w:pPr>
        <w:spacing w:after="150"/>
      </w:pPr>
      <w:r>
        <w:rPr/>
        <w:t xml:space="preserve">图表：河南省虚拟卡口应用现状(单位：个，套，套/路口)</w:t>
      </w:r>
    </w:p>
    <w:p>
      <w:pPr>
        <w:spacing w:after="150"/>
      </w:pPr>
      <w:r>
        <w:rPr/>
        <w:t xml:space="preserve">图表：河南省虚拟卡口市场容量测算(单位：个，套，套/路口)</w:t>
      </w:r>
    </w:p>
    <w:p>
      <w:pPr>
        <w:spacing w:after="150"/>
      </w:pPr>
      <w:r>
        <w:rPr/>
        <w:t xml:space="preserve">图表：2024-2029年河南省虚拟卡口市场容量预测(单位：万元)</w:t>
      </w:r>
    </w:p>
    <w:p>
      <w:pPr>
        <w:spacing w:after="150"/>
      </w:pPr>
      <w:r>
        <w:rPr/>
        <w:t xml:space="preserve">图表：重庆市卡口系统市场需求规模(单位：个，套，套/路口)</w:t>
      </w:r>
    </w:p>
    <w:p>
      <w:pPr>
        <w:spacing w:after="150"/>
      </w:pPr>
      <w:r>
        <w:rPr/>
        <w:t xml:space="preserve">图表：重庆市虚拟卡口应用现状(单位：个，套，套/路口)</w:t>
      </w:r>
    </w:p>
    <w:p>
      <w:pPr>
        <w:spacing w:after="150"/>
      </w:pPr>
      <w:r>
        <w:rPr/>
        <w:t xml:space="preserve">图表：重庆市虚拟卡口市场容量测算(单位：个，套，套/路口)</w:t>
      </w:r>
    </w:p>
    <w:p>
      <w:pPr>
        <w:spacing w:after="150"/>
      </w:pPr>
      <w:r>
        <w:rPr/>
        <w:t xml:space="preserve">图表：2024-2029年重庆市虚拟卡口市场容量预测(单位：万元)</w:t>
      </w:r>
    </w:p>
    <w:p>
      <w:pPr>
        <w:spacing w:after="150"/>
      </w:pPr>
      <w:r>
        <w:rPr/>
        <w:t xml:space="preserve">图表：新疆自治区卡口系统市场需求规模(单位：个，套，套/路口)</w:t>
      </w:r>
    </w:p>
    <w:p>
      <w:pPr>
        <w:spacing w:after="150"/>
      </w:pPr>
      <w:r>
        <w:rPr/>
        <w:t xml:space="preserve">图表：新疆自治区虚拟卡口应用现状(单位：个，套，套/路口)</w:t>
      </w:r>
    </w:p>
    <w:p>
      <w:pPr>
        <w:spacing w:after="150"/>
      </w:pPr>
      <w:r>
        <w:rPr/>
        <w:t xml:space="preserve">图表：新疆自治区虚拟卡口市场容量测算(单位：个，套，套/路口)</w:t>
      </w:r>
    </w:p>
    <w:p>
      <w:pPr>
        <w:spacing w:after="150"/>
      </w:pPr>
      <w:r>
        <w:rPr/>
        <w:t xml:space="preserve">图表：2024-2029年新疆自治区虚拟卡口市场容量预测(单位：万元)</w:t>
      </w:r>
    </w:p>
    <w:p>
      <w:pPr>
        <w:spacing w:after="150"/>
      </w:pPr>
      <w:r>
        <w:rPr/>
        <w:t xml:space="preserve">图表：2019-2023年上半年行业前十上市公司营业收入情况(单位：亿元)</w:t>
      </w:r>
    </w:p>
    <w:p>
      <w:pPr>
        <w:spacing w:after="150"/>
      </w:pPr>
      <w:r>
        <w:rPr/>
        <w:t xml:space="preserve">图表：安徽四创电子股份有限公司基本信息表</w:t>
      </w:r>
    </w:p>
    <w:p>
      <w:pPr>
        <w:spacing w:after="150"/>
      </w:pPr>
      <w:r>
        <w:rPr/>
        <w:t xml:space="preserve">图表：安徽四创电子股份有限公司业务能力简况表</w:t>
      </w:r>
    </w:p>
    <w:p>
      <w:pPr>
        <w:spacing w:after="150"/>
      </w:pPr>
      <w:r>
        <w:rPr/>
        <w:t xml:space="preserve">图表：安徽四创电子股份有限公司与实际控制人之间的产权及控制关系图</w:t>
      </w:r>
    </w:p>
    <w:p>
      <w:pPr>
        <w:spacing w:after="150"/>
      </w:pPr>
      <w:r>
        <w:rPr/>
        <w:t xml:space="preserve">图表：2019-2023年安徽四创电子股份有限公司主营业务收入占比情况(单位：%)</w:t>
      </w:r>
    </w:p>
    <w:p>
      <w:pPr>
        <w:spacing w:after="150"/>
      </w:pPr>
      <w:r>
        <w:rPr/>
        <w:t xml:space="preserve">图表：2019-2023年安徽四创电子股份有限公司主要经济指标分析(单位：万元)</w:t>
      </w:r>
    </w:p>
    <w:p>
      <w:pPr>
        <w:spacing w:after="150"/>
      </w:pPr>
      <w:r>
        <w:rPr/>
        <w:t xml:space="preserve">图表：2019-2023年安徽四创电子股份有限公司盈利能力分析(单位：%)</w:t>
      </w:r>
    </w:p>
    <w:p>
      <w:pPr>
        <w:spacing w:after="150"/>
      </w:pPr>
      <w:r>
        <w:rPr/>
        <w:t xml:space="preserve">图表：2019-2023年安徽四创电子股份有限公司运营能力分析(单位：次)</w:t>
      </w:r>
    </w:p>
    <w:p>
      <w:pPr>
        <w:spacing w:after="150"/>
      </w:pPr>
      <w:r>
        <w:rPr/>
        <w:t xml:space="preserve">图表：2019-2023年安徽四创电子股份有限公司偿债能力分析(单位：%，倍)</w:t>
      </w:r>
    </w:p>
    <w:p>
      <w:pPr>
        <w:spacing w:after="150"/>
      </w:pPr>
      <w:r>
        <w:rPr/>
        <w:t xml:space="preserve">图表：2019-2023年安徽四创电子股份有限公司发展能力分析(单位：%)</w:t>
      </w:r>
    </w:p>
    <w:p>
      <w:pPr>
        <w:spacing w:after="150"/>
      </w:pPr>
      <w:r>
        <w:rPr/>
        <w:t xml:space="preserve">图表：安徽四创电子股份有限公司优劣势分析</w:t>
      </w:r>
    </w:p>
    <w:p>
      <w:pPr>
        <w:spacing w:after="150"/>
      </w:pPr>
      <w:r>
        <w:rPr/>
        <w:t xml:space="preserve">图表：佳都新太科技股份有限公司基本信息表</w:t>
      </w:r>
    </w:p>
    <w:p>
      <w:pPr>
        <w:spacing w:after="150"/>
      </w:pPr>
      <w:r>
        <w:rPr/>
        <w:t xml:space="preserve">图表：佳都新太科技股份有限公司业务能力简况表</w:t>
      </w:r>
    </w:p>
    <w:p>
      <w:pPr>
        <w:spacing w:after="150"/>
      </w:pPr>
      <w:r>
        <w:rPr/>
        <w:t xml:space="preserve">图表：2019-2023年佳都新太科技股份有限公司营业收入占比(单位：%)</w:t>
      </w:r>
    </w:p>
    <w:p>
      <w:pPr>
        <w:spacing w:after="150"/>
      </w:pPr>
      <w:r>
        <w:rPr/>
        <w:t xml:space="preserve">图表：2019-2023年佳都新太科技股份有限公司主要经济指标分析(单位：万元)</w:t>
      </w:r>
    </w:p>
    <w:p>
      <w:pPr>
        <w:spacing w:after="150"/>
      </w:pPr>
      <w:r>
        <w:rPr/>
        <w:t xml:space="preserve">图表：2019-2023年佳都新太科技股份有限公司盈利能力分析(单位：%)</w:t>
      </w:r>
    </w:p>
    <w:p>
      <w:pPr>
        <w:spacing w:after="150"/>
      </w:pPr>
      <w:r>
        <w:rPr/>
        <w:t xml:space="preserve">图表：2019-2023年佳都新太科技股份有限公司运营能力分析(单位：次)</w:t>
      </w:r>
    </w:p>
    <w:p>
      <w:pPr>
        <w:spacing w:after="150"/>
      </w:pPr>
      <w:r>
        <w:rPr/>
        <w:t xml:space="preserve">图表：2019-2023年佳都新太科技股份有限公司偿债能力分析(单位：%，倍)</w:t>
      </w:r>
    </w:p>
    <w:p>
      <w:pPr>
        <w:spacing w:after="150"/>
      </w:pPr>
      <w:r>
        <w:rPr/>
        <w:t xml:space="preserve">图表：2019-2023年佳都新太科技股份有限公司发展能力分析(单位：%)</w:t>
      </w:r>
    </w:p>
    <w:p>
      <w:pPr>
        <w:spacing w:after="150"/>
      </w:pPr>
      <w:r>
        <w:rPr/>
        <w:t xml:space="preserve">图表：佳都新太科技股份有限公司优劣势分析</w:t>
      </w:r>
    </w:p>
    <w:p>
      <w:pPr>
        <w:spacing w:after="150"/>
      </w:pPr>
      <w:r>
        <w:rPr/>
        <w:t xml:space="preserve">图表：海康威视数字技术股份有限公司基本信息表</w:t>
      </w:r>
    </w:p>
    <w:p>
      <w:pPr>
        <w:spacing w:after="150"/>
      </w:pPr>
      <w:r>
        <w:rPr/>
        <w:t xml:space="preserve">图表：海康威视数字技术股份有限公司业务能力简况表</w:t>
      </w:r>
    </w:p>
    <w:p>
      <w:pPr>
        <w:spacing w:after="150"/>
      </w:pPr>
      <w:r>
        <w:rPr/>
        <w:t xml:space="preserve">图表：2019-2023年海康威视数字技术股份有限公司营业收入占比(单位：%)</w:t>
      </w:r>
    </w:p>
    <w:p>
      <w:pPr>
        <w:spacing w:after="150"/>
      </w:pPr>
      <w:r>
        <w:rPr/>
        <w:t xml:space="preserve">图表：2019-2023年海康威视数字技术股份有限公司主要经济指标分析(单位：万元)</w:t>
      </w:r>
    </w:p>
    <w:p>
      <w:pPr>
        <w:spacing w:after="150"/>
      </w:pPr>
      <w:r>
        <w:rPr/>
        <w:t xml:space="preserve">图表：2019-2023年海康威视数字技术股份有限公司盈利能力分析(单位：%)</w:t>
      </w:r>
    </w:p>
    <w:p>
      <w:pPr>
        <w:spacing w:after="150"/>
      </w:pPr>
      <w:r>
        <w:rPr/>
        <w:t xml:space="preserve">图表：2019-2023年海康威视数字技术股份有限公司运营能力分析(单位：次)</w:t>
      </w:r>
    </w:p>
    <w:p>
      <w:pPr>
        <w:spacing w:after="150"/>
      </w:pPr>
      <w:r>
        <w:rPr/>
        <w:t xml:space="preserve">图表：2019-2023年海康威视数字技术股份有限公司偿债能力分析(单位：%，倍)</w:t>
      </w:r>
    </w:p>
    <w:p>
      <w:pPr>
        <w:spacing w:after="150"/>
      </w:pPr>
      <w:r>
        <w:rPr/>
        <w:t xml:space="preserve">图表：2019-2023年海康威视数字技术股份有限公司发展能力分析(单位：%)</w:t>
      </w:r>
    </w:p>
    <w:p>
      <w:pPr>
        <w:spacing w:after="150"/>
      </w:pPr>
      <w:r>
        <w:rPr/>
        <w:t xml:space="preserve">图表：杭州海康威视数字技术股份有限公司优劣势分析</w:t>
      </w:r>
    </w:p>
    <w:p>
      <w:pPr>
        <w:spacing w:after="150"/>
      </w:pPr>
      <w:r>
        <w:rPr/>
        <w:t xml:space="preserve">图表：东方网力科技股份有限公司基本信息表</w:t>
      </w:r>
    </w:p>
    <w:p>
      <w:pPr>
        <w:spacing w:after="150"/>
      </w:pPr>
      <w:r>
        <w:rPr/>
        <w:t xml:space="preserve">图表：东方网力科技股份有限公司业务能力简况表</w:t>
      </w:r>
    </w:p>
    <w:p>
      <w:pPr>
        <w:spacing w:after="150"/>
      </w:pPr>
      <w:r>
        <w:rPr/>
        <w:t xml:space="preserve">图表：2019-2023年东方网力科技股份有限公司营业收入占比(单位：%)</w:t>
      </w:r>
    </w:p>
    <w:p>
      <w:pPr>
        <w:spacing w:after="150"/>
      </w:pPr>
      <w:r>
        <w:rPr/>
        <w:t xml:space="preserve">图表：2019-2023年东方网力科技股份有限公司主要经济指标分析(单位：万元)</w:t>
      </w:r>
    </w:p>
    <w:p>
      <w:pPr>
        <w:spacing w:after="150"/>
      </w:pPr>
      <w:r>
        <w:rPr/>
        <w:t xml:space="preserve">图表：2019-2023年东方网力科技股份有限公司盈利能力分析(单位：%)</w:t>
      </w:r>
    </w:p>
    <w:p>
      <w:pPr>
        <w:spacing w:after="150"/>
      </w:pPr>
      <w:r>
        <w:rPr/>
        <w:t xml:space="preserve">图表：2019-2023年东方网力科技股份有限公司运营能力分析(单位：次)</w:t>
      </w:r>
    </w:p>
    <w:p>
      <w:pPr>
        <w:spacing w:after="150"/>
      </w:pPr>
      <w:r>
        <w:rPr/>
        <w:t xml:space="preserve">图表：2019-2023年东方网力科技股份有限公司偿债能力分析(单位：%，倍)</w:t>
      </w:r>
    </w:p>
    <w:p>
      <w:pPr>
        <w:spacing w:after="150"/>
      </w:pPr>
      <w:r>
        <w:rPr/>
        <w:t xml:space="preserve">图表：2019-2023年东方网力科技股份有限公司发展能力分析(单位：%)</w:t>
      </w:r>
    </w:p>
    <w:p>
      <w:pPr>
        <w:spacing w:after="150"/>
      </w:pPr>
      <w:r>
        <w:rPr/>
        <w:t xml:space="preserve">图表：东方网力科技股份有限公司优劣势分析</w:t>
      </w:r>
    </w:p>
    <w:p>
      <w:pPr>
        <w:spacing w:after="150"/>
      </w:pPr>
      <w:r>
        <w:rPr/>
        <w:t xml:space="preserve">图表：高新兴科技集团股份有限公司基本信息表</w:t>
      </w:r>
    </w:p>
    <w:p>
      <w:pPr>
        <w:spacing w:after="150"/>
      </w:pPr>
      <w:r>
        <w:rPr/>
        <w:t xml:space="preserve">图表：高新兴科技集团股份有限公司业务能力简况表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2024-2029年中国虚拟卡口行业市场前景预测与投资规划研究分析报告</dc:title>
  <dc:description>2024-2029年中国虚拟卡口行业市场前景预测与投资规划研究分析报告</dc:description>
  <dc:subject>2024-2029年中国虚拟卡口行业市场前景预测与投资规划研究分析报告</dc:subject>
  <cp:keywords>研究报告</cp:keywords>
  <cp:category>研究报告</cp:category>
  <cp:lastModifiedBy>北京中道泰和信息咨询有限公司</cp:lastModifiedBy>
  <dcterms:created xsi:type="dcterms:W3CDTF">2024-01-22T17:19:09+08:00</dcterms:created>
  <dcterms:modified xsi:type="dcterms:W3CDTF">2024-01-22T17:19:09+08:00</dcterms:modified>
</cp:coreProperties>
</file>

<file path=docProps/custom.xml><?xml version="1.0" encoding="utf-8"?>
<Properties xmlns="http://schemas.openxmlformats.org/officeDocument/2006/custom-properties" xmlns:vt="http://schemas.openxmlformats.org/officeDocument/2006/docPropsVTypes"/>
</file>