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2024-2029年中国文化产权交易所行业深度调研及发展策略研究报告</w:t>
      </w:r>
    </w:p>
    <w:p>
      <w:pPr>
        <w:spacing w:after="150"/>
      </w:pPr>
      <w:r>
        <w:rPr>
          <w:b w:val="1"/>
          <w:bCs w:val="1"/>
        </w:rPr>
        <w:t xml:space="preserve">报告简介</w:t>
      </w:r>
    </w:p>
    <w:p>
      <w:pPr>
        <w:spacing w:after="150"/>
      </w:pPr>
      <w:r>
        <w:rPr/>
        <w:t xml:space="preserve">文化产权交易所，是从事文化产权交易及相关投融资服务工作，促进文化产业要素跨行业、跨地域、跨所有制流动，推动文化产权交易、企业改制、资产重组、融资并购、创意成果转化，促进文化与资本、文化与市场、文化与科技的紧密衔接的综合服务平台。</w:t>
      </w:r>
    </w:p>
    <w:p>
      <w:pPr>
        <w:spacing w:after="150"/>
      </w:pPr>
      <w:r>
        <w:rPr/>
        <w:t xml:space="preserve">随着中国艺术市场的迅猛发展，介入艺术领域的金融机构随之迅速增加，金融资本进入艺术产业，将艺术品变成一种投资品，实现金融资本与收藏、艺术品投资的融合，艺术资源变为金融资产。随着这些资本的介入及相关体系的建立完善，中国已进入艺术金融化的初级阶段。文化产权交易所上游为产权出让方，下游为产权受让方。产权交易所的利润主要来源于对产权交易双方收取的服务费。</w:t>
      </w:r>
    </w:p>
    <w:p>
      <w:pPr>
        <w:spacing w:after="150"/>
      </w:pPr>
      <w:r>
        <w:rPr/>
        <w:t xml:space="preserve">伴随着我国经济的快速发展和物质生活水平的提高，人们的精神文化需求也随之日益增长，更多更好的文化产品和文化服务为人们所要求。与此同时，人们生活条件上去了，手里的余钱也多了起来。有了余钱，稳定、畅通、多样投资渠道的开通便也提上了日程。在我国，文化产业将是国民经济的支柱性产业，随着文化产业在国民经济中地位的持续发展，在全国范围内，大量的文交所如雨后春笋一般出现在人们的视野中。</w:t>
      </w:r>
    </w:p>
    <w:p>
      <w:pPr>
        <w:spacing w:after="150"/>
      </w:pPr>
      <w:r>
        <w:rPr/>
        <w:t xml:space="preserve">现如今是“互联网+”的时代，机会从来都是与挑战并存，作为一枚硬币的两面，几乎每个传统行业都孕育着“互联网+”的机会，也面临着如何与互联网更深度融合的挑战。作为促进文化与资本、市场对接的交易平台，文化产权交易所在这个新的时代也在与“互联网+”相融合，互联网参数的加入不仅缩减了时间成本，同时还提高了资金和信息的流通效率。以邮币卡电子盘为例，它使得任何人都可以在上面简简单单的投资邮币卡，让文化投资、收藏不再高高在上，而是放下身段更加接地气地走到人们的身边，为投资者提供一个新的理财选择。</w:t>
      </w:r>
    </w:p>
    <w:p>
      <w:pPr>
        <w:spacing w:after="150"/>
      </w:pPr>
      <w:r>
        <w:rPr/>
        <w:t xml:space="preserve">文化产权交易所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文化产权交易所市场进行了分析研究。报告在总结中国文化产权交易所行业发展历程的基础上，结合新时期的各方面因素，对中国文化产权交易所行业的发展趋势给予了细致和审慎的预测论证。报告资料详实，图表丰富，既有深入的分析，又有直观的比较，为文化产权交易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文化产权交易所行业界定和分类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2019-2023年文化产权交易所行业国内外发展概述</w:t>
      </w:r>
    </w:p>
    <w:p>
      <w:pPr>
        <w:spacing w:after="150"/>
      </w:pPr>
      <w:r>
        <w:rPr/>
        <w:t xml:space="preserve">第一节 全球文化产权交易所行业发展概况</w:t>
      </w:r>
    </w:p>
    <w:p>
      <w:pPr>
        <w:spacing w:after="150"/>
      </w:pPr>
      <w:r>
        <w:rPr/>
        <w:t xml:space="preserve">一、全球文化产权交易所行业发展现状</w:t>
      </w:r>
    </w:p>
    <w:p>
      <w:pPr>
        <w:spacing w:after="150"/>
      </w:pPr>
      <w:r>
        <w:rPr/>
        <w:t xml:space="preserve">二、全球文化产权交易所行业发展趋势</w:t>
      </w:r>
    </w:p>
    <w:p>
      <w:pPr>
        <w:spacing w:after="150"/>
      </w:pPr>
      <w:r>
        <w:rPr/>
        <w:t xml:space="preserve">三、主要国家和地区发展状况</w:t>
      </w:r>
    </w:p>
    <w:p>
      <w:pPr>
        <w:spacing w:after="150"/>
      </w:pPr>
      <w:r>
        <w:rPr/>
        <w:t xml:space="preserve">第二节 中国文化产权交易所行业发展概况</w:t>
      </w:r>
    </w:p>
    <w:p>
      <w:pPr>
        <w:spacing w:after="150"/>
      </w:pPr>
      <w:r>
        <w:rPr/>
        <w:t xml:space="preserve">一、中国文化产权交易所行业发展历程与现状</w:t>
      </w:r>
    </w:p>
    <w:p>
      <w:pPr>
        <w:spacing w:after="150"/>
      </w:pPr>
      <w:r>
        <w:rPr/>
        <w:t xml:space="preserve">二、中国文化产权交易所行业发展中存在的问题</w:t>
      </w:r>
    </w:p>
    <w:p>
      <w:pPr>
        <w:spacing w:after="150"/>
      </w:pPr>
      <w:r>
        <w:rPr>
          <w:b w:val="1"/>
          <w:bCs w:val="1"/>
        </w:rPr>
        <w:t xml:space="preserve">第三章 2019-2023年中国文化产权交易所行业发展环境分析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文化产权交易所行业政策环境</w:t>
      </w:r>
    </w:p>
    <w:p>
      <w:pPr>
        <w:spacing w:after="150"/>
      </w:pPr>
      <w:r>
        <w:rPr/>
        <w:t xml:space="preserve">第四节 文化产权交易所行业技术环境</w:t>
      </w:r>
    </w:p>
    <w:p>
      <w:pPr>
        <w:spacing w:after="150"/>
      </w:pPr>
      <w:r>
        <w:rPr>
          <w:b w:val="1"/>
          <w:bCs w:val="1"/>
        </w:rPr>
        <w:t xml:space="preserve">第二部分 行业市场分析</w:t>
      </w:r>
    </w:p>
    <w:p>
      <w:pPr>
        <w:spacing w:after="150"/>
      </w:pPr>
      <w:r>
        <w:rPr>
          <w:b w:val="1"/>
          <w:bCs w:val="1"/>
        </w:rPr>
        <w:t xml:space="preserve">第四章 2019-2023年中国文化产权交易所行业市场分析</w:t>
      </w:r>
    </w:p>
    <w:p>
      <w:pPr>
        <w:spacing w:after="150"/>
      </w:pPr>
      <w:r>
        <w:rPr/>
        <w:t xml:space="preserve">第一节 市场规模</w:t>
      </w:r>
    </w:p>
    <w:p>
      <w:pPr>
        <w:spacing w:after="150"/>
      </w:pPr>
      <w:r>
        <w:rPr/>
        <w:t xml:space="preserve">一、文化产权交易所行业市场规模及增速</w:t>
      </w:r>
    </w:p>
    <w:p>
      <w:pPr>
        <w:spacing w:after="150"/>
      </w:pPr>
      <w:r>
        <w:rPr/>
        <w:t xml:space="preserve">二、文化产权交易所行业市场饱和度</w:t>
      </w:r>
    </w:p>
    <w:p>
      <w:pPr>
        <w:spacing w:after="150"/>
      </w:pPr>
      <w:r>
        <w:rPr/>
        <w:t xml:space="preserve">三、影响文化产权交易所行业市场规模的因素</w:t>
      </w:r>
    </w:p>
    <w:p>
      <w:pPr>
        <w:spacing w:after="150"/>
      </w:pPr>
      <w:r>
        <w:rPr/>
        <w:t xml:space="preserve">四、2024-2029年文化产权交易所行业市场规模及增速预测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一、文化产权交易所行业所处生命周期</w:t>
      </w:r>
    </w:p>
    <w:p>
      <w:pPr>
        <w:spacing w:after="150"/>
      </w:pPr>
      <w:r>
        <w:rPr/>
        <w:t xml:space="preserve">二、技术变革与行业革新对文化产权交易所行业的影响</w:t>
      </w:r>
    </w:p>
    <w:p>
      <w:pPr>
        <w:spacing w:after="150"/>
      </w:pPr>
      <w:r>
        <w:rPr/>
        <w:t xml:space="preserve">三、差异化分析</w:t>
      </w:r>
    </w:p>
    <w:p>
      <w:pPr>
        <w:spacing w:after="150"/>
      </w:pPr>
      <w:r>
        <w:rPr>
          <w:b w:val="1"/>
          <w:bCs w:val="1"/>
        </w:rPr>
        <w:t xml:space="preserve">第五章 2019-2023年中国文化产权交易所行业区域市场分析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2019-2023年中国文化产权交易所行业产业链分析</w:t>
      </w:r>
    </w:p>
    <w:p>
      <w:pPr>
        <w:spacing w:after="150"/>
      </w:pPr>
      <w:r>
        <w:rPr/>
        <w:t xml:space="preserve">第一节 文化产权交易所行业产业链分析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文化产权交易所上游行业分析</w:t>
      </w:r>
    </w:p>
    <w:p>
      <w:pPr>
        <w:spacing w:after="150"/>
      </w:pPr>
      <w:r>
        <w:rPr/>
        <w:t xml:space="preserve">一、文化产权交易所成本构成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四、上游行业对文化产权交易所行业的影响</w:t>
      </w:r>
    </w:p>
    <w:p>
      <w:pPr>
        <w:spacing w:after="150"/>
      </w:pPr>
      <w:r>
        <w:rPr/>
        <w:t xml:space="preserve">第三节 文化产权交易所下游行业分析</w:t>
      </w:r>
    </w:p>
    <w:p>
      <w:pPr>
        <w:spacing w:after="150"/>
      </w:pPr>
      <w:r>
        <w:rPr/>
        <w:t xml:space="preserve">一、文化产权交易所下游行业分布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四、下游需求对文化产权交易所行业的影响</w:t>
      </w:r>
    </w:p>
    <w:p>
      <w:pPr>
        <w:spacing w:after="150"/>
      </w:pPr>
      <w:r>
        <w:rPr>
          <w:b w:val="1"/>
          <w:bCs w:val="1"/>
        </w:rPr>
        <w:t xml:space="preserve">第四部分 行业深度分析</w:t>
      </w:r>
    </w:p>
    <w:p>
      <w:pPr>
        <w:spacing w:after="150"/>
      </w:pPr>
      <w:r>
        <w:rPr>
          <w:b w:val="1"/>
          <w:bCs w:val="1"/>
        </w:rPr>
        <w:t xml:space="preserve">第七章 2019-2023年中国文化产权交易所行业主导驱动因素分析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2019-2023年中国文化产权交易所行业偿债能力分析</w:t>
      </w:r>
    </w:p>
    <w:p>
      <w:pPr>
        <w:spacing w:after="150"/>
      </w:pPr>
      <w:r>
        <w:rPr/>
        <w:t xml:space="preserve">第一节 文化产权交易所行业资产负债率分析</w:t>
      </w:r>
    </w:p>
    <w:p>
      <w:pPr>
        <w:spacing w:after="150"/>
      </w:pPr>
      <w:r>
        <w:rPr/>
        <w:t xml:space="preserve">第二节 文化产权交易所行业速动比率分析</w:t>
      </w:r>
    </w:p>
    <w:p>
      <w:pPr>
        <w:spacing w:after="150"/>
      </w:pPr>
      <w:r>
        <w:rPr/>
        <w:t xml:space="preserve">第三节 文化产权交易所行业流动比率分析</w:t>
      </w:r>
    </w:p>
    <w:p>
      <w:pPr>
        <w:spacing w:after="150"/>
      </w:pPr>
      <w:r>
        <w:rPr/>
        <w:t xml:space="preserve">第四节 文化产权交易所行业利息保障倍数分析</w:t>
      </w:r>
    </w:p>
    <w:p>
      <w:pPr>
        <w:spacing w:after="150"/>
      </w:pPr>
      <w:r>
        <w:rPr/>
        <w:t xml:space="preserve">第五节 2024-2029年文化产权交易所行业偿债能力预测</w:t>
      </w:r>
    </w:p>
    <w:p>
      <w:pPr>
        <w:spacing w:after="150"/>
      </w:pPr>
      <w:r>
        <w:rPr>
          <w:b w:val="1"/>
          <w:bCs w:val="1"/>
        </w:rPr>
        <w:t xml:space="preserve">第九章 2019-2023年中国文化产权交易所行业营运能力分析</w:t>
      </w:r>
    </w:p>
    <w:p>
      <w:pPr>
        <w:spacing w:after="150"/>
      </w:pPr>
      <w:r>
        <w:rPr/>
        <w:t xml:space="preserve">第一节 文化产权交易所行业总资产周转率分析</w:t>
      </w:r>
    </w:p>
    <w:p>
      <w:pPr>
        <w:spacing w:after="150"/>
      </w:pPr>
      <w:r>
        <w:rPr/>
        <w:t xml:space="preserve">第二节 文化产权交易所行业净资产周转率分析</w:t>
      </w:r>
    </w:p>
    <w:p>
      <w:pPr>
        <w:spacing w:after="150"/>
      </w:pPr>
      <w:r>
        <w:rPr/>
        <w:t xml:space="preserve">第三节 文化产权交易所行业应收账款周转率分析</w:t>
      </w:r>
    </w:p>
    <w:p>
      <w:pPr>
        <w:spacing w:after="150"/>
      </w:pPr>
      <w:r>
        <w:rPr/>
        <w:t xml:space="preserve">第四节 文化产权交易所行业存货周转率分析</w:t>
      </w:r>
    </w:p>
    <w:p>
      <w:pPr>
        <w:spacing w:after="150"/>
      </w:pPr>
      <w:r>
        <w:rPr/>
        <w:t xml:space="preserve">第五节 2024-2029年文化产权交易所行业营运能力预测</w:t>
      </w:r>
    </w:p>
    <w:p>
      <w:pPr>
        <w:spacing w:after="150"/>
      </w:pPr>
      <w:r>
        <w:rPr>
          <w:b w:val="1"/>
          <w:bCs w:val="1"/>
        </w:rPr>
        <w:t xml:space="preserve">第五部分 行业竞争分析</w:t>
      </w:r>
    </w:p>
    <w:p>
      <w:pPr>
        <w:spacing w:after="150"/>
      </w:pPr>
      <w:r>
        <w:rPr>
          <w:b w:val="1"/>
          <w:bCs w:val="1"/>
        </w:rPr>
        <w:t xml:space="preserve">第十章 2019-2023年中国文化产权交易所行业竞争分析</w:t>
      </w:r>
    </w:p>
    <w:p>
      <w:pPr>
        <w:spacing w:after="150"/>
      </w:pPr>
      <w:r>
        <w:rPr/>
        <w:t xml:space="preserve">第一节 重点文化产权交易所企业市场份额</w:t>
      </w:r>
    </w:p>
    <w:p>
      <w:pPr>
        <w:spacing w:after="150"/>
      </w:pPr>
      <w:r>
        <w:rPr/>
        <w:t xml:space="preserve">第二节 文化产权交易所行业市场集中度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2019-2023年中国文化产权交易所行业重点企业分析</w:t>
      </w:r>
    </w:p>
    <w:p>
      <w:pPr>
        <w:spacing w:after="150"/>
      </w:pPr>
      <w:r>
        <w:rPr/>
        <w:t xml:space="preserve">第一节 湖北华中文化产权交易所有限公司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上海邮币卡交易中心股份有限公司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江苏省文化产权交易所有限公司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湖南省中南邮票交易中心有限公司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2024-2029年中国文化产权交易所行业发展与投资风险分析</w:t>
      </w:r>
    </w:p>
    <w:p>
      <w:pPr>
        <w:spacing w:after="150"/>
      </w:pPr>
      <w:r>
        <w:rPr/>
        <w:t xml:space="preserve">第一节 文化产权交易所行业环境风险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文化产权交易所行业政策风险</w:t>
      </w:r>
    </w:p>
    <w:p>
      <w:pPr>
        <w:spacing w:after="150"/>
      </w:pPr>
      <w:r>
        <w:rPr/>
        <w:t xml:space="preserve">第四节 文化产权交易所行业市场风险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2024-2029年中国文化产权交易所行业发展前景及投资机会分析</w:t>
      </w:r>
    </w:p>
    <w:p>
      <w:pPr>
        <w:spacing w:after="150"/>
      </w:pPr>
      <w:r>
        <w:rPr/>
        <w:t xml:space="preserve">第一节 文化产权交易所行业发展前景预测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文化产权交易所行业投资机会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图表：文化产权交易所行业生命周期</w:t>
      </w:r>
    </w:p>
    <w:p>
      <w:pPr>
        <w:spacing w:after="150"/>
      </w:pPr>
      <w:r>
        <w:rPr/>
        <w:t xml:space="preserve">图表：文化产权交易所行业产业链结构</w:t>
      </w:r>
    </w:p>
    <w:p>
      <w:pPr>
        <w:spacing w:after="150"/>
      </w:pPr>
      <w:r>
        <w:rPr/>
        <w:t xml:space="preserve">图表：2019-2023年全球文化产权交易所行业市场规模</w:t>
      </w:r>
    </w:p>
    <w:p>
      <w:pPr>
        <w:spacing w:after="150"/>
      </w:pPr>
      <w:r>
        <w:rPr/>
        <w:t xml:space="preserve">图表：2019-2023年中国文化产权交易所行业市场规模</w:t>
      </w:r>
    </w:p>
    <w:p>
      <w:pPr>
        <w:spacing w:after="150"/>
      </w:pPr>
      <w:r>
        <w:rPr/>
        <w:t xml:space="preserve">图表：2019-2023年中国文化产权交易所市场占全球份额比较</w:t>
      </w:r>
    </w:p>
    <w:p>
      <w:pPr>
        <w:spacing w:after="150"/>
      </w:pPr>
      <w:r>
        <w:rPr/>
        <w:t xml:space="preserve">图表：2019-2023年文化产权交易所行业集中度</w:t>
      </w:r>
    </w:p>
    <w:p>
      <w:pPr>
        <w:spacing w:after="150"/>
      </w:pPr>
      <w:r>
        <w:rPr/>
        <w:t xml:space="preserve">图表：2019-2023年文化产权交易所行业利润总额</w:t>
      </w:r>
    </w:p>
    <w:p>
      <w:pPr>
        <w:spacing w:after="150"/>
      </w:pPr>
      <w:r>
        <w:rPr/>
        <w:t xml:space="preserve">图表：2019-2023年文化产权交易所行业资产总计</w:t>
      </w:r>
    </w:p>
    <w:p>
      <w:pPr>
        <w:spacing w:after="150"/>
      </w:pPr>
      <w:r>
        <w:rPr/>
        <w:t xml:space="preserve">图表：2019-2023年文化产权交易所行业负债总计</w:t>
      </w:r>
    </w:p>
    <w:p>
      <w:pPr>
        <w:spacing w:after="150"/>
      </w:pPr>
      <w:r>
        <w:rPr/>
        <w:t xml:space="preserve">图表：2019-2023年文化产权交易所行业竞争力分析</w:t>
      </w:r>
    </w:p>
    <w:p>
      <w:pPr>
        <w:spacing w:after="150"/>
      </w:pPr>
      <w:r>
        <w:rPr/>
        <w:t xml:space="preserve">图表：2019-2023年文化产权交易所市场价格走势</w:t>
      </w:r>
    </w:p>
    <w:p>
      <w:pPr>
        <w:spacing w:after="150"/>
      </w:pPr>
      <w:r>
        <w:rPr/>
        <w:t xml:space="preserve">图表：2019-2023年文化产权交易所行业主营业务收入</w:t>
      </w:r>
    </w:p>
    <w:p>
      <w:pPr>
        <w:spacing w:after="150"/>
      </w:pPr>
      <w:r>
        <w:rPr/>
        <w:t xml:space="preserve">图表：2019-2023年文化产权交易所行业主营业务成本</w:t>
      </w:r>
    </w:p>
    <w:p>
      <w:pPr>
        <w:spacing w:after="150"/>
      </w:pPr>
      <w:r>
        <w:rPr/>
        <w:t xml:space="preserve">图表：2019-2023年文化产权交易所行业管理费用分析</w:t>
      </w:r>
    </w:p>
    <w:p>
      <w:pPr>
        <w:spacing w:after="150"/>
      </w:pPr>
      <w:r>
        <w:rPr/>
        <w:t xml:space="preserve">图表：2019-2023年文化产权交易所行业财务费用分析</w:t>
      </w:r>
    </w:p>
    <w:p>
      <w:pPr>
        <w:spacing w:after="150"/>
      </w:pPr>
      <w:r>
        <w:rPr/>
        <w:t xml:space="preserve">图表：2019-2023年文化产权交易所行业重要数据指标比较</w:t>
      </w:r>
    </w:p>
    <w:p>
      <w:pPr>
        <w:spacing w:after="150"/>
      </w:pPr>
      <w:r>
        <w:rPr/>
        <w:t xml:space="preserve">图表：2019-2023年中国文化产权交易所行业盈利能力分析</w:t>
      </w:r>
    </w:p>
    <w:p>
      <w:pPr>
        <w:spacing w:after="150"/>
      </w:pPr>
      <w:r>
        <w:rPr/>
        <w:t xml:space="preserve">图表：2019-2023年中国文化产权交易所行业运营能力分析</w:t>
      </w:r>
    </w:p>
    <w:p>
      <w:pPr>
        <w:spacing w:after="150"/>
      </w:pPr>
      <w:r>
        <w:rPr/>
        <w:t xml:space="preserve">图表：2019-2023年中国文化产权交易所行业偿债能力分析</w:t>
      </w:r>
    </w:p>
    <w:p>
      <w:pPr>
        <w:spacing w:after="150"/>
      </w:pPr>
      <w:r>
        <w:rPr/>
        <w:t xml:space="preserve">图表：2019-2023年中国文化产权交易所行业发展能力分析</w:t>
      </w:r>
    </w:p>
    <w:p>
      <w:pPr>
        <w:spacing w:after="150"/>
      </w:pPr>
      <w:r>
        <w:rPr/>
        <w:t xml:space="preserve">图表：2019-2023年文化产权交易所行业不同规模企业数量分布</w:t>
      </w:r>
    </w:p>
    <w:p>
      <w:pPr>
        <w:spacing w:after="150"/>
      </w:pPr>
      <w:r>
        <w:rPr/>
        <w:t xml:space="preserve">图表：2019-2023年文化产权交易所行业不同规模企业从业人员分布</w:t>
      </w:r>
    </w:p>
    <w:p>
      <w:pPr>
        <w:spacing w:after="150"/>
      </w:pPr>
      <w:r>
        <w:rPr/>
        <w:t xml:space="preserve">图表：2019-2023年文化产权交易所行业不同规模企业资产总额分布</w:t>
      </w:r>
    </w:p>
    <w:p>
      <w:pPr>
        <w:spacing w:after="150"/>
      </w:pPr>
      <w:r>
        <w:rPr/>
        <w:t xml:space="preserve">图表：2019-2023年文化产权交易所行业不同规模企业利润总额分布</w:t>
      </w:r>
    </w:p>
    <w:p>
      <w:pPr>
        <w:spacing w:after="150"/>
      </w:pPr>
      <w:r>
        <w:rPr/>
        <w:t xml:space="preserve">图表：2019-2023年文化产权交易所行业不同性质企业数量分布</w:t>
      </w:r>
    </w:p>
    <w:p>
      <w:pPr>
        <w:spacing w:after="150"/>
      </w:pPr>
      <w:r>
        <w:rPr/>
        <w:t xml:space="preserve">图表：2019-2023年文化产权交易所行业不同性质企业从业人员分布</w:t>
      </w:r>
    </w:p>
    <w:p>
      <w:pPr>
        <w:spacing w:after="150"/>
      </w:pPr>
      <w:r>
        <w:rPr/>
        <w:t xml:space="preserve">图表：2019-2023年文化产权交易所行业不同性质企业资产总额分布</w:t>
      </w:r>
    </w:p>
    <w:p>
      <w:pPr>
        <w:spacing w:after="150"/>
      </w:pPr>
      <w:r>
        <w:rPr/>
        <w:t xml:space="preserve">图表：2019-2023年文化产权交易所行业不同性质企业利润总额分布</w:t>
      </w:r>
    </w:p>
    <w:p>
      <w:pPr>
        <w:spacing w:after="150"/>
      </w:pPr>
      <w:r>
        <w:rPr/>
        <w:t xml:space="preserve">图表：2024-2029年文化产权交易所行业市场规模预测</w:t>
      </w:r>
    </w:p>
    <w:p>
      <w:pPr>
        <w:spacing w:after="150"/>
      </w:pPr>
      <w:r>
        <w:rPr/>
        <w:t xml:space="preserve">图表：2024-2029年文化产权交易所行业竞争格局预测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2024-2029年中国文化产权交易所行业深度调研及发展策略研究报告</dc:title>
  <dc:description>2024-2029年中国文化产权交易所行业深度调研及发展策略研究报告</dc:description>
  <dc:subject>2024-2029年中国文化产权交易所行业深度调研及发展策略研究报告</dc:subject>
  <cp:keywords>研究报告</cp:keywords>
  <cp:category>研究报告</cp:category>
  <cp:lastModifiedBy>北京中道泰和信息咨询有限公司</cp:lastModifiedBy>
  <dcterms:created xsi:type="dcterms:W3CDTF">2024-01-22T17:18:50+08:00</dcterms:created>
  <dcterms:modified xsi:type="dcterms:W3CDTF">2024-01-22T17:18:50+08:00</dcterms:modified>
</cp:coreProperties>
</file>

<file path=docProps/custom.xml><?xml version="1.0" encoding="utf-8"?>
<Properties xmlns="http://schemas.openxmlformats.org/officeDocument/2006/custom-properties" xmlns:vt="http://schemas.openxmlformats.org/officeDocument/2006/docPropsVTypes"/>
</file>