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2024-2029年中国智能交通行业深度调研及发展策略研究报告</w:t>
      </w:r>
    </w:p>
    <w:p>
      <w:pPr>
        <w:spacing w:after="150"/>
      </w:pPr>
      <w:r>
        <w:rPr>
          <w:b w:val="1"/>
          <w:bCs w:val="1"/>
        </w:rPr>
        <w:t xml:space="preserve">报告简介</w:t>
      </w:r>
    </w:p>
    <w:p>
      <w:pPr>
        <w:spacing w:after="150"/>
      </w:pPr>
      <w:r>
        <w:rPr/>
        <w:t xml:space="preserve">在物联网、人工智能等新技术兴起之际，智能交通行业随之踏入市场需求快速扩容阶段，并因良好的市场效益，被地方政府当作是新的经济增长点。智能交通逐渐从概念走向现实，也意味着其前景日益明朗，发展形势大好。</w:t>
      </w:r>
    </w:p>
    <w:p>
      <w:pPr>
        <w:spacing w:after="150"/>
      </w:pPr>
      <w:r>
        <w:rPr/>
        <w:t xml:space="preserve">智能交通目前主要包括交通管理系统、高速公路系统、公共交通系统、车辆控制系统等 模块，是满足政府部门管理需求与行人畅通出行需求的载体，判断智能交通投资仍 有较大市场空间，主要基于以下三个理由：1、当前智能交通建设主要围绕车辆违章监 控开展，以视频监控主导的硬件布局相对节奏超前，但是后台数据处理及分析系统建设 较为薄弱;2、城市交通的拥堵状况随着汽车保有量的持续上升而继续恶化，交通状况 的改善应逐步从“堵”向“疏”转变，交通诱导及交通调度系统建设渗透率仍然较低; 3、随着智慧城市试点范围的不断增加，智能交通建设作为智慧城市主要功能模块已被 纳入各地区的顶层规划，行业蛋糕不断扩容。</w:t>
      </w:r>
    </w:p>
    <w:p>
      <w:pPr>
        <w:spacing w:after="150"/>
      </w:pPr>
      <w:r>
        <w:rPr/>
        <w:t xml:space="preserve">智能交通作为一个新经济增长点的战略新兴产业，具有良好的市场效益，其市场前景十分广阔。在安防领域的应用范围也非常广阔，仅以机场为例，全国大中型机场约100余个，按照每个机场建设10-20公里围界计算，市场容量就将在50亿元以上。</w:t>
      </w:r>
    </w:p>
    <w:p>
      <w:pPr>
        <w:spacing w:after="150"/>
      </w:pPr>
      <w:r>
        <w:rPr/>
        <w:t xml:space="preserve">预计未来5年中，中国将在200个以上的大中型城市建立城市交通指挥中心。中心将集公安交通GIS综合业务管理、视频监控、信号控制、交通信息检测、GPS车辆定位、通信调度指挥及交通信息发布等系统于一体。</w:t>
      </w:r>
    </w:p>
    <w:p>
      <w:pPr>
        <w:spacing w:after="150"/>
      </w:pPr>
      <w:r>
        <w:rPr/>
        <w:t xml:space="preserve">智能交通行业研究报告旨在从国家经济和产业发展的战略入手，分析智能交通未来的政策走向和监管体制的发展趋势，挖掘智能交通行业的市场潜力，基于重点细分市场领域的深度研究，提供对产业规模、产业结构、区域结构、市场竞争、产业盈利水平等多个角度市场变化的生动描绘，清晰发展方向。预测未来智能交通业务的市场前景，以帮助客户拨开政策迷雾，寻找智能交通行业的投资商机。报告在大量的分析、预测的基础上，研究了智能交通行业今后的发展与投资策略，为智能交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交通相关企业和科研单位等的实地调查，对国内外智能交通行业的供给与需求状况、相关行业的发展状况、市场消费变化等进行了分析。重点研究了主要智能交通品牌的发展状况，以及未来中国智能交通行业将面临的机遇以及企业的应对策略。报告还分析了智能交通市场的竞争格局，行业的发展动向，并对行业相关政策进行了介绍和政策趋向研判，是智能交通生产企业、科研单位、零售企业等单位准确了解目前智能交通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智能交通行业界定和分类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2019-2023年智能交通行业国内外发展概述</w:t>
      </w:r>
    </w:p>
    <w:p>
      <w:pPr>
        <w:spacing w:after="150"/>
      </w:pPr>
      <w:r>
        <w:rPr/>
        <w:t xml:space="preserve">第一节 全球智能交通行业发展概况</w:t>
      </w:r>
    </w:p>
    <w:p>
      <w:pPr>
        <w:spacing w:after="150"/>
      </w:pPr>
      <w:r>
        <w:rPr/>
        <w:t xml:space="preserve">一、全球智能交通行业发展现状</w:t>
      </w:r>
    </w:p>
    <w:p>
      <w:pPr>
        <w:spacing w:after="150"/>
      </w:pPr>
      <w:r>
        <w:rPr/>
        <w:t xml:space="preserve">二、全球智能交通行业发展趋势</w:t>
      </w:r>
    </w:p>
    <w:p>
      <w:pPr>
        <w:spacing w:after="150"/>
      </w:pPr>
      <w:r>
        <w:rPr/>
        <w:t xml:space="preserve">三、主要国家和地区发展状况</w:t>
      </w:r>
    </w:p>
    <w:p>
      <w:pPr>
        <w:spacing w:after="150"/>
      </w:pPr>
      <w:r>
        <w:rPr/>
        <w:t xml:space="preserve">第二节 中国智能交通行业发展概况</w:t>
      </w:r>
    </w:p>
    <w:p>
      <w:pPr>
        <w:spacing w:after="150"/>
      </w:pPr>
      <w:r>
        <w:rPr/>
        <w:t xml:space="preserve">一、中国智能交通行业发展历程与现状</w:t>
      </w:r>
    </w:p>
    <w:p>
      <w:pPr>
        <w:spacing w:after="150"/>
      </w:pPr>
      <w:r>
        <w:rPr/>
        <w:t xml:space="preserve">二、中国智能交通行业发展中存在的问题</w:t>
      </w:r>
    </w:p>
    <w:p>
      <w:pPr>
        <w:spacing w:after="150"/>
      </w:pPr>
      <w:r>
        <w:rPr>
          <w:b w:val="1"/>
          <w:bCs w:val="1"/>
        </w:rPr>
        <w:t xml:space="preserve">第三章 2019-2023年中国智能交通行业发展环境分析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智能交通行业政策环境</w:t>
      </w:r>
    </w:p>
    <w:p>
      <w:pPr>
        <w:spacing w:after="150"/>
      </w:pPr>
      <w:r>
        <w:rPr/>
        <w:t xml:space="preserve">第四节 智能交通行业技术环境</w:t>
      </w:r>
    </w:p>
    <w:p>
      <w:pPr>
        <w:spacing w:after="150"/>
      </w:pPr>
      <w:r>
        <w:rPr>
          <w:b w:val="1"/>
          <w:bCs w:val="1"/>
        </w:rPr>
        <w:t xml:space="preserve">第二部分 行业市场分析</w:t>
      </w:r>
    </w:p>
    <w:p>
      <w:pPr>
        <w:spacing w:after="150"/>
      </w:pPr>
      <w:r>
        <w:rPr>
          <w:b w:val="1"/>
          <w:bCs w:val="1"/>
        </w:rPr>
        <w:t xml:space="preserve">第四章 2019-2023年中国智能交通行业市场分析</w:t>
      </w:r>
    </w:p>
    <w:p>
      <w:pPr>
        <w:spacing w:after="150"/>
      </w:pPr>
      <w:r>
        <w:rPr/>
        <w:t xml:space="preserve">第一节 市场规模</w:t>
      </w:r>
    </w:p>
    <w:p>
      <w:pPr>
        <w:spacing w:after="150"/>
      </w:pPr>
      <w:r>
        <w:rPr/>
        <w:t xml:space="preserve">一、智能交通行业市场规模及增速</w:t>
      </w:r>
    </w:p>
    <w:p>
      <w:pPr>
        <w:spacing w:after="150"/>
      </w:pPr>
      <w:r>
        <w:rPr/>
        <w:t xml:space="preserve">二、智能交通行业市场饱和度</w:t>
      </w:r>
    </w:p>
    <w:p>
      <w:pPr>
        <w:spacing w:after="150"/>
      </w:pPr>
      <w:r>
        <w:rPr/>
        <w:t xml:space="preserve">三、影响智能交通行业市场规模的因素</w:t>
      </w:r>
    </w:p>
    <w:p>
      <w:pPr>
        <w:spacing w:after="150"/>
      </w:pPr>
      <w:r>
        <w:rPr/>
        <w:t xml:space="preserve">四、2024-2029年智能交通行业市场规模及增速预测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一、智能交通行业所处生命周期</w:t>
      </w:r>
    </w:p>
    <w:p>
      <w:pPr>
        <w:spacing w:after="150"/>
      </w:pPr>
      <w:r>
        <w:rPr/>
        <w:t xml:space="preserve">二、技术变革与行业革新对智能交通行业的影响</w:t>
      </w:r>
    </w:p>
    <w:p>
      <w:pPr>
        <w:spacing w:after="150"/>
      </w:pPr>
      <w:r>
        <w:rPr/>
        <w:t xml:space="preserve">三、差异化分析</w:t>
      </w:r>
    </w:p>
    <w:p>
      <w:pPr>
        <w:spacing w:after="150"/>
      </w:pPr>
      <w:r>
        <w:rPr>
          <w:b w:val="1"/>
          <w:bCs w:val="1"/>
        </w:rPr>
        <w:t xml:space="preserve">第五章 2019-2023年中国智能交通行业区域市场分析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2019-2023年中国智能交通行业产业链分析</w:t>
      </w:r>
    </w:p>
    <w:p>
      <w:pPr>
        <w:spacing w:after="150"/>
      </w:pPr>
      <w:r>
        <w:rPr/>
        <w:t xml:space="preserve">第一节 智能交通行业产业链分析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智能交通上游行业分析</w:t>
      </w:r>
    </w:p>
    <w:p>
      <w:pPr>
        <w:spacing w:after="150"/>
      </w:pPr>
      <w:r>
        <w:rPr/>
        <w:t xml:space="preserve">一、智能交通成本构成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四、上游行业对智能交通行业的影响</w:t>
      </w:r>
    </w:p>
    <w:p>
      <w:pPr>
        <w:spacing w:after="150"/>
      </w:pPr>
      <w:r>
        <w:rPr/>
        <w:t xml:space="preserve">第三节 智能交通下游行业分析</w:t>
      </w:r>
    </w:p>
    <w:p>
      <w:pPr>
        <w:spacing w:after="150"/>
      </w:pPr>
      <w:r>
        <w:rPr/>
        <w:t xml:space="preserve">一、智能交通下游行业分布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四、下游需求对智能交通行业的影响</w:t>
      </w:r>
    </w:p>
    <w:p>
      <w:pPr>
        <w:spacing w:after="150"/>
      </w:pPr>
      <w:r>
        <w:rPr>
          <w:b w:val="1"/>
          <w:bCs w:val="1"/>
        </w:rPr>
        <w:t xml:space="preserve">第四部分 行业深度分析</w:t>
      </w:r>
    </w:p>
    <w:p>
      <w:pPr>
        <w:spacing w:after="150"/>
      </w:pPr>
      <w:r>
        <w:rPr>
          <w:b w:val="1"/>
          <w:bCs w:val="1"/>
        </w:rPr>
        <w:t xml:space="preserve">第七章 2019-2023年中国智能交通行业主导驱动因素分析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2019-2023年中国智能交通行业偿债能力分析</w:t>
      </w:r>
    </w:p>
    <w:p>
      <w:pPr>
        <w:spacing w:after="150"/>
      </w:pPr>
      <w:r>
        <w:rPr/>
        <w:t xml:space="preserve">第一节 智能交通行业资产负债率分析</w:t>
      </w:r>
    </w:p>
    <w:p>
      <w:pPr>
        <w:spacing w:after="150"/>
      </w:pPr>
      <w:r>
        <w:rPr/>
        <w:t xml:space="preserve">第二节 智能交通行业速动比率分析</w:t>
      </w:r>
    </w:p>
    <w:p>
      <w:pPr>
        <w:spacing w:after="150"/>
      </w:pPr>
      <w:r>
        <w:rPr/>
        <w:t xml:space="preserve">第三节 智能交通行业流动比率分析</w:t>
      </w:r>
    </w:p>
    <w:p>
      <w:pPr>
        <w:spacing w:after="150"/>
      </w:pPr>
      <w:r>
        <w:rPr/>
        <w:t xml:space="preserve">第四节 智能交通行业利息保障倍数分析</w:t>
      </w:r>
    </w:p>
    <w:p>
      <w:pPr>
        <w:spacing w:after="150"/>
      </w:pPr>
      <w:r>
        <w:rPr/>
        <w:t xml:space="preserve">第五节 2024-2029年智能交通行业偿债能力预测</w:t>
      </w:r>
    </w:p>
    <w:p>
      <w:pPr>
        <w:spacing w:after="150"/>
      </w:pPr>
      <w:r>
        <w:rPr>
          <w:b w:val="1"/>
          <w:bCs w:val="1"/>
        </w:rPr>
        <w:t xml:space="preserve">第九章 2019-2023年中国智能交通行业营运能力分析</w:t>
      </w:r>
    </w:p>
    <w:p>
      <w:pPr>
        <w:spacing w:after="150"/>
      </w:pPr>
      <w:r>
        <w:rPr/>
        <w:t xml:space="preserve">第一节 智能交通行业总资产周转率分析</w:t>
      </w:r>
    </w:p>
    <w:p>
      <w:pPr>
        <w:spacing w:after="150"/>
      </w:pPr>
      <w:r>
        <w:rPr/>
        <w:t xml:space="preserve">第二节 智能交通行业净资产周转率分析</w:t>
      </w:r>
    </w:p>
    <w:p>
      <w:pPr>
        <w:spacing w:after="150"/>
      </w:pPr>
      <w:r>
        <w:rPr/>
        <w:t xml:space="preserve">第三节 智能交通行业应收账款周转率分析</w:t>
      </w:r>
    </w:p>
    <w:p>
      <w:pPr>
        <w:spacing w:after="150"/>
      </w:pPr>
      <w:r>
        <w:rPr/>
        <w:t xml:space="preserve">第四节 智能交通行业存货周转率分析</w:t>
      </w:r>
    </w:p>
    <w:p>
      <w:pPr>
        <w:spacing w:after="150"/>
      </w:pPr>
      <w:r>
        <w:rPr/>
        <w:t xml:space="preserve">第五节 2024-2029年智能交通行业营运能力预测</w:t>
      </w:r>
    </w:p>
    <w:p>
      <w:pPr>
        <w:spacing w:after="150"/>
      </w:pPr>
      <w:r>
        <w:rPr>
          <w:b w:val="1"/>
          <w:bCs w:val="1"/>
        </w:rPr>
        <w:t xml:space="preserve">第五部分 行业竞争分析</w:t>
      </w:r>
    </w:p>
    <w:p>
      <w:pPr>
        <w:spacing w:after="150"/>
      </w:pPr>
      <w:r>
        <w:rPr>
          <w:b w:val="1"/>
          <w:bCs w:val="1"/>
        </w:rPr>
        <w:t xml:space="preserve">第十章 2019-2023年中国智能交通行业竞争分析</w:t>
      </w:r>
    </w:p>
    <w:p>
      <w:pPr>
        <w:spacing w:after="150"/>
      </w:pPr>
      <w:r>
        <w:rPr/>
        <w:t xml:space="preserve">第一节 重点智能交通企业市场份额</w:t>
      </w:r>
    </w:p>
    <w:p>
      <w:pPr>
        <w:spacing w:after="150"/>
      </w:pPr>
      <w:r>
        <w:rPr/>
        <w:t xml:space="preserve">第二节 智能交通行业市场集中度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2019-2023年中国智能交通行业重点企业分析</w:t>
      </w:r>
    </w:p>
    <w:p>
      <w:pPr>
        <w:spacing w:after="150"/>
      </w:pPr>
      <w:r>
        <w:rPr/>
        <w:t xml:space="preserve">第一节 北京易华录信息技术股份有限公司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银江股份有限公司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深圳市赛为智能股份有限公司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安徽皖通科技股份有限公司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四川川大智胜软件股份有限公司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西安立人科技股份有限公司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武汉经纬视通科技股份有限公司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北京千方科技集团有限公司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中兴智能交通(无锡)有限公司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上海中交智能系统工程有限公司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2024-2029年中国智能交通行业发展与投资风险分析</w:t>
      </w:r>
    </w:p>
    <w:p>
      <w:pPr>
        <w:spacing w:after="150"/>
      </w:pPr>
      <w:r>
        <w:rPr/>
        <w:t xml:space="preserve">第一节 智能交通行业环境风险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智能交通行业政策风险</w:t>
      </w:r>
    </w:p>
    <w:p>
      <w:pPr>
        <w:spacing w:after="150"/>
      </w:pPr>
      <w:r>
        <w:rPr/>
        <w:t xml:space="preserve">第四节 智能交通行业市场风险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2024-2029年中国智能交通行业发展前景及投资机会分析</w:t>
      </w:r>
    </w:p>
    <w:p>
      <w:pPr>
        <w:spacing w:after="150"/>
      </w:pPr>
      <w:r>
        <w:rPr/>
        <w:t xml:space="preserve">第一节 智能交通行业发展前景预测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智能交通行业投资机会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图表：智能交通行业生命周期</w:t>
      </w:r>
    </w:p>
    <w:p>
      <w:pPr>
        <w:spacing w:after="150"/>
      </w:pPr>
      <w:r>
        <w:rPr/>
        <w:t xml:space="preserve">图表：智能交通行业产业链结构</w:t>
      </w:r>
    </w:p>
    <w:p>
      <w:pPr>
        <w:spacing w:after="150"/>
      </w:pPr>
      <w:r>
        <w:rPr/>
        <w:t xml:space="preserve">图表：2019-2023年全球智能交通行业市场规模</w:t>
      </w:r>
    </w:p>
    <w:p>
      <w:pPr>
        <w:spacing w:after="150"/>
      </w:pPr>
      <w:r>
        <w:rPr/>
        <w:t xml:space="preserve">图表：2019-2023年中国智能交通行业市场规模</w:t>
      </w:r>
    </w:p>
    <w:p>
      <w:pPr>
        <w:spacing w:after="150"/>
      </w:pPr>
      <w:r>
        <w:rPr/>
        <w:t xml:space="preserve">图表：2019-2023年中国智能交通市场占全球份额比较</w:t>
      </w:r>
    </w:p>
    <w:p>
      <w:pPr>
        <w:spacing w:after="150"/>
      </w:pPr>
      <w:r>
        <w:rPr/>
        <w:t xml:space="preserve">图表：2019-2023年智能交通行业集中度</w:t>
      </w:r>
    </w:p>
    <w:p>
      <w:pPr>
        <w:spacing w:after="150"/>
      </w:pPr>
      <w:r>
        <w:rPr/>
        <w:t xml:space="preserve">图表：2019-2023年智能交通行业利润总额</w:t>
      </w:r>
    </w:p>
    <w:p>
      <w:pPr>
        <w:spacing w:after="150"/>
      </w:pPr>
      <w:r>
        <w:rPr/>
        <w:t xml:space="preserve">图表：2019-2023年智能交通行业资产总计</w:t>
      </w:r>
    </w:p>
    <w:p>
      <w:pPr>
        <w:spacing w:after="150"/>
      </w:pPr>
      <w:r>
        <w:rPr/>
        <w:t xml:space="preserve">图表：2019-2023年智能交通行业负债总计</w:t>
      </w:r>
    </w:p>
    <w:p>
      <w:pPr>
        <w:spacing w:after="150"/>
      </w:pPr>
      <w:r>
        <w:rPr/>
        <w:t xml:space="preserve">图表：2019-2023年智能交通行业竞争力分析</w:t>
      </w:r>
    </w:p>
    <w:p>
      <w:pPr>
        <w:spacing w:after="150"/>
      </w:pPr>
      <w:r>
        <w:rPr/>
        <w:t xml:space="preserve">图表：2019-2023年智能交通市场价格走势</w:t>
      </w:r>
    </w:p>
    <w:p>
      <w:pPr>
        <w:spacing w:after="150"/>
      </w:pPr>
      <w:r>
        <w:rPr/>
        <w:t xml:space="preserve">图表：2019-2023年智能交通行业主营业务收入</w:t>
      </w:r>
    </w:p>
    <w:p>
      <w:pPr>
        <w:spacing w:after="150"/>
      </w:pPr>
      <w:r>
        <w:rPr/>
        <w:t xml:space="preserve">图表：2019-2023年智能交通行业主营业务成本</w:t>
      </w:r>
    </w:p>
    <w:p>
      <w:pPr>
        <w:spacing w:after="150"/>
      </w:pPr>
      <w:r>
        <w:rPr/>
        <w:t xml:space="preserve">图表：2019-2023年智能交通行业管理费用分析</w:t>
      </w:r>
    </w:p>
    <w:p>
      <w:pPr>
        <w:spacing w:after="150"/>
      </w:pPr>
      <w:r>
        <w:rPr/>
        <w:t xml:space="preserve">图表：2019-2023年智能交通行业财务费用分析</w:t>
      </w:r>
    </w:p>
    <w:p>
      <w:pPr>
        <w:spacing w:after="150"/>
      </w:pPr>
      <w:r>
        <w:rPr/>
        <w:t xml:space="preserve">图表：2019-2023年智能交通行业重要数据指标比较</w:t>
      </w:r>
    </w:p>
    <w:p>
      <w:pPr>
        <w:spacing w:after="150"/>
      </w:pPr>
      <w:r>
        <w:rPr/>
        <w:t xml:space="preserve">图表：2019-2023年中国智能交通行业盈利能力分析</w:t>
      </w:r>
    </w:p>
    <w:p>
      <w:pPr>
        <w:spacing w:after="150"/>
      </w:pPr>
      <w:r>
        <w:rPr/>
        <w:t xml:space="preserve">图表：2019-2023年中国智能交通行业运营能力分析</w:t>
      </w:r>
    </w:p>
    <w:p>
      <w:pPr>
        <w:spacing w:after="150"/>
      </w:pPr>
      <w:r>
        <w:rPr/>
        <w:t xml:space="preserve">图表：2019-2023年中国智能交通行业偿债能力分析</w:t>
      </w:r>
    </w:p>
    <w:p>
      <w:pPr>
        <w:spacing w:after="150"/>
      </w:pPr>
      <w:r>
        <w:rPr/>
        <w:t xml:space="preserve">图表：2019-2023年中国智能交通行业发展能力分析</w:t>
      </w:r>
    </w:p>
    <w:p>
      <w:pPr>
        <w:spacing w:after="150"/>
      </w:pPr>
      <w:r>
        <w:rPr/>
        <w:t xml:space="preserve">图表：2019-2023年智能交通行业不同规模企业数量分布</w:t>
      </w:r>
    </w:p>
    <w:p>
      <w:pPr>
        <w:spacing w:after="150"/>
      </w:pPr>
      <w:r>
        <w:rPr/>
        <w:t xml:space="preserve">图表：2019-2023年智能交通行业不同规模企业从业人员分布</w:t>
      </w:r>
    </w:p>
    <w:p>
      <w:pPr>
        <w:spacing w:after="150"/>
      </w:pPr>
      <w:r>
        <w:rPr/>
        <w:t xml:space="preserve">图表：2019-2023年智能交通行业不同规模企业资产总额分布</w:t>
      </w:r>
    </w:p>
    <w:p>
      <w:pPr>
        <w:spacing w:after="150"/>
      </w:pPr>
      <w:r>
        <w:rPr/>
        <w:t xml:space="preserve">图表：2019-2023年智能交通行业不同规模企业利润总额分布</w:t>
      </w:r>
    </w:p>
    <w:p>
      <w:pPr>
        <w:spacing w:after="150"/>
      </w:pPr>
      <w:r>
        <w:rPr/>
        <w:t xml:space="preserve">图表：2019-2023年智能交通行业不同性质企业数量分布</w:t>
      </w:r>
    </w:p>
    <w:p>
      <w:pPr>
        <w:spacing w:after="150"/>
      </w:pPr>
      <w:r>
        <w:rPr/>
        <w:t xml:space="preserve">图表：2019-2023年智能交通行业不同性质企业从业人员分布</w:t>
      </w:r>
    </w:p>
    <w:p>
      <w:pPr>
        <w:spacing w:after="150"/>
      </w:pPr>
      <w:r>
        <w:rPr/>
        <w:t xml:space="preserve">图表：2019-2023年智能交通行业不同性质企业资产总额分布</w:t>
      </w:r>
    </w:p>
    <w:p>
      <w:pPr>
        <w:spacing w:after="150"/>
      </w:pPr>
      <w:r>
        <w:rPr/>
        <w:t xml:space="preserve">图表：2019-2023年智能交通行业不同性质企业利润总额分布</w:t>
      </w:r>
    </w:p>
    <w:p>
      <w:pPr>
        <w:spacing w:after="150"/>
      </w:pPr>
      <w:r>
        <w:rPr/>
        <w:t xml:space="preserve">图表：2024-2029年智能交通行业市场规模预测</w:t>
      </w:r>
    </w:p>
    <w:p>
      <w:pPr>
        <w:spacing w:after="150"/>
      </w:pPr>
      <w:r>
        <w:rPr/>
        <w:t xml:space="preserve">图表：2024-2029年智能交通行业竞争格局预测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2024-2029年中国智能交通行业深度调研及发展策略研究报告</dc:title>
  <dc:description>2024-2029年中国智能交通行业深度调研及发展策略研究报告</dc:description>
  <dc:subject>2024-2029年中国智能交通行业深度调研及发展策略研究报告</dc:subject>
  <cp:keywords>研究报告</cp:keywords>
  <cp:category>研究报告</cp:category>
  <cp:lastModifiedBy>北京中道泰和信息咨询有限公司</cp:lastModifiedBy>
  <dcterms:created xsi:type="dcterms:W3CDTF">2024-01-22T17:14:47+08:00</dcterms:created>
  <dcterms:modified xsi:type="dcterms:W3CDTF">2024-01-22T17:14:47+08:00</dcterms:modified>
</cp:coreProperties>
</file>

<file path=docProps/custom.xml><?xml version="1.0" encoding="utf-8"?>
<Properties xmlns="http://schemas.openxmlformats.org/officeDocument/2006/custom-properties" xmlns:vt="http://schemas.openxmlformats.org/officeDocument/2006/docPropsVTypes"/>
</file>