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2024-2029年音响行业深度调研及发展策略研究报告</w:t>
      </w:r>
    </w:p>
    <w:p>
      <w:pPr>
        <w:spacing w:after="150"/>
      </w:pPr>
      <w:r>
        <w:rPr>
          <w:b w:val="1"/>
          <w:bCs w:val="1"/>
        </w:rPr>
        <w:t xml:space="preserve">报告简介</w:t>
      </w:r>
    </w:p>
    <w:p>
      <w:pPr>
        <w:spacing w:after="150"/>
      </w:pPr>
      <w:r>
        <w:rPr/>
        <w:t xml:space="preserve">音响是一个简化后的日常词语，是音响系统的简称。即代指一整套可以还原播放音频信号的设备。</w:t>
      </w:r>
    </w:p>
    <w:p>
      <w:pPr>
        <w:spacing w:after="150"/>
      </w:pPr>
      <w:r>
        <w:rPr/>
        <w:t xml:space="preserve">随着社会的进步，人们向往生活更多姿多彩。歌舞作为一种流传数千年的娱乐形式，深入各族人民的生活。但是随着科技的发展和进步，人们对于歌舞的表演形式和场地要求越来越多、越来越高。音响系统随着人们的需求不断改进和完善。大到满足上万人演唱会现场扩声需求，小到满足个人家庭弹奏乐器、K歌的需要。</w:t>
      </w:r>
    </w:p>
    <w:p>
      <w:pPr>
        <w:spacing w:after="150"/>
      </w:pPr>
      <w:r>
        <w:rPr/>
        <w:t xml:space="preserve">音响行业研究报告主要分析了音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音响行业重点企业分析、子行业分析、区域市场分析、行业风险分析、行业发展前景预测及相关的经营、投资建议等。报告研究框架全面、严谨，分析内容客观、公正、系统，真实准确地反映了我国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音响行业界定和分类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2019-2023年音响行业国内外发展概述</w:t>
      </w:r>
    </w:p>
    <w:p>
      <w:pPr>
        <w:spacing w:after="150"/>
      </w:pPr>
      <w:r>
        <w:rPr/>
        <w:t xml:space="preserve">第一节 全球音响行业发展概况</w:t>
      </w:r>
    </w:p>
    <w:p>
      <w:pPr>
        <w:spacing w:after="150"/>
      </w:pPr>
      <w:r>
        <w:rPr/>
        <w:t xml:space="preserve">一、全球音响行业发展现状</w:t>
      </w:r>
    </w:p>
    <w:p>
      <w:pPr>
        <w:spacing w:after="150"/>
      </w:pPr>
      <w:r>
        <w:rPr/>
        <w:t xml:space="preserve">二、全球音响行业发展趋势</w:t>
      </w:r>
    </w:p>
    <w:p>
      <w:pPr>
        <w:spacing w:after="150"/>
      </w:pPr>
      <w:r>
        <w:rPr/>
        <w:t xml:space="preserve">三、主要国家和地区发展状况</w:t>
      </w:r>
    </w:p>
    <w:p>
      <w:pPr>
        <w:spacing w:after="150"/>
      </w:pPr>
      <w:r>
        <w:rPr/>
        <w:t xml:space="preserve">第二节 中国音响行业发展概况</w:t>
      </w:r>
    </w:p>
    <w:p>
      <w:pPr>
        <w:spacing w:after="150"/>
      </w:pPr>
      <w:r>
        <w:rPr/>
        <w:t xml:space="preserve">一、中国音响行业发展历程与现状</w:t>
      </w:r>
    </w:p>
    <w:p>
      <w:pPr>
        <w:spacing w:after="150"/>
      </w:pPr>
      <w:r>
        <w:rPr/>
        <w:t xml:space="preserve">二、中国音响行业发展中存在的问题</w:t>
      </w:r>
    </w:p>
    <w:p>
      <w:pPr>
        <w:spacing w:after="150"/>
      </w:pPr>
      <w:r>
        <w:rPr>
          <w:b w:val="1"/>
          <w:bCs w:val="1"/>
        </w:rPr>
        <w:t xml:space="preserve">第三章 2019-2023年中国音响行业发展环境分析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音响行业政策环境</w:t>
      </w:r>
    </w:p>
    <w:p>
      <w:pPr>
        <w:spacing w:after="150"/>
      </w:pPr>
      <w:r>
        <w:rPr/>
        <w:t xml:space="preserve">第四节 音响行业技术环境</w:t>
      </w:r>
    </w:p>
    <w:p>
      <w:pPr>
        <w:spacing w:after="150"/>
      </w:pPr>
      <w:r>
        <w:rPr>
          <w:b w:val="1"/>
          <w:bCs w:val="1"/>
        </w:rPr>
        <w:t xml:space="preserve">第二部分 行业市场分析</w:t>
      </w:r>
    </w:p>
    <w:p>
      <w:pPr>
        <w:spacing w:after="150"/>
      </w:pPr>
      <w:r>
        <w:rPr>
          <w:b w:val="1"/>
          <w:bCs w:val="1"/>
        </w:rPr>
        <w:t xml:space="preserve">第四章 2019-2023年中国音响行业市场分析</w:t>
      </w:r>
    </w:p>
    <w:p>
      <w:pPr>
        <w:spacing w:after="150"/>
      </w:pPr>
      <w:r>
        <w:rPr/>
        <w:t xml:space="preserve">第一节 市场规模</w:t>
      </w:r>
    </w:p>
    <w:p>
      <w:pPr>
        <w:spacing w:after="150"/>
      </w:pPr>
      <w:r>
        <w:rPr/>
        <w:t xml:space="preserve">一、音响行业市场规模及增速</w:t>
      </w:r>
    </w:p>
    <w:p>
      <w:pPr>
        <w:spacing w:after="150"/>
      </w:pPr>
      <w:r>
        <w:rPr/>
        <w:t xml:space="preserve">二、音响行业市场饱和度</w:t>
      </w:r>
    </w:p>
    <w:p>
      <w:pPr>
        <w:spacing w:after="150"/>
      </w:pPr>
      <w:r>
        <w:rPr/>
        <w:t xml:space="preserve">三、影响音响行业市场规模的因素</w:t>
      </w:r>
    </w:p>
    <w:p>
      <w:pPr>
        <w:spacing w:after="150"/>
      </w:pPr>
      <w:r>
        <w:rPr/>
        <w:t xml:space="preserve">四、2024-2029年音响行业市场规模及增速预测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一、音响行业所处生命周期</w:t>
      </w:r>
    </w:p>
    <w:p>
      <w:pPr>
        <w:spacing w:after="150"/>
      </w:pPr>
      <w:r>
        <w:rPr/>
        <w:t xml:space="preserve">二、技术变革与行业革新对音响行业的影响</w:t>
      </w:r>
    </w:p>
    <w:p>
      <w:pPr>
        <w:spacing w:after="150"/>
      </w:pPr>
      <w:r>
        <w:rPr/>
        <w:t xml:space="preserve">三、差异化分析</w:t>
      </w:r>
    </w:p>
    <w:p>
      <w:pPr>
        <w:spacing w:after="150"/>
      </w:pPr>
      <w:r>
        <w:rPr>
          <w:b w:val="1"/>
          <w:bCs w:val="1"/>
        </w:rPr>
        <w:t xml:space="preserve">第五章 2019-2023年中国音响行业区域市场分析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2019-2023年中国音响行业产业链分析</w:t>
      </w:r>
    </w:p>
    <w:p>
      <w:pPr>
        <w:spacing w:after="150"/>
      </w:pPr>
      <w:r>
        <w:rPr/>
        <w:t xml:space="preserve">第一节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音响上游行业分析</w:t>
      </w:r>
    </w:p>
    <w:p>
      <w:pPr>
        <w:spacing w:after="150"/>
      </w:pPr>
      <w:r>
        <w:rPr/>
        <w:t xml:space="preserve">一、音响成本构成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四、上游行业对音响行业的影响</w:t>
      </w:r>
    </w:p>
    <w:p>
      <w:pPr>
        <w:spacing w:after="150"/>
      </w:pPr>
      <w:r>
        <w:rPr/>
        <w:t xml:space="preserve">第三节 音响下游行业分析</w:t>
      </w:r>
    </w:p>
    <w:p>
      <w:pPr>
        <w:spacing w:after="150"/>
      </w:pPr>
      <w:r>
        <w:rPr/>
        <w:t xml:space="preserve">一、音响下游行业分布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四、下游需求对音响行业的影响</w:t>
      </w:r>
    </w:p>
    <w:p>
      <w:pPr>
        <w:spacing w:after="150"/>
      </w:pPr>
      <w:r>
        <w:rPr>
          <w:b w:val="1"/>
          <w:bCs w:val="1"/>
        </w:rPr>
        <w:t xml:space="preserve">第四部分 行业深度分析</w:t>
      </w:r>
    </w:p>
    <w:p>
      <w:pPr>
        <w:spacing w:after="150"/>
      </w:pPr>
      <w:r>
        <w:rPr>
          <w:b w:val="1"/>
          <w:bCs w:val="1"/>
        </w:rPr>
        <w:t xml:space="preserve">第七章 2019-2023年中国音响行业主导驱动因素分析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2019-2023年中国音响行业偿债能力分析</w:t>
      </w:r>
    </w:p>
    <w:p>
      <w:pPr>
        <w:spacing w:after="150"/>
      </w:pPr>
      <w:r>
        <w:rPr/>
        <w:t xml:space="preserve">第一节 音响行业资产负债率分析</w:t>
      </w:r>
    </w:p>
    <w:p>
      <w:pPr>
        <w:spacing w:after="150"/>
      </w:pPr>
      <w:r>
        <w:rPr/>
        <w:t xml:space="preserve">第二节 音响行业速动比率分析</w:t>
      </w:r>
    </w:p>
    <w:p>
      <w:pPr>
        <w:spacing w:after="150"/>
      </w:pPr>
      <w:r>
        <w:rPr/>
        <w:t xml:space="preserve">第三节 音响行业流动比率分析</w:t>
      </w:r>
    </w:p>
    <w:p>
      <w:pPr>
        <w:spacing w:after="150"/>
      </w:pPr>
      <w:r>
        <w:rPr/>
        <w:t xml:space="preserve">第四节 音响行业利息保障倍数分析</w:t>
      </w:r>
    </w:p>
    <w:p>
      <w:pPr>
        <w:spacing w:after="150"/>
      </w:pPr>
      <w:r>
        <w:rPr/>
        <w:t xml:space="preserve">第五节 2024-2029年音响行业偿债能力预测</w:t>
      </w:r>
    </w:p>
    <w:p>
      <w:pPr>
        <w:spacing w:after="150"/>
      </w:pPr>
      <w:r>
        <w:rPr>
          <w:b w:val="1"/>
          <w:bCs w:val="1"/>
        </w:rPr>
        <w:t xml:space="preserve">第九章 2019-2023年中国音响行业营运能力分析</w:t>
      </w:r>
    </w:p>
    <w:p>
      <w:pPr>
        <w:spacing w:after="150"/>
      </w:pPr>
      <w:r>
        <w:rPr/>
        <w:t xml:space="preserve">第一节 音响行业总资产周转率分析</w:t>
      </w:r>
    </w:p>
    <w:p>
      <w:pPr>
        <w:spacing w:after="150"/>
      </w:pPr>
      <w:r>
        <w:rPr/>
        <w:t xml:space="preserve">第二节 音响行业净资产周转率分析</w:t>
      </w:r>
    </w:p>
    <w:p>
      <w:pPr>
        <w:spacing w:after="150"/>
      </w:pPr>
      <w:r>
        <w:rPr/>
        <w:t xml:space="preserve">第三节 音响行业应收账款周转率分析</w:t>
      </w:r>
    </w:p>
    <w:p>
      <w:pPr>
        <w:spacing w:after="150"/>
      </w:pPr>
      <w:r>
        <w:rPr/>
        <w:t xml:space="preserve">第四节 音响行业存货周转率分析</w:t>
      </w:r>
    </w:p>
    <w:p>
      <w:pPr>
        <w:spacing w:after="150"/>
      </w:pPr>
      <w:r>
        <w:rPr/>
        <w:t xml:space="preserve">第五节 2024-2029年音响行业营运能力预测</w:t>
      </w:r>
    </w:p>
    <w:p>
      <w:pPr>
        <w:spacing w:after="150"/>
      </w:pPr>
      <w:r>
        <w:rPr>
          <w:b w:val="1"/>
          <w:bCs w:val="1"/>
        </w:rPr>
        <w:t xml:space="preserve">第五部分 行业竞争分析</w:t>
      </w:r>
    </w:p>
    <w:p>
      <w:pPr>
        <w:spacing w:after="150"/>
      </w:pPr>
      <w:r>
        <w:rPr>
          <w:b w:val="1"/>
          <w:bCs w:val="1"/>
        </w:rPr>
        <w:t xml:space="preserve">第十章 2019-2023年中国音响行业竞争分析</w:t>
      </w:r>
    </w:p>
    <w:p>
      <w:pPr>
        <w:spacing w:after="150"/>
      </w:pPr>
      <w:r>
        <w:rPr/>
        <w:t xml:space="preserve">第一节 重点音响企业市场份额</w:t>
      </w:r>
    </w:p>
    <w:p>
      <w:pPr>
        <w:spacing w:after="150"/>
      </w:pPr>
      <w:r>
        <w:rPr/>
        <w:t xml:space="preserve">第二节 音响行业市场集中度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2019-2023年中国音响行业重点企业分析</w:t>
      </w:r>
    </w:p>
    <w:p>
      <w:pPr>
        <w:spacing w:after="150"/>
      </w:pPr>
      <w:r>
        <w:rPr/>
        <w:t xml:space="preserve">第一节 博士视听系统(上海)有限公司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哈曼(中国)投资有限公司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珠海惠威科技有限公司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雅马哈乐器音响(中国)投资有限公司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深圳市漫步者科技股份有限公司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山水电子(中国)有限公司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深圳麦博电器有限公司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2024-2029年中国音响行业发展与投资风险分析</w:t>
      </w:r>
    </w:p>
    <w:p>
      <w:pPr>
        <w:spacing w:after="150"/>
      </w:pPr>
      <w:r>
        <w:rPr/>
        <w:t xml:space="preserve">第一节 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音响行业政策风险</w:t>
      </w:r>
    </w:p>
    <w:p>
      <w:pPr>
        <w:spacing w:after="150"/>
      </w:pPr>
      <w:r>
        <w:rPr/>
        <w:t xml:space="preserve">第四节 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2024-2029年中国音响行业发展前景及投资机会分析</w:t>
      </w:r>
    </w:p>
    <w:p>
      <w:pPr>
        <w:spacing w:after="150"/>
      </w:pPr>
      <w:r>
        <w:rPr/>
        <w:t xml:space="preserve">第一节 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图表：2019-2023年中国音响市场占全球份额比较</w:t>
      </w:r>
    </w:p>
    <w:p>
      <w:pPr>
        <w:spacing w:after="150"/>
      </w:pPr>
      <w:r>
        <w:rPr/>
        <w:t xml:space="preserve">图表：2019-2023年音响行业集中度</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图表：2019-2023年音响行业重要数据指标比较</w:t>
      </w:r>
    </w:p>
    <w:p>
      <w:pPr>
        <w:spacing w:after="150"/>
      </w:pPr>
      <w:r>
        <w:rPr/>
        <w:t xml:space="preserve">图表：2019-2023年中国音响行业盈利能力分析</w:t>
      </w:r>
    </w:p>
    <w:p>
      <w:pPr>
        <w:spacing w:after="150"/>
      </w:pPr>
      <w:r>
        <w:rPr/>
        <w:t xml:space="preserve">图表：2019-2023年中国音响行业运营能力分析</w:t>
      </w:r>
    </w:p>
    <w:p>
      <w:pPr>
        <w:spacing w:after="150"/>
      </w:pPr>
      <w:r>
        <w:rPr/>
        <w:t xml:space="preserve">图表：2019-2023年中国音响行业偿债能力分析</w:t>
      </w:r>
    </w:p>
    <w:p>
      <w:pPr>
        <w:spacing w:after="150"/>
      </w:pPr>
      <w:r>
        <w:rPr/>
        <w:t xml:space="preserve">图表：2019-2023年中国音响行业发展能力分析</w:t>
      </w:r>
    </w:p>
    <w:p>
      <w:pPr>
        <w:spacing w:after="150"/>
      </w:pPr>
      <w:r>
        <w:rPr/>
        <w:t xml:space="preserve">图表：2019-2023年音响行业不同规模企业数量分布</w:t>
      </w:r>
    </w:p>
    <w:p>
      <w:pPr>
        <w:spacing w:after="150"/>
      </w:pPr>
      <w:r>
        <w:rPr/>
        <w:t xml:space="preserve">图表：2019-2023年音响行业不同规模企业从业人员分布</w:t>
      </w:r>
    </w:p>
    <w:p>
      <w:pPr>
        <w:spacing w:after="150"/>
      </w:pPr>
      <w:r>
        <w:rPr/>
        <w:t xml:space="preserve">图表：2019-2023年音响行业不同规模企业资产总额分布</w:t>
      </w:r>
    </w:p>
    <w:p>
      <w:pPr>
        <w:spacing w:after="150"/>
      </w:pPr>
      <w:r>
        <w:rPr/>
        <w:t xml:space="preserve">图表：2019-2023年音响行业不同规模企业利润总额分布</w:t>
      </w:r>
    </w:p>
    <w:p>
      <w:pPr>
        <w:spacing w:after="150"/>
      </w:pPr>
      <w:r>
        <w:rPr/>
        <w:t xml:space="preserve">图表：2019-2023年音响行业不同性质企业数量分布</w:t>
      </w:r>
    </w:p>
    <w:p>
      <w:pPr>
        <w:spacing w:after="150"/>
      </w:pPr>
      <w:r>
        <w:rPr/>
        <w:t xml:space="preserve">图表：2019-2023年音响行业不同性质企业从业人员分布</w:t>
      </w:r>
    </w:p>
    <w:p>
      <w:pPr>
        <w:spacing w:after="150"/>
      </w:pPr>
      <w:r>
        <w:rPr/>
        <w:t xml:space="preserve">图表：2019-2023年音响行业不同性质企业资产总额分布</w:t>
      </w:r>
    </w:p>
    <w:p>
      <w:pPr>
        <w:spacing w:after="150"/>
      </w:pPr>
      <w:r>
        <w:rPr/>
        <w:t xml:space="preserve">图表：2019-2023年音响行业不同性质企业利润总额分布</w:t>
      </w:r>
    </w:p>
    <w:p>
      <w:pPr>
        <w:spacing w:after="150"/>
      </w:pPr>
      <w:r>
        <w:rPr/>
        <w:t xml:space="preserve">图表：2024-2029年音响行业市场规模预测</w:t>
      </w:r>
    </w:p>
    <w:p>
      <w:pPr>
        <w:spacing w:after="150"/>
      </w:pPr>
      <w:r>
        <w:rPr/>
        <w:t xml:space="preserve">图表：2024-2029年音响行业竞争格局预测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2024-2029年音响行业深度调研及发展策略研究报告</dc:title>
  <dc:description>2024-2029年音响行业深度调研及发展策略研究报告</dc:description>
  <dc:subject>2024-2029年音响行业深度调研及发展策略研究报告</dc:subject>
  <cp:keywords>研究报告</cp:keywords>
  <cp:category>研究报告</cp:category>
  <cp:lastModifiedBy>北京中道泰和信息咨询有限公司</cp:lastModifiedBy>
  <dcterms:created xsi:type="dcterms:W3CDTF">2024-01-22T17:04:57+08:00</dcterms:created>
  <dcterms:modified xsi:type="dcterms:W3CDTF">2024-01-22T17:04:57+08:00</dcterms:modified>
</cp:coreProperties>
</file>

<file path=docProps/custom.xml><?xml version="1.0" encoding="utf-8"?>
<Properties xmlns="http://schemas.openxmlformats.org/officeDocument/2006/custom-properties" xmlns:vt="http://schemas.openxmlformats.org/officeDocument/2006/docPropsVTypes"/>
</file>