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2026-2031年皮卡车行业深度调研及发展策略研究报告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皮卡是汽车市场的一个重要组成部分。皮卡(pick-up) 是一种采用轿车车头和驾驶室，同时带有敞开式货车车厢的车型。其特点是既有轿车般的舒适性，又不失动力强劲，而且比轿车的载货和适应不良路面的能力还强。最常见的皮卡车型是双排座皮卡。皮卡既可作为专用车、多用车、公务车、商务车，也可作为家用车，用于载货、旅游、出租等使用。所谓的“皮卡”就是轿车和货车的杂交品种。随着改装发烧友规模扩大，皮卡改装越来越成为改装发烧友热衷的门类。在美国，皮卡十分畅销。</w:t>
      </w:r>
    </w:p>
    <w:p>
      <w:pPr>
        <w:spacing w:after="150"/>
      </w:pPr>
      <w:r>
        <w:rPr/>
        <w:t xml:space="preserve">上世纪20年代，皮卡产品首先在美国出现，它在美国是非常实用和常见的一种交通工具，并且深受美国人的热爱，它是美国现代牛仔文化的象征。随着美国皮卡市场的繁荣，皮卡也向世界其他地区延伸。</w:t>
      </w:r>
    </w:p>
    <w:p>
      <w:pPr>
        <w:spacing w:after="150"/>
      </w:pPr>
      <w:r>
        <w:rPr/>
        <w:t xml:space="preserve">在激烈的市场竞争中，企业及投资者能否做出适时有效的市场决策是制胜的关键。皮卡车行业研究报告就是为了解行情、分析环境提供依据，是企业了解市场和把握发展方向的重要手段，是辅助企业决策的重要工具。报告根据皮卡车行业监测统计数据指标体系，研究一定时期内中国皮卡车行业生产消费的现状、变化及趋势。皮卡车报告有助于企业及投资者洞察中国皮卡车行业市场供需行为，评估中国皮卡车行业投资价值，为相关企业提供第三方的决策支持。报告内容有助于皮卡车行业企业、投资者了解市场供需情况，并可以为企业市场推广计划的制定提供第三方决策支持。该报告第一时间为客户提供中国皮卡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皮卡车行业市场发展状况、关联行业发展状况、行业竞争状况、优势企业发展状况、消费现状以及行业营销进行了深入的分析，在总结中国皮卡车行业发展历程的基础上，结合新时期的各方面因素，对中国皮卡车行业的发展趋势给予了细致和审慎的预测论证。本报告是皮卡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皮卡车行业界定和分类</w:t>
      </w:r>
    </w:p>
    <w:p>
      <w:pPr>
        <w:spacing w:before="75" w:after="0"/>
      </w:pPr>
      <w:r>
        <w:rPr/>
        <w:t xml:space="preserve">第一节 行业定义基本概念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2021-2026年皮卡车行业国内外发展概述</w:t>
      </w:r>
    </w:p>
    <w:p>
      <w:pPr>
        <w:spacing w:before="75" w:after="0"/>
      </w:pPr>
      <w:r>
        <w:rPr/>
        <w:t xml:space="preserve">第一节 全球皮卡车行业发展概况</w:t>
      </w:r>
    </w:p>
    <w:p>
      <w:pPr>
        <w:spacing w:before="75" w:after="0"/>
      </w:pPr>
      <w:r>
        <w:rPr/>
        <w:t xml:space="preserve">一、全球皮卡车行业发展现状</w:t>
      </w:r>
    </w:p>
    <w:p>
      <w:pPr>
        <w:spacing w:before="75" w:after="0"/>
      </w:pPr>
      <w:r>
        <w:rPr/>
        <w:t xml:space="preserve">二、全球皮卡车行业发展趋势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中国皮卡车行业发展概况</w:t>
      </w:r>
    </w:p>
    <w:p>
      <w:pPr>
        <w:spacing w:before="75" w:after="0"/>
      </w:pPr>
      <w:r>
        <w:rPr/>
        <w:t xml:space="preserve">一、中国皮卡车行业发展历程与现状</w:t>
      </w:r>
    </w:p>
    <w:p>
      <w:pPr>
        <w:spacing w:before="75" w:after="0"/>
      </w:pPr>
      <w:r>
        <w:rPr/>
        <w:t xml:space="preserve">二、中国皮卡车行业发展中存在的问题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2021-2026年中国皮卡车行业发展环境分析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皮卡车行业政策环境</w:t>
      </w:r>
    </w:p>
    <w:p>
      <w:pPr>
        <w:spacing w:before="75" w:after="0"/>
      </w:pPr>
      <w:r>
        <w:rPr/>
        <w:t xml:space="preserve">第四节 皮卡车行业技术环境</w:t>
      </w:r>
    </w:p>
    <w:p>
      <w:pPr>
        <w:spacing w:before="75" w:after="0"/>
      </w:pPr>
      <w:r>
        <w:rPr>
          <w:b w:val="1"/>
          <w:bCs w:val="1"/>
        </w:rPr>
        <w:t xml:space="preserve">第二部分 行业市场分析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2021-2026年中国皮卡车行业市场分析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一、皮卡车行业市场规模及增速</w:t>
      </w:r>
    </w:p>
    <w:p>
      <w:pPr>
        <w:spacing w:before="75" w:after="0"/>
      </w:pPr>
      <w:r>
        <w:rPr/>
        <w:t xml:space="preserve">二、皮卡车行业市场饱和度</w:t>
      </w:r>
    </w:p>
    <w:p>
      <w:pPr>
        <w:spacing w:before="75" w:after="0"/>
      </w:pPr>
      <w:r>
        <w:rPr/>
        <w:t xml:space="preserve">三、影响皮卡车行业市场规模的因素</w:t>
      </w:r>
    </w:p>
    <w:p>
      <w:pPr>
        <w:spacing w:before="75" w:after="0"/>
      </w:pPr>
      <w:r>
        <w:rPr/>
        <w:t xml:space="preserve">四、2026-2031年皮卡车行业市场规模及增速预测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一、皮卡车行业所处生命周期</w:t>
      </w:r>
    </w:p>
    <w:p>
      <w:pPr>
        <w:spacing w:before="75" w:after="0"/>
      </w:pPr>
      <w:r>
        <w:rPr/>
        <w:t xml:space="preserve">二、技术变革与行业革新对皮卡车行业的影响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2021-2026年中国皮卡车行业区域市场分析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第三部分 关联产业分析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2021-2026年中国皮卡车行业产业链分析</w:t>
      </w:r>
    </w:p>
    <w:p>
      <w:pPr>
        <w:spacing w:before="75" w:after="0"/>
      </w:pPr>
      <w:r>
        <w:rPr/>
        <w:t xml:space="preserve">第一节 皮卡车行业产业链分析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皮卡车上游行业分析</w:t>
      </w:r>
    </w:p>
    <w:p>
      <w:pPr>
        <w:spacing w:before="75" w:after="0"/>
      </w:pPr>
      <w:r>
        <w:rPr/>
        <w:t xml:space="preserve">一、皮卡车成本构成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四、上游行业对皮卡车行业的影响</w:t>
      </w:r>
    </w:p>
    <w:p>
      <w:pPr>
        <w:spacing w:before="75" w:after="0"/>
      </w:pPr>
      <w:r>
        <w:rPr/>
        <w:t xml:space="preserve">第三节 皮卡车下游行业分析</w:t>
      </w:r>
    </w:p>
    <w:p>
      <w:pPr>
        <w:spacing w:before="75" w:after="0"/>
      </w:pPr>
      <w:r>
        <w:rPr/>
        <w:t xml:space="preserve">一、皮卡车下游行业分布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四、下游需求对皮卡车行业的影响</w:t>
      </w:r>
    </w:p>
    <w:p>
      <w:pPr>
        <w:spacing w:before="75" w:after="0"/>
      </w:pPr>
      <w:r>
        <w:rPr>
          <w:b w:val="1"/>
          <w:bCs w:val="1"/>
        </w:rPr>
        <w:t xml:space="preserve">第四部分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2021-2026年中国皮卡车行业主导驱动因素分析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2021-2026年中国皮卡车行业偿债能力分析</w:t>
      </w:r>
    </w:p>
    <w:p>
      <w:pPr>
        <w:spacing w:before="75" w:after="0"/>
      </w:pPr>
      <w:r>
        <w:rPr/>
        <w:t xml:space="preserve">第一节 皮卡车行业资产负债率分析</w:t>
      </w:r>
    </w:p>
    <w:p>
      <w:pPr>
        <w:spacing w:before="75" w:after="0"/>
      </w:pPr>
      <w:r>
        <w:rPr/>
        <w:t xml:space="preserve">第二节 皮卡车行业速动比率分析</w:t>
      </w:r>
    </w:p>
    <w:p>
      <w:pPr>
        <w:spacing w:before="75" w:after="0"/>
      </w:pPr>
      <w:r>
        <w:rPr/>
        <w:t xml:space="preserve">第三节 皮卡车行业流动比率分析</w:t>
      </w:r>
    </w:p>
    <w:p>
      <w:pPr>
        <w:spacing w:before="75" w:after="0"/>
      </w:pPr>
      <w:r>
        <w:rPr/>
        <w:t xml:space="preserve">第四节 皮卡车行业利息保障倍数分析</w:t>
      </w:r>
    </w:p>
    <w:p>
      <w:pPr>
        <w:spacing w:before="75" w:after="0"/>
      </w:pPr>
      <w:r>
        <w:rPr/>
        <w:t xml:space="preserve">第五节 2026-2031年皮卡车行业偿债能力预测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2021-2026年中国皮卡车行业营运能力分析</w:t>
      </w:r>
    </w:p>
    <w:p>
      <w:pPr>
        <w:spacing w:before="75" w:after="0"/>
      </w:pPr>
      <w:r>
        <w:rPr/>
        <w:t xml:space="preserve">第一节 皮卡车行业总资产周转率分析</w:t>
      </w:r>
    </w:p>
    <w:p>
      <w:pPr>
        <w:spacing w:before="75" w:after="0"/>
      </w:pPr>
      <w:r>
        <w:rPr/>
        <w:t xml:space="preserve">第二节 皮卡车行业净资产周转率分析</w:t>
      </w:r>
    </w:p>
    <w:p>
      <w:pPr>
        <w:spacing w:before="75" w:after="0"/>
      </w:pPr>
      <w:r>
        <w:rPr/>
        <w:t xml:space="preserve">第三节 皮卡车行业应收账款周转率分析</w:t>
      </w:r>
    </w:p>
    <w:p>
      <w:pPr>
        <w:spacing w:before="75" w:after="0"/>
      </w:pPr>
      <w:r>
        <w:rPr/>
        <w:t xml:space="preserve">第四节 皮卡车行业存货周转率分析</w:t>
      </w:r>
    </w:p>
    <w:p>
      <w:pPr>
        <w:spacing w:before="75" w:after="0"/>
      </w:pPr>
      <w:r>
        <w:rPr/>
        <w:t xml:space="preserve">第五节 2026-2031年皮卡车行业营运能力预测</w:t>
      </w:r>
    </w:p>
    <w:p>
      <w:pPr>
        <w:spacing w:before="75" w:after="0"/>
      </w:pPr>
      <w:r>
        <w:rPr>
          <w:b w:val="1"/>
          <w:bCs w:val="1"/>
        </w:rPr>
        <w:t xml:space="preserve">第五部分 行业竞争分析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2021-2026年中国皮卡车行业竞争分析</w:t>
      </w:r>
    </w:p>
    <w:p>
      <w:pPr>
        <w:spacing w:before="75" w:after="0"/>
      </w:pPr>
      <w:r>
        <w:rPr/>
        <w:t xml:space="preserve">第一节 重点皮卡车企业市场份额</w:t>
      </w:r>
    </w:p>
    <w:p>
      <w:pPr>
        <w:spacing w:before="75" w:after="0"/>
      </w:pPr>
      <w:r>
        <w:rPr/>
        <w:t xml:space="preserve">第二节 皮卡车行业市场集中度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2021-2026年中国皮卡车行业重点企业分析</w:t>
      </w:r>
    </w:p>
    <w:p>
      <w:pPr>
        <w:spacing w:before="75" w:after="0"/>
      </w:pPr>
      <w:r>
        <w:rPr/>
        <w:t xml:space="preserve">第一节 长城汽车股份有限公司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江铃汽车集团公司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福特汽车(中国)有限公司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日产(中国)投资有限公司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河北中兴汽车制造有限公司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北汽福田汽车股份有限公司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东风汽车集团有限公司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安徽江淮汽车集团股份有限公司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辽宁曙光汽车集团股份有限公司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五十铃汽车公司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第六部分 行业风险及投资建议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2026-2031年中国皮卡车行业发展与投资风险分析</w:t>
      </w:r>
    </w:p>
    <w:p>
      <w:pPr>
        <w:spacing w:before="75" w:after="0"/>
      </w:pPr>
      <w:r>
        <w:rPr/>
        <w:t xml:space="preserve">第一节 皮卡车行业环境风险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皮卡车行业政策风险</w:t>
      </w:r>
    </w:p>
    <w:p>
      <w:pPr>
        <w:spacing w:before="75" w:after="0"/>
      </w:pPr>
      <w:r>
        <w:rPr/>
        <w:t xml:space="preserve">第四节 皮卡车行业市场风险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2026-2031年中国皮卡车行业发展前景及投资机会分析</w:t>
      </w:r>
    </w:p>
    <w:p>
      <w:pPr>
        <w:spacing w:before="75" w:after="0"/>
      </w:pPr>
      <w:r>
        <w:rPr/>
        <w:t xml:space="preserve">第一节 皮卡车行业发展前景预测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皮卡车行业投资机会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图表：皮卡车行业生命周期</w:t>
      </w:r>
    </w:p>
    <w:p>
      <w:pPr>
        <w:spacing w:before="75" w:after="0"/>
      </w:pPr>
      <w:r>
        <w:rPr/>
        <w:t xml:space="preserve">图表：皮卡车行业产业链结构</w:t>
      </w:r>
    </w:p>
    <w:p>
      <w:pPr>
        <w:spacing w:before="75" w:after="0"/>
      </w:pPr>
      <w:r>
        <w:rPr/>
        <w:t xml:space="preserve">图表：2021-2026年全球皮卡车行业市场规模</w:t>
      </w:r>
    </w:p>
    <w:p>
      <w:pPr>
        <w:spacing w:before="75" w:after="0"/>
      </w:pPr>
      <w:r>
        <w:rPr/>
        <w:t xml:space="preserve">图表：2021-2026年中国皮卡车行业市场规模</w:t>
      </w:r>
    </w:p>
    <w:p>
      <w:pPr>
        <w:spacing w:before="75" w:after="0"/>
      </w:pPr>
      <w:r>
        <w:rPr/>
        <w:t xml:space="preserve">图表：2021-2026年中国皮卡车市场占全球份额比较</w:t>
      </w:r>
    </w:p>
    <w:p>
      <w:pPr>
        <w:spacing w:before="75" w:after="0"/>
      </w:pPr>
      <w:r>
        <w:rPr/>
        <w:t xml:space="preserve">图表：2021-2026年皮卡车行业集中度</w:t>
      </w:r>
    </w:p>
    <w:p>
      <w:pPr>
        <w:spacing w:before="75" w:after="0"/>
      </w:pPr>
      <w:r>
        <w:rPr/>
        <w:t xml:space="preserve">图表：2021-2026年皮卡车行业利润总额</w:t>
      </w:r>
    </w:p>
    <w:p>
      <w:pPr>
        <w:spacing w:before="75" w:after="0"/>
      </w:pPr>
      <w:r>
        <w:rPr/>
        <w:t xml:space="preserve">图表：2021-2026年皮卡车行业资产总计</w:t>
      </w:r>
    </w:p>
    <w:p>
      <w:pPr>
        <w:spacing w:before="75" w:after="0"/>
      </w:pPr>
      <w:r>
        <w:rPr/>
        <w:t xml:space="preserve">图表：2021-2026年皮卡车行业负债总计</w:t>
      </w:r>
    </w:p>
    <w:p>
      <w:pPr>
        <w:spacing w:before="75" w:after="0"/>
      </w:pPr>
      <w:r>
        <w:rPr/>
        <w:t xml:space="preserve">图表：2021-2026年皮卡车行业竞争力分析</w:t>
      </w:r>
    </w:p>
    <w:p>
      <w:pPr>
        <w:spacing w:before="75" w:after="0"/>
      </w:pPr>
      <w:r>
        <w:rPr/>
        <w:t xml:space="preserve">图表：2021-2026年皮卡车市场价格走势</w:t>
      </w:r>
    </w:p>
    <w:p>
      <w:pPr>
        <w:spacing w:before="75" w:after="0"/>
      </w:pPr>
      <w:r>
        <w:rPr/>
        <w:t xml:space="preserve">图表：2021-2026年皮卡车行业主营业务收入</w:t>
      </w:r>
    </w:p>
    <w:p>
      <w:pPr>
        <w:spacing w:before="75" w:after="0"/>
      </w:pPr>
      <w:r>
        <w:rPr/>
        <w:t xml:space="preserve">图表：2021-2026年皮卡车行业主营业务成本</w:t>
      </w:r>
    </w:p>
    <w:p>
      <w:pPr>
        <w:spacing w:before="75" w:after="0"/>
      </w:pPr>
      <w:r>
        <w:rPr/>
        <w:t xml:space="preserve">图表：2021-2026年皮卡车行业管理费用分析</w:t>
      </w:r>
    </w:p>
    <w:p>
      <w:pPr>
        <w:spacing w:before="75" w:after="0"/>
      </w:pPr>
      <w:r>
        <w:rPr/>
        <w:t xml:space="preserve">图表：2021-2026年皮卡车行业财务费用分析</w:t>
      </w:r>
    </w:p>
    <w:p>
      <w:pPr>
        <w:spacing w:before="75" w:after="0"/>
      </w:pPr>
      <w:r>
        <w:rPr/>
        <w:t xml:space="preserve">图表：2021-2026年皮卡车行业重要数据指标比较</w:t>
      </w:r>
    </w:p>
    <w:p>
      <w:pPr>
        <w:spacing w:before="75" w:after="0"/>
      </w:pPr>
      <w:r>
        <w:rPr/>
        <w:t xml:space="preserve">图表：2021-2026年中国皮卡车行业盈利能力分析</w:t>
      </w:r>
    </w:p>
    <w:p>
      <w:pPr>
        <w:spacing w:before="75" w:after="0"/>
      </w:pPr>
      <w:r>
        <w:rPr/>
        <w:t xml:space="preserve">图表：2021-2026年中国皮卡车行业运营能力分析</w:t>
      </w:r>
    </w:p>
    <w:p>
      <w:pPr>
        <w:spacing w:before="75" w:after="0"/>
      </w:pPr>
      <w:r>
        <w:rPr/>
        <w:t xml:space="preserve">图表：2021-2026年中国皮卡车行业偿债能力分析</w:t>
      </w:r>
    </w:p>
    <w:p>
      <w:pPr>
        <w:spacing w:before="75" w:after="0"/>
      </w:pPr>
      <w:r>
        <w:rPr/>
        <w:t xml:space="preserve">图表：2021-2026年中国皮卡车行业发展能力分析</w:t>
      </w:r>
    </w:p>
    <w:p>
      <w:pPr>
        <w:spacing w:before="75" w:after="0"/>
      </w:pPr>
      <w:r>
        <w:rPr/>
        <w:t xml:space="preserve">图表：2021-2026年皮卡车行业不同规模企业数量分布</w:t>
      </w:r>
    </w:p>
    <w:p>
      <w:pPr>
        <w:spacing w:before="75" w:after="0"/>
      </w:pPr>
      <w:r>
        <w:rPr/>
        <w:t xml:space="preserve">图表：2021-2026年皮卡车行业不同规模企业从业人员分布</w:t>
      </w:r>
    </w:p>
    <w:p>
      <w:pPr>
        <w:spacing w:before="75" w:after="0"/>
      </w:pPr>
      <w:r>
        <w:rPr/>
        <w:t xml:space="preserve">图表：2021-2026年皮卡车行业不同规模企业资产总额分布</w:t>
      </w:r>
    </w:p>
    <w:p>
      <w:pPr>
        <w:spacing w:before="75" w:after="0"/>
      </w:pPr>
      <w:r>
        <w:rPr/>
        <w:t xml:space="preserve">图表：2021-2026年皮卡车行业不同规模企业利润总额分布</w:t>
      </w:r>
    </w:p>
    <w:p>
      <w:pPr>
        <w:spacing w:before="75" w:after="0"/>
      </w:pPr>
      <w:r>
        <w:rPr/>
        <w:t xml:space="preserve">图表：2021-2026年皮卡车行业不同性质企业数量分布</w:t>
      </w:r>
    </w:p>
    <w:p>
      <w:pPr>
        <w:spacing w:before="75" w:after="0"/>
      </w:pPr>
      <w:r>
        <w:rPr/>
        <w:t xml:space="preserve">图表：2021-2026年皮卡车行业不同性质企业从业人员分布</w:t>
      </w:r>
    </w:p>
    <w:p>
      <w:pPr>
        <w:spacing w:before="75" w:after="0"/>
      </w:pPr>
      <w:r>
        <w:rPr/>
        <w:t xml:space="preserve">图表：2021-2026年皮卡车行业不同性质企业资产总额分布</w:t>
      </w:r>
    </w:p>
    <w:p>
      <w:pPr>
        <w:spacing w:before="75" w:after="0"/>
      </w:pPr>
      <w:r>
        <w:rPr/>
        <w:t xml:space="preserve">图表：2021-2026年皮卡车行业不同性质企业利润总额分布</w:t>
      </w:r>
    </w:p>
    <w:p>
      <w:pPr>
        <w:spacing w:before="75" w:after="0"/>
      </w:pPr>
      <w:r>
        <w:rPr/>
        <w:t xml:space="preserve">图表：2026-2031年皮卡车行业市场规模预测</w:t>
      </w:r>
    </w:p>
    <w:p>
      <w:pPr>
        <w:spacing w:before="75" w:after="0"/>
      </w:pPr>
      <w:r>
        <w:rPr/>
        <w:t xml:space="preserve">图表：2026-2031年皮卡车行业竞争格局预测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本文地址：https://www.51baogao.cn/bg/20190319/112022.shtml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319/112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2026-2031年皮卡车行业深度调研及发展策略研究报告</dc:title>
  <dc:description>2026-2031年皮卡车行业深度调研及发展策略研究报告</dc:description>
  <dc:subject>2026-2031年皮卡车行业深度调研及发展策略研究报告</dc:subject>
  <cp:keywords>研究报告</cp:keywords>
  <cp:category>研究报告</cp:category>
  <cp:lastModifiedBy>北京中道泰和信息咨询有限公司</cp:lastModifiedBy>
  <dcterms:created xsi:type="dcterms:W3CDTF">2026-03-29T15:16:34+08:00</dcterms:created>
  <dcterms:modified xsi:type="dcterms:W3CDTF">2026-03-29T15:16:34+08:00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