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2024-2029年中国液晶显示器行业深度调研及发展策略研究报告</w:t>
      </w:r>
    </w:p>
    <w:p>
      <w:pPr>
        <w:spacing w:after="150"/>
      </w:pPr>
      <w:r>
        <w:rPr>
          <w:b w:val="1"/>
          <w:bCs w:val="1"/>
        </w:rPr>
        <w:t xml:space="preserve">报告简介</w:t>
      </w:r>
    </w:p>
    <w:p>
      <w:pPr>
        <w:spacing w:after="150"/>
      </w:pPr>
      <w:r>
        <w:rPr/>
        <w:t xml:space="preserve">液晶显示器，为平面超薄的显示设备，它由一定数量的彩色或黑白像素组成，放置于光源或者反射面前方。液晶显示器功耗很低，因此倍受工程师青睐，适用于使用电池的电子设备。它的主要原理是以电流刺激液晶分子产生点、线、面配合背部灯管构成画面。</w:t>
      </w:r>
    </w:p>
    <w:p>
      <w:pPr>
        <w:spacing w:after="150"/>
      </w:pPr>
      <w:r>
        <w:rPr/>
        <w:t xml:space="preserve">液晶显示器的工作原理：液晶是一种介于固体和液体之间的特殊物质，它是一种有机化合物，常态下呈液态，但是它的分子排列却和固体晶体一样非常规则，因此取名液晶，它的另一个特殊性质在于，如果给液晶施加一个电场，会改变它的分子排列，这时如果给它配合偏振光片，它就具有阻止光线通过的作用(在不施加电场时，光线可以顺利透过)，如果再配合彩色滤光片，改变加给液晶电压大小，就能改变某一颜色透光量的多少，也可以形象地说改变液晶两端的电压就能改变它的透光度(但实际中这必须和偏光板配合)。</w:t>
      </w:r>
    </w:p>
    <w:p>
      <w:pPr>
        <w:spacing w:after="150"/>
      </w:pPr>
      <w:r>
        <w:rPr/>
        <w:t xml:space="preserve">液晶显示器行业前景虽向好，但存在痛点不容忽视。首先，行业技术依旧薄弱。我国虽然已成为全球第三大液晶面板生产基地，本土厂商技术依旧薄弱，特别是在高端产品领域常年从韩国、日本、台湾等地进口液晶面板。在新技术发展上，与日韩以及台湾企业技术差距还比较大，整体上仍处于技术追赶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显示器行业研究单位等公布和提供的大量资料。报告对我国液晶显示器行业的供需状况、发展现状、子行业发展变化等进行了分析，重点分析了国内外液晶显示器行业的发展现状、如何面对行业的发展挑战、行业的发展建议、行业竞争力，以及行业的投资分析和趋势预测等等。报告还综合了液晶显示器行业的整体发展动态，对行业在产品方面提供了参考建议和具体解决办法。报告对于液晶显示器产品生产企业、经销商、行业管理部门以及拟进入该行业的投资者具有重要的参考价值，对于研究我国液晶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液晶显示器行业界定和分类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2019-2023年液晶显示器行业国内外发展概述</w:t>
      </w:r>
    </w:p>
    <w:p>
      <w:pPr>
        <w:spacing w:after="150"/>
      </w:pPr>
      <w:r>
        <w:rPr/>
        <w:t xml:space="preserve">第一节 全球液晶显示器行业发展概况</w:t>
      </w:r>
    </w:p>
    <w:p>
      <w:pPr>
        <w:spacing w:after="150"/>
      </w:pPr>
      <w:r>
        <w:rPr/>
        <w:t xml:space="preserve">一、全球液晶显示器行业发展现状</w:t>
      </w:r>
    </w:p>
    <w:p>
      <w:pPr>
        <w:spacing w:after="150"/>
      </w:pPr>
      <w:r>
        <w:rPr/>
        <w:t xml:space="preserve">二、全球液晶显示器行业发展趋势</w:t>
      </w:r>
    </w:p>
    <w:p>
      <w:pPr>
        <w:spacing w:after="150"/>
      </w:pPr>
      <w:r>
        <w:rPr/>
        <w:t xml:space="preserve">三、主要国家和地区发展状况</w:t>
      </w:r>
    </w:p>
    <w:p>
      <w:pPr>
        <w:spacing w:after="150"/>
      </w:pPr>
      <w:r>
        <w:rPr/>
        <w:t xml:space="preserve">第二节 中国液晶显示器行业发展概况</w:t>
      </w:r>
    </w:p>
    <w:p>
      <w:pPr>
        <w:spacing w:after="150"/>
      </w:pPr>
      <w:r>
        <w:rPr/>
        <w:t xml:space="preserve">一、中国液晶显示器行业发展历程与现状</w:t>
      </w:r>
    </w:p>
    <w:p>
      <w:pPr>
        <w:spacing w:after="150"/>
      </w:pPr>
      <w:r>
        <w:rPr/>
        <w:t xml:space="preserve">二、中国液晶显示器行业发展中存在的问题</w:t>
      </w:r>
    </w:p>
    <w:p>
      <w:pPr>
        <w:spacing w:after="150"/>
      </w:pPr>
      <w:r>
        <w:rPr>
          <w:b w:val="1"/>
          <w:bCs w:val="1"/>
        </w:rPr>
        <w:t xml:space="preserve">第三章 2019-2023年中国液晶显示器行业发展环境分析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液晶显示器行业政策环境</w:t>
      </w:r>
    </w:p>
    <w:p>
      <w:pPr>
        <w:spacing w:after="150"/>
      </w:pPr>
      <w:r>
        <w:rPr/>
        <w:t xml:space="preserve">第四节 液晶显示器行业技术环境</w:t>
      </w:r>
    </w:p>
    <w:p>
      <w:pPr>
        <w:spacing w:after="150"/>
      </w:pPr>
      <w:r>
        <w:rPr>
          <w:b w:val="1"/>
          <w:bCs w:val="1"/>
        </w:rPr>
        <w:t xml:space="preserve">第二部分 行业市场分析</w:t>
      </w:r>
    </w:p>
    <w:p>
      <w:pPr>
        <w:spacing w:after="150"/>
      </w:pPr>
      <w:r>
        <w:rPr>
          <w:b w:val="1"/>
          <w:bCs w:val="1"/>
        </w:rPr>
        <w:t xml:space="preserve">第四章 2019-2023年中国液晶显示器行业市场分析</w:t>
      </w:r>
    </w:p>
    <w:p>
      <w:pPr>
        <w:spacing w:after="150"/>
      </w:pPr>
      <w:r>
        <w:rPr/>
        <w:t xml:space="preserve">第一节 市场规模</w:t>
      </w:r>
    </w:p>
    <w:p>
      <w:pPr>
        <w:spacing w:after="150"/>
      </w:pPr>
      <w:r>
        <w:rPr/>
        <w:t xml:space="preserve">一、液晶显示器行业市场规模及增速</w:t>
      </w:r>
    </w:p>
    <w:p>
      <w:pPr>
        <w:spacing w:after="150"/>
      </w:pPr>
      <w:r>
        <w:rPr/>
        <w:t xml:space="preserve">二、液晶显示器行业市场饱和度</w:t>
      </w:r>
    </w:p>
    <w:p>
      <w:pPr>
        <w:spacing w:after="150"/>
      </w:pPr>
      <w:r>
        <w:rPr/>
        <w:t xml:space="preserve">三、影响液晶显示器行业市场规模的因素</w:t>
      </w:r>
    </w:p>
    <w:p>
      <w:pPr>
        <w:spacing w:after="150"/>
      </w:pPr>
      <w:r>
        <w:rPr/>
        <w:t xml:space="preserve">四、2024-2029年液晶显示器行业市场规模及增速预测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一、液晶显示器行业所处生命周期</w:t>
      </w:r>
    </w:p>
    <w:p>
      <w:pPr>
        <w:spacing w:after="150"/>
      </w:pPr>
      <w:r>
        <w:rPr/>
        <w:t xml:space="preserve">二、技术变革与行业革新对液晶显示器行业的影响</w:t>
      </w:r>
    </w:p>
    <w:p>
      <w:pPr>
        <w:spacing w:after="150"/>
      </w:pPr>
      <w:r>
        <w:rPr/>
        <w:t xml:space="preserve">三、差异化分析</w:t>
      </w:r>
    </w:p>
    <w:p>
      <w:pPr>
        <w:spacing w:after="150"/>
      </w:pPr>
      <w:r>
        <w:rPr>
          <w:b w:val="1"/>
          <w:bCs w:val="1"/>
        </w:rPr>
        <w:t xml:space="preserve">第五章 2019-2023年中国液晶显示器行业区域市场分析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2019-2023年中国液晶显示器行业产业链分析</w:t>
      </w:r>
    </w:p>
    <w:p>
      <w:pPr>
        <w:spacing w:after="150"/>
      </w:pPr>
      <w:r>
        <w:rPr/>
        <w:t xml:space="preserve">第一节 液晶显示器行业产业链分析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液晶显示器上游行业分析</w:t>
      </w:r>
    </w:p>
    <w:p>
      <w:pPr>
        <w:spacing w:after="150"/>
      </w:pPr>
      <w:r>
        <w:rPr/>
        <w:t xml:space="preserve">一、液晶显示器成本构成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四、上游行业对液晶显示器行业的影响</w:t>
      </w:r>
    </w:p>
    <w:p>
      <w:pPr>
        <w:spacing w:after="150"/>
      </w:pPr>
      <w:r>
        <w:rPr/>
        <w:t xml:space="preserve">第三节 液晶显示器下游行业分析</w:t>
      </w:r>
    </w:p>
    <w:p>
      <w:pPr>
        <w:spacing w:after="150"/>
      </w:pPr>
      <w:r>
        <w:rPr/>
        <w:t xml:space="preserve">一、液晶显示器下游行业分布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四、下游需求对液晶显示器行业的影响</w:t>
      </w:r>
    </w:p>
    <w:p>
      <w:pPr>
        <w:spacing w:after="150"/>
      </w:pPr>
      <w:r>
        <w:rPr>
          <w:b w:val="1"/>
          <w:bCs w:val="1"/>
        </w:rPr>
        <w:t xml:space="preserve">第四部分 行业深度分析</w:t>
      </w:r>
    </w:p>
    <w:p>
      <w:pPr>
        <w:spacing w:after="150"/>
      </w:pPr>
      <w:r>
        <w:rPr>
          <w:b w:val="1"/>
          <w:bCs w:val="1"/>
        </w:rPr>
        <w:t xml:space="preserve">第七章 2019-2023年中国液晶显示器行业主导驱动因素分析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2019-2023年中国液晶显示器行业偿债能力分析</w:t>
      </w:r>
    </w:p>
    <w:p>
      <w:pPr>
        <w:spacing w:after="150"/>
      </w:pPr>
      <w:r>
        <w:rPr/>
        <w:t xml:space="preserve">第一节 液晶显示器行业资产负债率分析</w:t>
      </w:r>
    </w:p>
    <w:p>
      <w:pPr>
        <w:spacing w:after="150"/>
      </w:pPr>
      <w:r>
        <w:rPr/>
        <w:t xml:space="preserve">第二节 液晶显示器行业速动比率分析</w:t>
      </w:r>
    </w:p>
    <w:p>
      <w:pPr>
        <w:spacing w:after="150"/>
      </w:pPr>
      <w:r>
        <w:rPr/>
        <w:t xml:space="preserve">第三节 液晶显示器行业流动比率分析</w:t>
      </w:r>
    </w:p>
    <w:p>
      <w:pPr>
        <w:spacing w:after="150"/>
      </w:pPr>
      <w:r>
        <w:rPr/>
        <w:t xml:space="preserve">第四节 液晶显示器行业利息保障倍数分析</w:t>
      </w:r>
    </w:p>
    <w:p>
      <w:pPr>
        <w:spacing w:after="150"/>
      </w:pPr>
      <w:r>
        <w:rPr/>
        <w:t xml:space="preserve">第五节 2024-2029年液晶显示器行业偿债能力预测</w:t>
      </w:r>
    </w:p>
    <w:p>
      <w:pPr>
        <w:spacing w:after="150"/>
      </w:pPr>
      <w:r>
        <w:rPr>
          <w:b w:val="1"/>
          <w:bCs w:val="1"/>
        </w:rPr>
        <w:t xml:space="preserve">第九章 2019-2023年中国液晶显示器行业营运能力分析</w:t>
      </w:r>
    </w:p>
    <w:p>
      <w:pPr>
        <w:spacing w:after="150"/>
      </w:pPr>
      <w:r>
        <w:rPr/>
        <w:t xml:space="preserve">第一节 液晶显示器行业总资产周转率分析</w:t>
      </w:r>
    </w:p>
    <w:p>
      <w:pPr>
        <w:spacing w:after="150"/>
      </w:pPr>
      <w:r>
        <w:rPr/>
        <w:t xml:space="preserve">第二节 液晶显示器行业净资产周转率分析</w:t>
      </w:r>
    </w:p>
    <w:p>
      <w:pPr>
        <w:spacing w:after="150"/>
      </w:pPr>
      <w:r>
        <w:rPr/>
        <w:t xml:space="preserve">第三节 液晶显示器行业应收账款周转率分析</w:t>
      </w:r>
    </w:p>
    <w:p>
      <w:pPr>
        <w:spacing w:after="150"/>
      </w:pPr>
      <w:r>
        <w:rPr/>
        <w:t xml:space="preserve">第四节 液晶显示器行业存货周转率分析</w:t>
      </w:r>
    </w:p>
    <w:p>
      <w:pPr>
        <w:spacing w:after="150"/>
      </w:pPr>
      <w:r>
        <w:rPr/>
        <w:t xml:space="preserve">第五节 2024-2029年液晶显示器行业营运能力预测</w:t>
      </w:r>
    </w:p>
    <w:p>
      <w:pPr>
        <w:spacing w:after="150"/>
      </w:pPr>
      <w:r>
        <w:rPr>
          <w:b w:val="1"/>
          <w:bCs w:val="1"/>
        </w:rPr>
        <w:t xml:space="preserve">第五部分 行业竞争分析</w:t>
      </w:r>
    </w:p>
    <w:p>
      <w:pPr>
        <w:spacing w:after="150"/>
      </w:pPr>
      <w:r>
        <w:rPr>
          <w:b w:val="1"/>
          <w:bCs w:val="1"/>
        </w:rPr>
        <w:t xml:space="preserve">第十章 2019-2023年中国液晶显示器行业竞争分析</w:t>
      </w:r>
    </w:p>
    <w:p>
      <w:pPr>
        <w:spacing w:after="150"/>
      </w:pPr>
      <w:r>
        <w:rPr/>
        <w:t xml:space="preserve">第一节 重点液晶显示器企业市场份额</w:t>
      </w:r>
    </w:p>
    <w:p>
      <w:pPr>
        <w:spacing w:after="150"/>
      </w:pPr>
      <w:r>
        <w:rPr/>
        <w:t xml:space="preserve">第二节 液晶显示器行业市场集中度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2019-2023年中国液晶显示器行业重点企业分析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武汉艾德蒙科技股份有限公司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优派科技(中国)有限公司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惠科股份有限公司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2024-2029年中国液晶显示器行业发展与投资风险分析</w:t>
      </w:r>
    </w:p>
    <w:p>
      <w:pPr>
        <w:spacing w:after="150"/>
      </w:pPr>
      <w:r>
        <w:rPr/>
        <w:t xml:space="preserve">第一节 液晶显示器行业环境风险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液晶显示器行业政策风险</w:t>
      </w:r>
    </w:p>
    <w:p>
      <w:pPr>
        <w:spacing w:after="150"/>
      </w:pPr>
      <w:r>
        <w:rPr/>
        <w:t xml:space="preserve">第四节 液晶显示器行业市场风险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2024-2029年中国液晶显示器行业发展前景及投资机会分析</w:t>
      </w:r>
    </w:p>
    <w:p>
      <w:pPr>
        <w:spacing w:after="150"/>
      </w:pPr>
      <w:r>
        <w:rPr/>
        <w:t xml:space="preserve">第一节 液晶显示器行业发展前景预测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图表：液晶显示器行业生命周期</w:t>
      </w:r>
    </w:p>
    <w:p>
      <w:pPr>
        <w:spacing w:after="150"/>
      </w:pPr>
      <w:r>
        <w:rPr/>
        <w:t xml:space="preserve">图表：液晶显示器行业产业链结构</w:t>
      </w:r>
    </w:p>
    <w:p>
      <w:pPr>
        <w:spacing w:after="150"/>
      </w:pPr>
      <w:r>
        <w:rPr/>
        <w:t xml:space="preserve">图表：2019-2023年全球液晶显示器行业市场规模</w:t>
      </w:r>
    </w:p>
    <w:p>
      <w:pPr>
        <w:spacing w:after="150"/>
      </w:pPr>
      <w:r>
        <w:rPr/>
        <w:t xml:space="preserve">图表：2019-2023年中国液晶显示器行业市场规模</w:t>
      </w:r>
    </w:p>
    <w:p>
      <w:pPr>
        <w:spacing w:after="150"/>
      </w:pPr>
      <w:r>
        <w:rPr/>
        <w:t xml:space="preserve">图表：2019-2023年中国液晶显示器市场占全球份额比较</w:t>
      </w:r>
    </w:p>
    <w:p>
      <w:pPr>
        <w:spacing w:after="150"/>
      </w:pPr>
      <w:r>
        <w:rPr/>
        <w:t xml:space="preserve">图表：2019-2023年液晶显示器行业集中度</w:t>
      </w:r>
    </w:p>
    <w:p>
      <w:pPr>
        <w:spacing w:after="150"/>
      </w:pPr>
      <w:r>
        <w:rPr/>
        <w:t xml:space="preserve">图表：2019-2023年液晶显示器行业利润总额</w:t>
      </w:r>
    </w:p>
    <w:p>
      <w:pPr>
        <w:spacing w:after="150"/>
      </w:pPr>
      <w:r>
        <w:rPr/>
        <w:t xml:space="preserve">图表：2019-2023年液晶显示器行业资产总计</w:t>
      </w:r>
    </w:p>
    <w:p>
      <w:pPr>
        <w:spacing w:after="150"/>
      </w:pPr>
      <w:r>
        <w:rPr/>
        <w:t xml:space="preserve">图表：2019-2023年液晶显示器行业负债总计</w:t>
      </w:r>
    </w:p>
    <w:p>
      <w:pPr>
        <w:spacing w:after="150"/>
      </w:pPr>
      <w:r>
        <w:rPr/>
        <w:t xml:space="preserve">图表：2019-2023年液晶显示器行业竞争力分析</w:t>
      </w:r>
    </w:p>
    <w:p>
      <w:pPr>
        <w:spacing w:after="150"/>
      </w:pPr>
      <w:r>
        <w:rPr/>
        <w:t xml:space="preserve">图表：2019-2023年液晶显示器市场价格走势</w:t>
      </w:r>
    </w:p>
    <w:p>
      <w:pPr>
        <w:spacing w:after="150"/>
      </w:pPr>
      <w:r>
        <w:rPr/>
        <w:t xml:space="preserve">图表：2019-2023年液晶显示器行业主营业务收入</w:t>
      </w:r>
    </w:p>
    <w:p>
      <w:pPr>
        <w:spacing w:after="150"/>
      </w:pPr>
      <w:r>
        <w:rPr/>
        <w:t xml:space="preserve">图表：2019-2023年液晶显示器行业主营业务成本</w:t>
      </w:r>
    </w:p>
    <w:p>
      <w:pPr>
        <w:spacing w:after="150"/>
      </w:pPr>
      <w:r>
        <w:rPr/>
        <w:t xml:space="preserve">图表：2019-2023年液晶显示器行业管理费用分析</w:t>
      </w:r>
    </w:p>
    <w:p>
      <w:pPr>
        <w:spacing w:after="150"/>
      </w:pPr>
      <w:r>
        <w:rPr/>
        <w:t xml:space="preserve">图表：2019-2023年液晶显示器行业财务费用分析</w:t>
      </w:r>
    </w:p>
    <w:p>
      <w:pPr>
        <w:spacing w:after="150"/>
      </w:pPr>
      <w:r>
        <w:rPr/>
        <w:t xml:space="preserve">图表：2019-2023年液晶显示器行业重要数据指标比较</w:t>
      </w:r>
    </w:p>
    <w:p>
      <w:pPr>
        <w:spacing w:after="150"/>
      </w:pPr>
      <w:r>
        <w:rPr/>
        <w:t xml:space="preserve">图表：2019-2023年中国液晶显示器行业盈利能力分析</w:t>
      </w:r>
    </w:p>
    <w:p>
      <w:pPr>
        <w:spacing w:after="150"/>
      </w:pPr>
      <w:r>
        <w:rPr/>
        <w:t xml:space="preserve">图表：2019-2023年中国液晶显示器行业运营能力分析</w:t>
      </w:r>
    </w:p>
    <w:p>
      <w:pPr>
        <w:spacing w:after="150"/>
      </w:pPr>
      <w:r>
        <w:rPr/>
        <w:t xml:space="preserve">图表：2019-2023年中国液晶显示器行业偿债能力分析</w:t>
      </w:r>
    </w:p>
    <w:p>
      <w:pPr>
        <w:spacing w:after="150"/>
      </w:pPr>
      <w:r>
        <w:rPr/>
        <w:t xml:space="preserve">图表：2019-2023年中国液晶显示器行业发展能力分析</w:t>
      </w:r>
    </w:p>
    <w:p>
      <w:pPr>
        <w:spacing w:after="150"/>
      </w:pPr>
      <w:r>
        <w:rPr/>
        <w:t xml:space="preserve">图表：2019-2023年液晶显示器行业不同规模企业数量分布</w:t>
      </w:r>
    </w:p>
    <w:p>
      <w:pPr>
        <w:spacing w:after="150"/>
      </w:pPr>
      <w:r>
        <w:rPr/>
        <w:t xml:space="preserve">图表：2019-2023年液晶显示器行业不同规模企业从业人员分布</w:t>
      </w:r>
    </w:p>
    <w:p>
      <w:pPr>
        <w:spacing w:after="150"/>
      </w:pPr>
      <w:r>
        <w:rPr/>
        <w:t xml:space="preserve">图表：2019-2023年液晶显示器行业不同规模企业资产总额分布</w:t>
      </w:r>
    </w:p>
    <w:p>
      <w:pPr>
        <w:spacing w:after="150"/>
      </w:pPr>
      <w:r>
        <w:rPr/>
        <w:t xml:space="preserve">图表：2019-2023年液晶显示器行业不同规模企业利润总额分布</w:t>
      </w:r>
    </w:p>
    <w:p>
      <w:pPr>
        <w:spacing w:after="150"/>
      </w:pPr>
      <w:r>
        <w:rPr/>
        <w:t xml:space="preserve">图表：2019-2023年液晶显示器行业不同性质企业数量分布</w:t>
      </w:r>
    </w:p>
    <w:p>
      <w:pPr>
        <w:spacing w:after="150"/>
      </w:pPr>
      <w:r>
        <w:rPr/>
        <w:t xml:space="preserve">图表：2019-2023年液晶显示器行业不同性质企业从业人员分布</w:t>
      </w:r>
    </w:p>
    <w:p>
      <w:pPr>
        <w:spacing w:after="150"/>
      </w:pPr>
      <w:r>
        <w:rPr/>
        <w:t xml:space="preserve">图表：2019-2023年液晶显示器行业不同性质企业资产总额分布</w:t>
      </w:r>
    </w:p>
    <w:p>
      <w:pPr>
        <w:spacing w:after="150"/>
      </w:pPr>
      <w:r>
        <w:rPr/>
        <w:t xml:space="preserve">图表：2019-2023年液晶显示器行业不同性质企业利润总额分布</w:t>
      </w:r>
    </w:p>
    <w:p>
      <w:pPr>
        <w:spacing w:after="150"/>
      </w:pPr>
      <w:r>
        <w:rPr/>
        <w:t xml:space="preserve">图表：2024-2029年液晶显示器行业市场规模预测</w:t>
      </w:r>
    </w:p>
    <w:p>
      <w:pPr>
        <w:spacing w:after="150"/>
      </w:pPr>
      <w:r>
        <w:rPr/>
        <w:t xml:space="preserve">图表：2024-2029年液晶显示器行业竞争格局预测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2024-2029年中国液晶显示器行业深度调研及发展策略研究报告</dc:title>
  <dc:description>2024-2029年中国液晶显示器行业深度调研及发展策略研究报告</dc:description>
  <dc:subject>2024-2029年中国液晶显示器行业深度调研及发展策略研究报告</dc:subject>
  <cp:keywords>研究报告</cp:keywords>
  <cp:category>研究报告</cp:category>
  <cp:lastModifiedBy>北京中道泰和信息咨询有限公司</cp:lastModifiedBy>
  <dcterms:created xsi:type="dcterms:W3CDTF">2024-01-22T17:00:10+08:00</dcterms:created>
  <dcterms:modified xsi:type="dcterms:W3CDTF">2024-01-22T17:00:10+08:00</dcterms:modified>
</cp:coreProperties>
</file>

<file path=docProps/custom.xml><?xml version="1.0" encoding="utf-8"?>
<Properties xmlns="http://schemas.openxmlformats.org/officeDocument/2006/custom-properties" xmlns:vt="http://schemas.openxmlformats.org/officeDocument/2006/docPropsVTypes"/>
</file>