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2024-2029年中国絮凝剂行业深度调研及发展策略研究报告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絮凝剂按照其化学成分总体可分为无机絮凝剂和有机絮凝剂两类。其中无机絮凝剂又包括无机凝聚剂和无机高分子絮凝剂;有机絮凝剂又包括合成有机高分子絮凝剂、天然有机高分子絮凝剂和微生物絮凝剂。</w:t>
      </w:r>
    </w:p>
    <w:p>
      <w:pPr>
        <w:spacing w:after="150"/>
      </w:pPr>
      <w:r>
        <w:rPr/>
        <w:t xml:space="preserve">絮凝剂是从低分子到高分子、由无机到有机及由单一型到复合型的发展。追求高效、廉价、环保是絮凝剂研制者们的目标;开发低残留铝的无机絮凝剂是当前的一个重要发展方向;降低生产成本是开发新型合成有机高分子絮凝剂的当务之急。复合型絮凝剂以其高效廉价的优势迅速发展。天然高分子絮凝剂则具有高效、无毒、可消除二次污染、絮凝广泛等独特的优点。另外,多功能复合型絮凝剂的开发也具有广阔的前景。</w:t>
      </w:r>
    </w:p>
    <w:p>
      <w:pPr>
        <w:spacing w:after="150"/>
      </w:pPr>
      <w:r>
        <w:rPr/>
        <w:t xml:space="preserve">目前在水处理领域,都倾向于生物处理。若把水处理工程中的微生物与可产生絮凝作用的微生物配合使用,既可缩短处理流程,也可减少絮凝剂的投加量。虽然无机—有机高分子絮凝剂复配使用的效果要优于单一药液的使用效果,但无机—有机高分子絮凝剂联用时,工艺复杂,且难以控制。鉴于目前絮凝剂研究的发展趋势,今后絮凝剂的发展方向有可能是无机—有机物进行共聚而生成一种新型高聚物,使它既具有中和电荷作用,又具有长链大分子强烈的拖拉、网捕作用而成为新生代的高效混凝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絮凝剂行业市场发展状况、关联行业发展状况、行业竞争状况、优势企业发展状况、消费现状以及行业营销进行了深入的分析，在总结中国絮凝剂行业发展历程的基础上，结合新时期的各方面因素，对中国絮凝剂行业的发展趋势给予了细致和审慎的预测论证。本报告是絮凝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絮凝剂行业界定和分类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2019-2023年絮凝剂行业国内外发展概述</w:t>
      </w:r>
    </w:p>
    <w:p>
      <w:pPr>
        <w:spacing w:after="150"/>
      </w:pPr>
      <w:r>
        <w:rPr/>
        <w:t xml:space="preserve">第一节 全球絮凝剂行业发展概况</w:t>
      </w:r>
    </w:p>
    <w:p>
      <w:pPr>
        <w:spacing w:after="150"/>
      </w:pPr>
      <w:r>
        <w:rPr/>
        <w:t xml:space="preserve">一、全球絮凝剂行业发展现状</w:t>
      </w:r>
    </w:p>
    <w:p>
      <w:pPr>
        <w:spacing w:after="150"/>
      </w:pPr>
      <w:r>
        <w:rPr/>
        <w:t xml:space="preserve">二、全球絮凝剂行业发展趋势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中国絮凝剂行业发展概况</w:t>
      </w:r>
    </w:p>
    <w:p>
      <w:pPr>
        <w:spacing w:after="150"/>
      </w:pPr>
      <w:r>
        <w:rPr/>
        <w:t xml:space="preserve">一、中国絮凝剂行业发展历程与现状</w:t>
      </w:r>
    </w:p>
    <w:p>
      <w:pPr>
        <w:spacing w:after="150"/>
      </w:pPr>
      <w:r>
        <w:rPr/>
        <w:t xml:space="preserve">二、中国絮凝剂行业发展中存在的问题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2019-2023年中国絮凝剂行业发展环境分析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絮凝剂行业政策环境</w:t>
      </w:r>
    </w:p>
    <w:p>
      <w:pPr>
        <w:spacing w:after="150"/>
      </w:pPr>
      <w:r>
        <w:rPr/>
        <w:t xml:space="preserve">第四节 絮凝剂行业技术环境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2019-2023年中国絮凝剂行业市场分析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一、絮凝剂行业市场规模及增速</w:t>
      </w:r>
    </w:p>
    <w:p>
      <w:pPr>
        <w:spacing w:after="150"/>
      </w:pPr>
      <w:r>
        <w:rPr/>
        <w:t xml:space="preserve">二、絮凝剂行业市场饱和度</w:t>
      </w:r>
    </w:p>
    <w:p>
      <w:pPr>
        <w:spacing w:after="150"/>
      </w:pPr>
      <w:r>
        <w:rPr/>
        <w:t xml:space="preserve">三、影响絮凝剂行业市场规模的因素</w:t>
      </w:r>
    </w:p>
    <w:p>
      <w:pPr>
        <w:spacing w:after="150"/>
      </w:pPr>
      <w:r>
        <w:rPr/>
        <w:t xml:space="preserve">四、2024-2029年絮凝剂行业市场规模及增速预测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一、絮凝剂行业所处生命周期</w:t>
      </w:r>
    </w:p>
    <w:p>
      <w:pPr>
        <w:spacing w:after="150"/>
      </w:pPr>
      <w:r>
        <w:rPr/>
        <w:t xml:space="preserve">二、技术变革与行业革新对絮凝剂行业的影响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2019-2023年中国絮凝剂行业区域市场分析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2019-2023年中国絮凝剂行业产业链分析</w:t>
      </w:r>
    </w:p>
    <w:p>
      <w:pPr>
        <w:spacing w:after="150"/>
      </w:pPr>
      <w:r>
        <w:rPr/>
        <w:t xml:space="preserve">第一节 絮凝剂行业产业链分析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絮凝剂上游行业分析</w:t>
      </w:r>
    </w:p>
    <w:p>
      <w:pPr>
        <w:spacing w:after="150"/>
      </w:pPr>
      <w:r>
        <w:rPr/>
        <w:t xml:space="preserve">一、絮凝剂成本构成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四、上游行业对絮凝剂行业的影响</w:t>
      </w:r>
    </w:p>
    <w:p>
      <w:pPr>
        <w:spacing w:after="150"/>
      </w:pPr>
      <w:r>
        <w:rPr/>
        <w:t xml:space="preserve">第三节 絮凝剂下游行业分析</w:t>
      </w:r>
    </w:p>
    <w:p>
      <w:pPr>
        <w:spacing w:after="150"/>
      </w:pPr>
      <w:r>
        <w:rPr/>
        <w:t xml:space="preserve">一、絮凝剂下游行业分布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四、下游需求对絮凝剂行业的影响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2019-2023年中国絮凝剂行业主导驱动因素分析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2019-2023年中国絮凝剂行业偿债能力分析</w:t>
      </w:r>
    </w:p>
    <w:p>
      <w:pPr>
        <w:spacing w:after="150"/>
      </w:pPr>
      <w:r>
        <w:rPr/>
        <w:t xml:space="preserve">第一节 絮凝剂行业资产负债率分析</w:t>
      </w:r>
    </w:p>
    <w:p>
      <w:pPr>
        <w:spacing w:after="150"/>
      </w:pPr>
      <w:r>
        <w:rPr/>
        <w:t xml:space="preserve">第二节 絮凝剂行业速动比率分析</w:t>
      </w:r>
    </w:p>
    <w:p>
      <w:pPr>
        <w:spacing w:after="150"/>
      </w:pPr>
      <w:r>
        <w:rPr/>
        <w:t xml:space="preserve">第三节 絮凝剂行业流动比率分析</w:t>
      </w:r>
    </w:p>
    <w:p>
      <w:pPr>
        <w:spacing w:after="150"/>
      </w:pPr>
      <w:r>
        <w:rPr/>
        <w:t xml:space="preserve">第四节 絮凝剂行业利息保障倍数分析</w:t>
      </w:r>
    </w:p>
    <w:p>
      <w:pPr>
        <w:spacing w:after="150"/>
      </w:pPr>
      <w:r>
        <w:rPr/>
        <w:t xml:space="preserve">第五节 2024-2029年絮凝剂行业偿债能力预测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2019-2023年中国絮凝剂行业营运能力分析</w:t>
      </w:r>
    </w:p>
    <w:p>
      <w:pPr>
        <w:spacing w:after="150"/>
      </w:pPr>
      <w:r>
        <w:rPr/>
        <w:t xml:space="preserve">第一节 絮凝剂行业总资产周转率分析</w:t>
      </w:r>
    </w:p>
    <w:p>
      <w:pPr>
        <w:spacing w:after="150"/>
      </w:pPr>
      <w:r>
        <w:rPr/>
        <w:t xml:space="preserve">第二节 絮凝剂行业净资产周转率分析</w:t>
      </w:r>
    </w:p>
    <w:p>
      <w:pPr>
        <w:spacing w:after="150"/>
      </w:pPr>
      <w:r>
        <w:rPr/>
        <w:t xml:space="preserve">第三节 絮凝剂行业应收账款周转率分析</w:t>
      </w:r>
    </w:p>
    <w:p>
      <w:pPr>
        <w:spacing w:after="150"/>
      </w:pPr>
      <w:r>
        <w:rPr/>
        <w:t xml:space="preserve">第四节 絮凝剂行业存货周转率分析</w:t>
      </w:r>
    </w:p>
    <w:p>
      <w:pPr>
        <w:spacing w:after="150"/>
      </w:pPr>
      <w:r>
        <w:rPr/>
        <w:t xml:space="preserve">第五节 2024-2029年絮凝剂行业营运能力预测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2019-2023年中国絮凝剂行业竞争分析</w:t>
      </w:r>
    </w:p>
    <w:p>
      <w:pPr>
        <w:spacing w:after="150"/>
      </w:pPr>
      <w:r>
        <w:rPr/>
        <w:t xml:space="preserve">第一节 重点絮凝剂企业市场份额</w:t>
      </w:r>
    </w:p>
    <w:p>
      <w:pPr>
        <w:spacing w:after="150"/>
      </w:pPr>
      <w:r>
        <w:rPr/>
        <w:t xml:space="preserve">第二节 絮凝剂行业市场集中度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2019-2023年中国絮凝剂行业重点企业分析</w:t>
      </w:r>
    </w:p>
    <w:p>
      <w:pPr>
        <w:spacing w:after="150"/>
      </w:pPr>
      <w:r>
        <w:rPr/>
        <w:t xml:space="preserve">第一节 通用电气水处理技术(无锡)有限公司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佛山市西伦化工有限公司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北京希涛技术开发有限公司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焦作市鸿锐化工有限责任公司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恒业精细化工有限公司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卫辉市天源化工有限公司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淄博中科新材料有限公司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2024-2029年中国絮凝剂行业发展与投资风险分析</w:t>
      </w:r>
    </w:p>
    <w:p>
      <w:pPr>
        <w:spacing w:after="150"/>
      </w:pPr>
      <w:r>
        <w:rPr/>
        <w:t xml:space="preserve">第一节 絮凝剂行业环境风险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絮凝剂行业政策风险</w:t>
      </w:r>
    </w:p>
    <w:p>
      <w:pPr>
        <w:spacing w:after="150"/>
      </w:pPr>
      <w:r>
        <w:rPr/>
        <w:t xml:space="preserve">第四节 絮凝剂行业市场风险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2024-2029年中国絮凝剂行业发展前景及投资机会分析</w:t>
      </w:r>
    </w:p>
    <w:p>
      <w:pPr>
        <w:spacing w:after="150"/>
      </w:pPr>
      <w:r>
        <w:rPr/>
        <w:t xml:space="preserve">第一节 絮凝剂行业发展前景预测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絮凝剂行业投资机会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图表：絮凝剂行业生命周期</w:t>
      </w:r>
    </w:p>
    <w:p>
      <w:pPr>
        <w:spacing w:after="150"/>
      </w:pPr>
      <w:r>
        <w:rPr/>
        <w:t xml:space="preserve">图表：絮凝剂行业产业链结构</w:t>
      </w:r>
    </w:p>
    <w:p>
      <w:pPr>
        <w:spacing w:after="150"/>
      </w:pPr>
      <w:r>
        <w:rPr/>
        <w:t xml:space="preserve">图表：2019-2023年全球絮凝剂行业市场规模</w:t>
      </w:r>
    </w:p>
    <w:p>
      <w:pPr>
        <w:spacing w:after="150"/>
      </w:pPr>
      <w:r>
        <w:rPr/>
        <w:t xml:space="preserve">图表：2019-2023年中国絮凝剂行业市场规模</w:t>
      </w:r>
    </w:p>
    <w:p>
      <w:pPr>
        <w:spacing w:after="150"/>
      </w:pPr>
      <w:r>
        <w:rPr/>
        <w:t xml:space="preserve">图表：2019-2023年中国絮凝剂市场占全球份额比较</w:t>
      </w:r>
    </w:p>
    <w:p>
      <w:pPr>
        <w:spacing w:after="150"/>
      </w:pPr>
      <w:r>
        <w:rPr/>
        <w:t xml:space="preserve">图表：2019-2023年絮凝剂行业集中度</w:t>
      </w:r>
    </w:p>
    <w:p>
      <w:pPr>
        <w:spacing w:after="150"/>
      </w:pPr>
      <w:r>
        <w:rPr/>
        <w:t xml:space="preserve">图表：2019-2023年絮凝剂行业利润总额</w:t>
      </w:r>
    </w:p>
    <w:p>
      <w:pPr>
        <w:spacing w:after="150"/>
      </w:pPr>
      <w:r>
        <w:rPr/>
        <w:t xml:space="preserve">图表：2019-2023年絮凝剂行业资产总计</w:t>
      </w:r>
    </w:p>
    <w:p>
      <w:pPr>
        <w:spacing w:after="150"/>
      </w:pPr>
      <w:r>
        <w:rPr/>
        <w:t xml:space="preserve">图表：2019-2023年絮凝剂行业负债总计</w:t>
      </w:r>
    </w:p>
    <w:p>
      <w:pPr>
        <w:spacing w:after="150"/>
      </w:pPr>
      <w:r>
        <w:rPr/>
        <w:t xml:space="preserve">图表：2019-2023年絮凝剂行业竞争力分析</w:t>
      </w:r>
    </w:p>
    <w:p>
      <w:pPr>
        <w:spacing w:after="150"/>
      </w:pPr>
      <w:r>
        <w:rPr/>
        <w:t xml:space="preserve">图表：2019-2023年絮凝剂市场价格走势</w:t>
      </w:r>
    </w:p>
    <w:p>
      <w:pPr>
        <w:spacing w:after="150"/>
      </w:pPr>
      <w:r>
        <w:rPr/>
        <w:t xml:space="preserve">图表：2019-2023年絮凝剂行业主营业务收入</w:t>
      </w:r>
    </w:p>
    <w:p>
      <w:pPr>
        <w:spacing w:after="150"/>
      </w:pPr>
      <w:r>
        <w:rPr/>
        <w:t xml:space="preserve">图表：2019-2023年絮凝剂行业主营业务成本</w:t>
      </w:r>
    </w:p>
    <w:p>
      <w:pPr>
        <w:spacing w:after="150"/>
      </w:pPr>
      <w:r>
        <w:rPr/>
        <w:t xml:space="preserve">图表：2019-2023年絮凝剂行业管理费用分析</w:t>
      </w:r>
    </w:p>
    <w:p>
      <w:pPr>
        <w:spacing w:after="150"/>
      </w:pPr>
      <w:r>
        <w:rPr/>
        <w:t xml:space="preserve">图表：2019-2023年絮凝剂行业财务费用分析</w:t>
      </w:r>
    </w:p>
    <w:p>
      <w:pPr>
        <w:spacing w:after="150"/>
      </w:pPr>
      <w:r>
        <w:rPr/>
        <w:t xml:space="preserve">图表：2019-2023年絮凝剂行业重要数据指标比较</w:t>
      </w:r>
    </w:p>
    <w:p>
      <w:pPr>
        <w:spacing w:after="150"/>
      </w:pPr>
      <w:r>
        <w:rPr/>
        <w:t xml:space="preserve">图表：2019-2023年中国絮凝剂行业盈利能力分析</w:t>
      </w:r>
    </w:p>
    <w:p>
      <w:pPr>
        <w:spacing w:after="150"/>
      </w:pPr>
      <w:r>
        <w:rPr/>
        <w:t xml:space="preserve">图表：2019-2023年中国絮凝剂行业运营能力分析</w:t>
      </w:r>
    </w:p>
    <w:p>
      <w:pPr>
        <w:spacing w:after="150"/>
      </w:pPr>
      <w:r>
        <w:rPr/>
        <w:t xml:space="preserve">图表：2019-2023年中国絮凝剂行业偿债能力分析</w:t>
      </w:r>
    </w:p>
    <w:p>
      <w:pPr>
        <w:spacing w:after="150"/>
      </w:pPr>
      <w:r>
        <w:rPr/>
        <w:t xml:space="preserve">图表：2019-2023年中国絮凝剂行业发展能力分析</w:t>
      </w:r>
    </w:p>
    <w:p>
      <w:pPr>
        <w:spacing w:after="150"/>
      </w:pPr>
      <w:r>
        <w:rPr/>
        <w:t xml:space="preserve">图表：2019-2023年絮凝剂行业不同规模企业数量分布</w:t>
      </w:r>
    </w:p>
    <w:p>
      <w:pPr>
        <w:spacing w:after="150"/>
      </w:pPr>
      <w:r>
        <w:rPr/>
        <w:t xml:space="preserve">图表：2019-2023年絮凝剂行业不同规模企业从业人员分布</w:t>
      </w:r>
    </w:p>
    <w:p>
      <w:pPr>
        <w:spacing w:after="150"/>
      </w:pPr>
      <w:r>
        <w:rPr/>
        <w:t xml:space="preserve">图表：2019-2023年絮凝剂行业不同规模企业资产总额分布</w:t>
      </w:r>
    </w:p>
    <w:p>
      <w:pPr>
        <w:spacing w:after="150"/>
      </w:pPr>
      <w:r>
        <w:rPr/>
        <w:t xml:space="preserve">图表：2019-2023年絮凝剂行业不同规模企业利润总额分布</w:t>
      </w:r>
    </w:p>
    <w:p>
      <w:pPr>
        <w:spacing w:after="150"/>
      </w:pPr>
      <w:r>
        <w:rPr/>
        <w:t xml:space="preserve">图表：2019-2023年絮凝剂行业不同性质企业数量分布</w:t>
      </w:r>
    </w:p>
    <w:p>
      <w:pPr>
        <w:spacing w:after="150"/>
      </w:pPr>
      <w:r>
        <w:rPr/>
        <w:t xml:space="preserve">图表：2019-2023年絮凝剂行业不同性质企业从业人员分布</w:t>
      </w:r>
    </w:p>
    <w:p>
      <w:pPr>
        <w:spacing w:after="150"/>
      </w:pPr>
      <w:r>
        <w:rPr/>
        <w:t xml:space="preserve">图表：2019-2023年絮凝剂行业不同性质企业资产总额分布</w:t>
      </w:r>
    </w:p>
    <w:p>
      <w:pPr>
        <w:spacing w:after="150"/>
      </w:pPr>
      <w:r>
        <w:rPr/>
        <w:t xml:space="preserve">图表：2019-2023年絮凝剂行业不同性质企业利润总额分布</w:t>
      </w:r>
    </w:p>
    <w:p>
      <w:pPr>
        <w:spacing w:after="150"/>
      </w:pPr>
      <w:r>
        <w:rPr/>
        <w:t xml:space="preserve">图表：2024-2029年絮凝剂行业市场规模预测</w:t>
      </w:r>
    </w:p>
    <w:p>
      <w:pPr>
        <w:spacing w:after="150"/>
      </w:pPr>
      <w:r>
        <w:rPr/>
        <w:t xml:space="preserve">图表：2024-2029年絮凝剂行业竞争格局预测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2024-2029年中国絮凝剂行业深度调研及发展策略研究报告</dc:title>
  <dc:description>2024-2029年中国絮凝剂行业深度调研及发展策略研究报告</dc:description>
  <dc:subject>2024-2029年中国絮凝剂行业深度调研及发展策略研究报告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2024-01-22T17:00:06+08:00</dcterms:created>
  <dcterms:modified xsi:type="dcterms:W3CDTF">2024-01-22T17:00:06+08:00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