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2024-2029年中国汽车玻璃行业深度调研及发展策略研究报告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汽车玻璃原材料主要包括浮法玻璃(玻璃原片)及PVB 中间膜等和电力。其中浮法玻璃是汽车玻璃重要原辅材料，成型过程是在通入保护气体(N2 及H2)的锡槽中完成的，具有结构紧密、手感平滑，没有水波纹，透明度好等优点。浮法玻璃原材料主要为纯碱、硅砂及石灰石等和电力。</w:t>
      </w:r>
    </w:p>
    <w:p>
      <w:pPr>
        <w:spacing w:after="150"/>
      </w:pPr>
      <w:r>
        <w:rPr/>
        <w:t xml:space="preserve">汽车玻璃在加热炉内加热到接近软化温度，然后将玻璃迅速送入不同冷却强度的风栅中，对玻璃进行不均匀冷却，使玻璃主视区与周边区产生不同的应力，周边区处于风栅的强风位置，进行全钢化，此位置碎片好，钢化强度高，主视区处于风栅弱冷位置，碎片大、钢化强度低，用这种方法生产的玻璃就是区域钢化玻璃。</w:t>
      </w:r>
    </w:p>
    <w:p>
      <w:pPr>
        <w:spacing w:after="150"/>
      </w:pPr>
      <w:r>
        <w:rPr/>
        <w:t xml:space="preserve">汽车玻璃市场通常被分为OEM市场和AM市场。OEM是指为汽车整车生产提供配套服务的市场，通常和整车生产企业合作关系确立后维持相当长的时间;AM主要满足售后汽车玻璃由于破损而产生的更换需求，相对分散，市场大小主要取决于汽车保有量，企业的市场占有率主要取决于价格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玻璃行业的发展状况进行了深入透彻地分析，对我国行业市场情况、技术现状、供需形势作了详尽研究，重点分析了国内外重点企业、行业发展趋势以及行业投资情况，报告还对汽车玻璃下游行业的发展进行了探讨，是汽车玻璃及相关企业、投资部门、研究机构准确了解目前中国市场发展动态，把握汽车玻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汽车玻璃行业界定和分类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2019-2023年汽车玻璃行业国内外发展概述</w:t>
      </w:r>
    </w:p>
    <w:p>
      <w:pPr>
        <w:spacing w:after="150"/>
      </w:pPr>
      <w:r>
        <w:rPr/>
        <w:t xml:space="preserve">第一节 全球汽车玻璃行业发展概况</w:t>
      </w:r>
    </w:p>
    <w:p>
      <w:pPr>
        <w:spacing w:after="150"/>
      </w:pPr>
      <w:r>
        <w:rPr/>
        <w:t xml:space="preserve">一、全球汽车玻璃行业发展现状</w:t>
      </w:r>
    </w:p>
    <w:p>
      <w:pPr>
        <w:spacing w:after="150"/>
      </w:pPr>
      <w:r>
        <w:rPr/>
        <w:t xml:space="preserve">二、全球汽车玻璃行业发展趋势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中国汽车玻璃行业发展概况</w:t>
      </w:r>
    </w:p>
    <w:p>
      <w:pPr>
        <w:spacing w:after="150"/>
      </w:pPr>
      <w:r>
        <w:rPr/>
        <w:t xml:space="preserve">一、中国汽车玻璃行业发展历程与现状</w:t>
      </w:r>
    </w:p>
    <w:p>
      <w:pPr>
        <w:spacing w:after="150"/>
      </w:pPr>
      <w:r>
        <w:rPr/>
        <w:t xml:space="preserve">二、中国汽车玻璃行业发展中存在的问题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2019-2023年中国汽车玻璃行业发展环境分析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汽车玻璃行业政策环境</w:t>
      </w:r>
    </w:p>
    <w:p>
      <w:pPr>
        <w:spacing w:after="150"/>
      </w:pPr>
      <w:r>
        <w:rPr/>
        <w:t xml:space="preserve">第四节 汽车玻璃行业技术环境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2019-2023年中国汽车玻璃行业市场分析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一、汽车玻璃行业市场规模及增速</w:t>
      </w:r>
    </w:p>
    <w:p>
      <w:pPr>
        <w:spacing w:after="150"/>
      </w:pPr>
      <w:r>
        <w:rPr/>
        <w:t xml:space="preserve">二、汽车玻璃行业市场饱和度</w:t>
      </w:r>
    </w:p>
    <w:p>
      <w:pPr>
        <w:spacing w:after="150"/>
      </w:pPr>
      <w:r>
        <w:rPr/>
        <w:t xml:space="preserve">三、影响汽车玻璃行业市场规模的因素</w:t>
      </w:r>
    </w:p>
    <w:p>
      <w:pPr>
        <w:spacing w:after="150"/>
      </w:pPr>
      <w:r>
        <w:rPr/>
        <w:t xml:space="preserve">四、2024-2029年汽车玻璃行业市场规模及增速预测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一、汽车玻璃行业所处生命周期</w:t>
      </w:r>
    </w:p>
    <w:p>
      <w:pPr>
        <w:spacing w:after="150"/>
      </w:pPr>
      <w:r>
        <w:rPr/>
        <w:t xml:space="preserve">二、技术变革与行业革新对汽车玻璃行业的影响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2019-2023年中国汽车玻璃行业区域市场分析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2019-2023年中国汽车玻璃行业产业链分析</w:t>
      </w:r>
    </w:p>
    <w:p>
      <w:pPr>
        <w:spacing w:after="150"/>
      </w:pPr>
      <w:r>
        <w:rPr/>
        <w:t xml:space="preserve">第一节 汽车玻璃行业产业链分析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汽车玻璃上游行业分析</w:t>
      </w:r>
    </w:p>
    <w:p>
      <w:pPr>
        <w:spacing w:after="150"/>
      </w:pPr>
      <w:r>
        <w:rPr/>
        <w:t xml:space="preserve">一、汽车玻璃成本构成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四、上游行业对汽车玻璃行业的影响</w:t>
      </w:r>
    </w:p>
    <w:p>
      <w:pPr>
        <w:spacing w:after="150"/>
      </w:pPr>
      <w:r>
        <w:rPr/>
        <w:t xml:space="preserve">第三节 汽车玻璃下游行业分析</w:t>
      </w:r>
    </w:p>
    <w:p>
      <w:pPr>
        <w:spacing w:after="150"/>
      </w:pPr>
      <w:r>
        <w:rPr/>
        <w:t xml:space="preserve">一、汽车玻璃下游行业分布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四、下游需求对汽车玻璃行业的影响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2019-2023年中国汽车玻璃行业主导驱动因素分析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2019-2023年中国汽车玻璃行业偿债能力分析</w:t>
      </w:r>
    </w:p>
    <w:p>
      <w:pPr>
        <w:spacing w:after="150"/>
      </w:pPr>
      <w:r>
        <w:rPr/>
        <w:t xml:space="preserve">第一节 汽车玻璃行业资产负债率分析</w:t>
      </w:r>
    </w:p>
    <w:p>
      <w:pPr>
        <w:spacing w:after="150"/>
      </w:pPr>
      <w:r>
        <w:rPr/>
        <w:t xml:space="preserve">第二节 汽车玻璃行业速动比率分析</w:t>
      </w:r>
    </w:p>
    <w:p>
      <w:pPr>
        <w:spacing w:after="150"/>
      </w:pPr>
      <w:r>
        <w:rPr/>
        <w:t xml:space="preserve">第三节 汽车玻璃行业流动比率分析</w:t>
      </w:r>
    </w:p>
    <w:p>
      <w:pPr>
        <w:spacing w:after="150"/>
      </w:pPr>
      <w:r>
        <w:rPr/>
        <w:t xml:space="preserve">第四节 汽车玻璃行业利息保障倍数分析</w:t>
      </w:r>
    </w:p>
    <w:p>
      <w:pPr>
        <w:spacing w:after="150"/>
      </w:pPr>
      <w:r>
        <w:rPr/>
        <w:t xml:space="preserve">第五节 2024-2029年汽车玻璃行业偿债能力预测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2019-2023年中国汽车玻璃行业营运能力分析</w:t>
      </w:r>
    </w:p>
    <w:p>
      <w:pPr>
        <w:spacing w:after="150"/>
      </w:pPr>
      <w:r>
        <w:rPr/>
        <w:t xml:space="preserve">第一节 汽车玻璃行业总资产周转率分析</w:t>
      </w:r>
    </w:p>
    <w:p>
      <w:pPr>
        <w:spacing w:after="150"/>
      </w:pPr>
      <w:r>
        <w:rPr/>
        <w:t xml:space="preserve">第二节 汽车玻璃行业净资产周转率分析</w:t>
      </w:r>
    </w:p>
    <w:p>
      <w:pPr>
        <w:spacing w:after="150"/>
      </w:pPr>
      <w:r>
        <w:rPr/>
        <w:t xml:space="preserve">第三节 汽车玻璃行业应收账款周转率分析</w:t>
      </w:r>
    </w:p>
    <w:p>
      <w:pPr>
        <w:spacing w:after="150"/>
      </w:pPr>
      <w:r>
        <w:rPr/>
        <w:t xml:space="preserve">第四节 汽车玻璃行业存货周转率分析</w:t>
      </w:r>
    </w:p>
    <w:p>
      <w:pPr>
        <w:spacing w:after="150"/>
      </w:pPr>
      <w:r>
        <w:rPr/>
        <w:t xml:space="preserve">第五节 2024-2029年汽车玻璃行业营运能力预测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2019-2023年中国汽车玻璃行业竞争分析</w:t>
      </w:r>
    </w:p>
    <w:p>
      <w:pPr>
        <w:spacing w:after="150"/>
      </w:pPr>
      <w:r>
        <w:rPr/>
        <w:t xml:space="preserve">第一节 重点汽车玻璃企业市场份额</w:t>
      </w:r>
    </w:p>
    <w:p>
      <w:pPr>
        <w:spacing w:after="150"/>
      </w:pPr>
      <w:r>
        <w:rPr/>
        <w:t xml:space="preserve">第二节 汽车玻璃行业市场集中度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2019-2023年中国汽车玻璃行业重点企业分析</w:t>
      </w:r>
    </w:p>
    <w:p>
      <w:pPr>
        <w:spacing w:after="150"/>
      </w:pPr>
      <w:r>
        <w:rPr/>
        <w:t xml:space="preserve">第一节 福耀玻璃工业集团股份有限公司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东莞港湾汽车玻璃有限公司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广州市东旭汽车玻璃有限公司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天津日板安全玻璃有限公司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哈尔滨北耀钢化玻璃有限责任公司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安徽方兴科技股份有限公司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2024-2029年中国汽车玻璃行业发展与投资风险分析</w:t>
      </w:r>
    </w:p>
    <w:p>
      <w:pPr>
        <w:spacing w:after="150"/>
      </w:pPr>
      <w:r>
        <w:rPr/>
        <w:t xml:space="preserve">第一节 汽车玻璃行业环境风险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汽车玻璃行业政策风险</w:t>
      </w:r>
    </w:p>
    <w:p>
      <w:pPr>
        <w:spacing w:after="150"/>
      </w:pPr>
      <w:r>
        <w:rPr/>
        <w:t xml:space="preserve">第四节 汽车玻璃行业市场风险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2024-2029年中国汽车玻璃行业发展前景及投资机会分析</w:t>
      </w:r>
    </w:p>
    <w:p>
      <w:pPr>
        <w:spacing w:after="150"/>
      </w:pPr>
      <w:r>
        <w:rPr/>
        <w:t xml:space="preserve">第一节 汽车玻璃行业发展前景预测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汽车玻璃行业投资机会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图表：汽车玻璃行业生命周期</w:t>
      </w:r>
    </w:p>
    <w:p>
      <w:pPr>
        <w:spacing w:after="150"/>
      </w:pPr>
      <w:r>
        <w:rPr/>
        <w:t xml:space="preserve">图表：汽车玻璃行业产业链结构</w:t>
      </w:r>
    </w:p>
    <w:p>
      <w:pPr>
        <w:spacing w:after="150"/>
      </w:pPr>
      <w:r>
        <w:rPr/>
        <w:t xml:space="preserve">图表：2019-2023年全球汽车玻璃行业市场规模</w:t>
      </w:r>
    </w:p>
    <w:p>
      <w:pPr>
        <w:spacing w:after="150"/>
      </w:pPr>
      <w:r>
        <w:rPr/>
        <w:t xml:space="preserve">图表：2019-2023年中国汽车玻璃行业市场规模</w:t>
      </w:r>
    </w:p>
    <w:p>
      <w:pPr>
        <w:spacing w:after="150"/>
      </w:pPr>
      <w:r>
        <w:rPr/>
        <w:t xml:space="preserve">图表：2019-2023年中国汽车玻璃市场占全球份额比较</w:t>
      </w:r>
    </w:p>
    <w:p>
      <w:pPr>
        <w:spacing w:after="150"/>
      </w:pPr>
      <w:r>
        <w:rPr/>
        <w:t xml:space="preserve">图表：2019-2023年汽车玻璃行业集中度</w:t>
      </w:r>
    </w:p>
    <w:p>
      <w:pPr>
        <w:spacing w:after="150"/>
      </w:pPr>
      <w:r>
        <w:rPr/>
        <w:t xml:space="preserve">图表：2019-2023年汽车玻璃行业利润总额</w:t>
      </w:r>
    </w:p>
    <w:p>
      <w:pPr>
        <w:spacing w:after="150"/>
      </w:pPr>
      <w:r>
        <w:rPr/>
        <w:t xml:space="preserve">图表：2019-2023年汽车玻璃行业资产总计</w:t>
      </w:r>
    </w:p>
    <w:p>
      <w:pPr>
        <w:spacing w:after="150"/>
      </w:pPr>
      <w:r>
        <w:rPr/>
        <w:t xml:space="preserve">图表：2019-2023年汽车玻璃行业负债总计</w:t>
      </w:r>
    </w:p>
    <w:p>
      <w:pPr>
        <w:spacing w:after="150"/>
      </w:pPr>
      <w:r>
        <w:rPr/>
        <w:t xml:space="preserve">图表：2019-2023年汽车玻璃行业竞争力分析</w:t>
      </w:r>
    </w:p>
    <w:p>
      <w:pPr>
        <w:spacing w:after="150"/>
      </w:pPr>
      <w:r>
        <w:rPr/>
        <w:t xml:space="preserve">图表：2019-2023年汽车玻璃市场价格走势</w:t>
      </w:r>
    </w:p>
    <w:p>
      <w:pPr>
        <w:spacing w:after="150"/>
      </w:pPr>
      <w:r>
        <w:rPr/>
        <w:t xml:space="preserve">图表：2019-2023年汽车玻璃行业主营业务收入</w:t>
      </w:r>
    </w:p>
    <w:p>
      <w:pPr>
        <w:spacing w:after="150"/>
      </w:pPr>
      <w:r>
        <w:rPr/>
        <w:t xml:space="preserve">图表：2019-2023年汽车玻璃行业主营业务成本</w:t>
      </w:r>
    </w:p>
    <w:p>
      <w:pPr>
        <w:spacing w:after="150"/>
      </w:pPr>
      <w:r>
        <w:rPr/>
        <w:t xml:space="preserve">图表：2019-2023年汽车玻璃行业管理费用分析</w:t>
      </w:r>
    </w:p>
    <w:p>
      <w:pPr>
        <w:spacing w:after="150"/>
      </w:pPr>
      <w:r>
        <w:rPr/>
        <w:t xml:space="preserve">图表：2019-2023年汽车玻璃行业财务费用分析</w:t>
      </w:r>
    </w:p>
    <w:p>
      <w:pPr>
        <w:spacing w:after="150"/>
      </w:pPr>
      <w:r>
        <w:rPr/>
        <w:t xml:space="preserve">图表：2019-2023年汽车玻璃行业重要数据指标比较</w:t>
      </w:r>
    </w:p>
    <w:p>
      <w:pPr>
        <w:spacing w:after="150"/>
      </w:pPr>
      <w:r>
        <w:rPr/>
        <w:t xml:space="preserve">图表：2019-2023年中国汽车玻璃行业盈利能力分析</w:t>
      </w:r>
    </w:p>
    <w:p>
      <w:pPr>
        <w:spacing w:after="150"/>
      </w:pPr>
      <w:r>
        <w:rPr/>
        <w:t xml:space="preserve">图表：2019-2023年中国汽车玻璃行业运营能力分析</w:t>
      </w:r>
    </w:p>
    <w:p>
      <w:pPr>
        <w:spacing w:after="150"/>
      </w:pPr>
      <w:r>
        <w:rPr/>
        <w:t xml:space="preserve">图表：2019-2023年中国汽车玻璃行业偿债能力分析</w:t>
      </w:r>
    </w:p>
    <w:p>
      <w:pPr>
        <w:spacing w:after="150"/>
      </w:pPr>
      <w:r>
        <w:rPr/>
        <w:t xml:space="preserve">图表：2019-2023年中国汽车玻璃行业发展能力分析</w:t>
      </w:r>
    </w:p>
    <w:p>
      <w:pPr>
        <w:spacing w:after="150"/>
      </w:pPr>
      <w:r>
        <w:rPr/>
        <w:t xml:space="preserve">图表：2019-2023年汽车玻璃行业不同规模企业数量分布</w:t>
      </w:r>
    </w:p>
    <w:p>
      <w:pPr>
        <w:spacing w:after="150"/>
      </w:pPr>
      <w:r>
        <w:rPr/>
        <w:t xml:space="preserve">图表：2019-2023年汽车玻璃行业不同规模企业从业人员分布</w:t>
      </w:r>
    </w:p>
    <w:p>
      <w:pPr>
        <w:spacing w:after="150"/>
      </w:pPr>
      <w:r>
        <w:rPr/>
        <w:t xml:space="preserve">图表：2019-2023年汽车玻璃行业不同规模企业资产总额分布</w:t>
      </w:r>
    </w:p>
    <w:p>
      <w:pPr>
        <w:spacing w:after="150"/>
      </w:pPr>
      <w:r>
        <w:rPr/>
        <w:t xml:space="preserve">图表：2019-2023年汽车玻璃行业不同规模企业利润总额分布</w:t>
      </w:r>
    </w:p>
    <w:p>
      <w:pPr>
        <w:spacing w:after="150"/>
      </w:pPr>
      <w:r>
        <w:rPr/>
        <w:t xml:space="preserve">图表：2019-2023年汽车玻璃行业不同性质企业数量分布</w:t>
      </w:r>
    </w:p>
    <w:p>
      <w:pPr>
        <w:spacing w:after="150"/>
      </w:pPr>
      <w:r>
        <w:rPr/>
        <w:t xml:space="preserve">图表：2019-2023年汽车玻璃行业不同性质企业从业人员分布</w:t>
      </w:r>
    </w:p>
    <w:p>
      <w:pPr>
        <w:spacing w:after="150"/>
      </w:pPr>
      <w:r>
        <w:rPr/>
        <w:t xml:space="preserve">图表：2019-2023年汽车玻璃行业不同性质企业资产总额分布</w:t>
      </w:r>
    </w:p>
    <w:p>
      <w:pPr>
        <w:spacing w:after="150"/>
      </w:pPr>
      <w:r>
        <w:rPr/>
        <w:t xml:space="preserve">图表：2019-2023年汽车玻璃行业不同性质企业利润总额分布</w:t>
      </w:r>
    </w:p>
    <w:p>
      <w:pPr>
        <w:spacing w:after="150"/>
      </w:pPr>
      <w:r>
        <w:rPr/>
        <w:t xml:space="preserve">图表：2024-2029年汽车玻璃行业市场规模预测</w:t>
      </w:r>
    </w:p>
    <w:p>
      <w:pPr>
        <w:spacing w:after="150"/>
      </w:pPr>
      <w:r>
        <w:rPr/>
        <w:t xml:space="preserve">图表：2024-2029年汽车玻璃行业竞争格局预测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2024-2029年中国汽车玻璃行业深度调研及发展策略研究报告</dc:title>
  <dc:description>2024-2029年中国汽车玻璃行业深度调研及发展策略研究报告</dc:description>
  <dc:subject>2024-2029年中国汽车玻璃行业深度调研及发展策略研究报告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2024-01-22T16:59:50+08:00</dcterms:created>
  <dcterms:modified xsi:type="dcterms:W3CDTF">2024-01-22T16:59:50+08:00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