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2024-2029年中国葡萄酒行业深度调研及发展策略研究报告</w:t>
      </w:r>
    </w:p>
    <w:p>
      <w:pPr>
        <w:spacing w:after="150"/>
      </w:pPr>
      <w:r>
        <w:rPr>
          <w:b w:val="1"/>
          <w:bCs w:val="1"/>
        </w:rPr>
        <w:t xml:space="preserve">报告简介</w:t>
      </w:r>
    </w:p>
    <w:p>
      <w:pPr>
        <w:spacing w:after="150"/>
      </w:pPr>
      <w:r>
        <w:rPr/>
        <w:t xml:space="preserve">葡萄酒业的规模化和大发展是近百年来的事情，现在葡萄酒业已遍布全球五大洲，葡萄酒的生产大国也不再局限于西欧国家，在美洲、大洋洲、非洲和亚洲也崛起了一些葡萄酒生产大国。</w:t>
      </w:r>
    </w:p>
    <w:p>
      <w:pPr>
        <w:spacing w:after="150"/>
      </w:pPr>
      <w:r>
        <w:rPr/>
        <w:t xml:space="preserve">目前，中国已经拥有东北、北京、天津、河北、山东、山西、黄河故道、新疆、甘肃、陕西、宁蒙、西南高山、广西等13个葡萄酒产区，几乎覆盖了国内全部适合种植酿酒葡萄的区域，中国的葡萄酒地图正日渐清晰，相关的投资和产业链建设也正在向这些区域聚集。</w:t>
      </w:r>
    </w:p>
    <w:p>
      <w:pPr>
        <w:spacing w:after="150"/>
      </w:pPr>
      <w:r>
        <w:rPr/>
        <w:t xml:space="preserve">从全国区域划分情况来看，一线城市是葡萄酒消费的主力市场，饮用率呈现快速增长的势头。而在二三线城市，葡萄酒的饮用率增长相对缓慢。这说明一线城市消费者已经逐渐培养起饮用葡萄酒的习惯，葡萄酒正在融入一线城市消费者的生活中，而二三线城市葡萄酒消费尚带有风潮性 ，市场还不成熟。</w:t>
      </w:r>
    </w:p>
    <w:p>
      <w:pPr>
        <w:spacing w:after="150"/>
      </w:pPr>
      <w:r>
        <w:rPr/>
        <w:t xml:space="preserve">业内人士分析，未来中小城市将成葡萄酒市场的“后起之秀”，“二三线城市存在市场空白，同时葡萄酒发展正在从沿海发达地区向内陆地区推进，两者正好碰在一起，内陆地区刚好有这种消费需求”。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葡萄酒市场进行了分析研究。报告在总结中国葡萄酒行业发展历程的基础上，结合新时期的各方面因素，对中国葡萄酒行业的发展趋势给予了细致和审慎的预测论证。报告资料详实，图表丰富，既有深入的分析，又有直观的比较，为葡萄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葡萄酒行业界定和分类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2019-2023年葡萄酒行业国内外发展概述</w:t>
      </w:r>
    </w:p>
    <w:p>
      <w:pPr>
        <w:spacing w:after="150"/>
      </w:pPr>
      <w:r>
        <w:rPr/>
        <w:t xml:space="preserve">第一节 全球葡萄酒行业发展概况</w:t>
      </w:r>
    </w:p>
    <w:p>
      <w:pPr>
        <w:spacing w:after="150"/>
      </w:pPr>
      <w:r>
        <w:rPr/>
        <w:t xml:space="preserve">一、全球葡萄酒行业发展现状</w:t>
      </w:r>
    </w:p>
    <w:p>
      <w:pPr>
        <w:spacing w:after="150"/>
      </w:pPr>
      <w:r>
        <w:rPr/>
        <w:t xml:space="preserve">二、全球葡萄酒行业发展趋势</w:t>
      </w:r>
    </w:p>
    <w:p>
      <w:pPr>
        <w:spacing w:after="150"/>
      </w:pPr>
      <w:r>
        <w:rPr/>
        <w:t xml:space="preserve">三、主要国家和地区发展状况</w:t>
      </w:r>
    </w:p>
    <w:p>
      <w:pPr>
        <w:spacing w:after="150"/>
      </w:pPr>
      <w:r>
        <w:rPr/>
        <w:t xml:space="preserve">第二节 中国葡萄酒行业发展概况</w:t>
      </w:r>
    </w:p>
    <w:p>
      <w:pPr>
        <w:spacing w:after="150"/>
      </w:pPr>
      <w:r>
        <w:rPr/>
        <w:t xml:space="preserve">一、中国葡萄酒行业发展历程与现状</w:t>
      </w:r>
    </w:p>
    <w:p>
      <w:pPr>
        <w:spacing w:after="150"/>
      </w:pPr>
      <w:r>
        <w:rPr/>
        <w:t xml:space="preserve">二、中国葡萄酒行业发展中存在的问题</w:t>
      </w:r>
    </w:p>
    <w:p>
      <w:pPr>
        <w:spacing w:after="150"/>
      </w:pPr>
      <w:r>
        <w:rPr>
          <w:b w:val="1"/>
          <w:bCs w:val="1"/>
        </w:rPr>
        <w:t xml:space="preserve">第三章 2019-2023年中国葡萄酒行业发展环境分析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葡萄酒行业政策环境</w:t>
      </w:r>
    </w:p>
    <w:p>
      <w:pPr>
        <w:spacing w:after="150"/>
      </w:pPr>
      <w:r>
        <w:rPr/>
        <w:t xml:space="preserve">第四节 葡萄酒行业技术环境</w:t>
      </w:r>
    </w:p>
    <w:p>
      <w:pPr>
        <w:spacing w:after="150"/>
      </w:pPr>
      <w:r>
        <w:rPr>
          <w:b w:val="1"/>
          <w:bCs w:val="1"/>
        </w:rPr>
        <w:t xml:space="preserve">第二部分 行业市场分析</w:t>
      </w:r>
    </w:p>
    <w:p>
      <w:pPr>
        <w:spacing w:after="150"/>
      </w:pPr>
      <w:r>
        <w:rPr>
          <w:b w:val="1"/>
          <w:bCs w:val="1"/>
        </w:rPr>
        <w:t xml:space="preserve">第四章 2019-2023年中国葡萄酒行业市场分析</w:t>
      </w:r>
    </w:p>
    <w:p>
      <w:pPr>
        <w:spacing w:after="150"/>
      </w:pPr>
      <w:r>
        <w:rPr/>
        <w:t xml:space="preserve">第一节 市场规模</w:t>
      </w:r>
    </w:p>
    <w:p>
      <w:pPr>
        <w:spacing w:after="150"/>
      </w:pPr>
      <w:r>
        <w:rPr/>
        <w:t xml:space="preserve">一、葡萄酒行业市场规模及增速</w:t>
      </w:r>
    </w:p>
    <w:p>
      <w:pPr>
        <w:spacing w:after="150"/>
      </w:pPr>
      <w:r>
        <w:rPr/>
        <w:t xml:space="preserve">二、葡萄酒行业市场饱和度</w:t>
      </w:r>
    </w:p>
    <w:p>
      <w:pPr>
        <w:spacing w:after="150"/>
      </w:pPr>
      <w:r>
        <w:rPr/>
        <w:t xml:space="preserve">三、影响葡萄酒行业市场规模的因素</w:t>
      </w:r>
    </w:p>
    <w:p>
      <w:pPr>
        <w:spacing w:after="150"/>
      </w:pPr>
      <w:r>
        <w:rPr/>
        <w:t xml:space="preserve">四、2024-2029年葡萄酒行业市场规模及增速预测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一、葡萄酒行业所处生命周期</w:t>
      </w:r>
    </w:p>
    <w:p>
      <w:pPr>
        <w:spacing w:after="150"/>
      </w:pPr>
      <w:r>
        <w:rPr/>
        <w:t xml:space="preserve">二、技术变革与行业革新对葡萄酒行业的影响</w:t>
      </w:r>
    </w:p>
    <w:p>
      <w:pPr>
        <w:spacing w:after="150"/>
      </w:pPr>
      <w:r>
        <w:rPr/>
        <w:t xml:space="preserve">三、差异化分析</w:t>
      </w:r>
    </w:p>
    <w:p>
      <w:pPr>
        <w:spacing w:after="150"/>
      </w:pPr>
      <w:r>
        <w:rPr>
          <w:b w:val="1"/>
          <w:bCs w:val="1"/>
        </w:rPr>
        <w:t xml:space="preserve">第五章 2019-2023年中国葡萄酒行业区域市场分析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2019-2023年中国葡萄酒行业产业链分析</w:t>
      </w:r>
    </w:p>
    <w:p>
      <w:pPr>
        <w:spacing w:after="150"/>
      </w:pPr>
      <w:r>
        <w:rPr/>
        <w:t xml:space="preserve">第一节 葡萄酒行业产业链分析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葡萄酒上游行业分析</w:t>
      </w:r>
    </w:p>
    <w:p>
      <w:pPr>
        <w:spacing w:after="150"/>
      </w:pPr>
      <w:r>
        <w:rPr/>
        <w:t xml:space="preserve">一、葡萄酒成本构成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四、上游行业对葡萄酒行业的影响</w:t>
      </w:r>
    </w:p>
    <w:p>
      <w:pPr>
        <w:spacing w:after="150"/>
      </w:pPr>
      <w:r>
        <w:rPr/>
        <w:t xml:space="preserve">第三节 葡萄酒下游行业分析</w:t>
      </w:r>
    </w:p>
    <w:p>
      <w:pPr>
        <w:spacing w:after="150"/>
      </w:pPr>
      <w:r>
        <w:rPr/>
        <w:t xml:space="preserve">一、葡萄酒下游行业分布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四、下游需求对葡萄酒行业的影响</w:t>
      </w:r>
    </w:p>
    <w:p>
      <w:pPr>
        <w:spacing w:after="150"/>
      </w:pPr>
      <w:r>
        <w:rPr>
          <w:b w:val="1"/>
          <w:bCs w:val="1"/>
        </w:rPr>
        <w:t xml:space="preserve">第四部分 行业深度分析</w:t>
      </w:r>
    </w:p>
    <w:p>
      <w:pPr>
        <w:spacing w:after="150"/>
      </w:pPr>
      <w:r>
        <w:rPr>
          <w:b w:val="1"/>
          <w:bCs w:val="1"/>
        </w:rPr>
        <w:t xml:space="preserve">第七章 2019-2023年中国葡萄酒行业主导驱动因素分析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2019-2023年中国葡萄酒行业偿债能力分析</w:t>
      </w:r>
    </w:p>
    <w:p>
      <w:pPr>
        <w:spacing w:after="150"/>
      </w:pPr>
      <w:r>
        <w:rPr/>
        <w:t xml:space="preserve">第一节 葡萄酒行业资产负债率分析</w:t>
      </w:r>
    </w:p>
    <w:p>
      <w:pPr>
        <w:spacing w:after="150"/>
      </w:pPr>
      <w:r>
        <w:rPr/>
        <w:t xml:space="preserve">第二节 葡萄酒行业速动比率分析</w:t>
      </w:r>
    </w:p>
    <w:p>
      <w:pPr>
        <w:spacing w:after="150"/>
      </w:pPr>
      <w:r>
        <w:rPr/>
        <w:t xml:space="preserve">第三节 葡萄酒行业流动比率分析</w:t>
      </w:r>
    </w:p>
    <w:p>
      <w:pPr>
        <w:spacing w:after="150"/>
      </w:pPr>
      <w:r>
        <w:rPr/>
        <w:t xml:space="preserve">第四节 葡萄酒行业利息保障倍数分析</w:t>
      </w:r>
    </w:p>
    <w:p>
      <w:pPr>
        <w:spacing w:after="150"/>
      </w:pPr>
      <w:r>
        <w:rPr/>
        <w:t xml:space="preserve">第五节 2024-2029年葡萄酒行业偿债能力预测</w:t>
      </w:r>
    </w:p>
    <w:p>
      <w:pPr>
        <w:spacing w:after="150"/>
      </w:pPr>
      <w:r>
        <w:rPr>
          <w:b w:val="1"/>
          <w:bCs w:val="1"/>
        </w:rPr>
        <w:t xml:space="preserve">第九章 2019-2023年中国葡萄酒行业营运能力分析</w:t>
      </w:r>
    </w:p>
    <w:p>
      <w:pPr>
        <w:spacing w:after="150"/>
      </w:pPr>
      <w:r>
        <w:rPr/>
        <w:t xml:space="preserve">第一节 葡萄酒行业总资产周转率分析</w:t>
      </w:r>
    </w:p>
    <w:p>
      <w:pPr>
        <w:spacing w:after="150"/>
      </w:pPr>
      <w:r>
        <w:rPr/>
        <w:t xml:space="preserve">第二节 葡萄酒行业净资产周转率分析</w:t>
      </w:r>
    </w:p>
    <w:p>
      <w:pPr>
        <w:spacing w:after="150"/>
      </w:pPr>
      <w:r>
        <w:rPr/>
        <w:t xml:space="preserve">第三节 葡萄酒行业应收账款周转率分析</w:t>
      </w:r>
    </w:p>
    <w:p>
      <w:pPr>
        <w:spacing w:after="150"/>
      </w:pPr>
      <w:r>
        <w:rPr/>
        <w:t xml:space="preserve">第四节 葡萄酒行业存货周转率分析</w:t>
      </w:r>
    </w:p>
    <w:p>
      <w:pPr>
        <w:spacing w:after="150"/>
      </w:pPr>
      <w:r>
        <w:rPr/>
        <w:t xml:space="preserve">第五节 2024-2029年葡萄酒行业营运能力预测</w:t>
      </w:r>
    </w:p>
    <w:p>
      <w:pPr>
        <w:spacing w:after="150"/>
      </w:pPr>
      <w:r>
        <w:rPr>
          <w:b w:val="1"/>
          <w:bCs w:val="1"/>
        </w:rPr>
        <w:t xml:space="preserve">第五部分 行业竞争分析</w:t>
      </w:r>
    </w:p>
    <w:p>
      <w:pPr>
        <w:spacing w:after="150"/>
      </w:pPr>
      <w:r>
        <w:rPr>
          <w:b w:val="1"/>
          <w:bCs w:val="1"/>
        </w:rPr>
        <w:t xml:space="preserve">第十章 2019-2023年中国葡萄酒行业竞争分析</w:t>
      </w:r>
    </w:p>
    <w:p>
      <w:pPr>
        <w:spacing w:after="150"/>
      </w:pPr>
      <w:r>
        <w:rPr/>
        <w:t xml:space="preserve">第一节 重点葡萄酒企业市场份额</w:t>
      </w:r>
    </w:p>
    <w:p>
      <w:pPr>
        <w:spacing w:after="150"/>
      </w:pPr>
      <w:r>
        <w:rPr/>
        <w:t xml:space="preserve">第二节 葡萄酒行业市场集中度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2019-2023年中国葡萄酒行业重点企业分析</w:t>
      </w:r>
    </w:p>
    <w:p>
      <w:pPr>
        <w:spacing w:after="150"/>
      </w:pPr>
      <w:r>
        <w:rPr/>
        <w:t xml:space="preserve">第一节 烟台张裕葡萄酿酒股份有限公司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通化葡萄酒股份有限公司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新天国际葡萄酒业股份有限公司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中粮华夏长城葡萄酒有限公司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北京丰收葡萄酒有限公司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甘肃莫高实业发展股份有限公司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2024-2029年中国葡萄酒行业发展与投资风险分析</w:t>
      </w:r>
    </w:p>
    <w:p>
      <w:pPr>
        <w:spacing w:after="150"/>
      </w:pPr>
      <w:r>
        <w:rPr/>
        <w:t xml:space="preserve">第一节 葡萄酒行业环境风险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葡萄酒行业政策风险</w:t>
      </w:r>
    </w:p>
    <w:p>
      <w:pPr>
        <w:spacing w:after="150"/>
      </w:pPr>
      <w:r>
        <w:rPr/>
        <w:t xml:space="preserve">第四节 葡萄酒行业市场风险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2024-2029年中国葡萄酒行业发展前景及投资机会分析</w:t>
      </w:r>
    </w:p>
    <w:p>
      <w:pPr>
        <w:spacing w:after="150"/>
      </w:pPr>
      <w:r>
        <w:rPr/>
        <w:t xml:space="preserve">第一节 葡萄酒行业发展前景预测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葡萄酒行业投资机会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图表：葡萄酒行业生命周期</w:t>
      </w:r>
    </w:p>
    <w:p>
      <w:pPr>
        <w:spacing w:after="150"/>
      </w:pPr>
      <w:r>
        <w:rPr/>
        <w:t xml:space="preserve">图表：葡萄酒行业产业链结构</w:t>
      </w:r>
    </w:p>
    <w:p>
      <w:pPr>
        <w:spacing w:after="150"/>
      </w:pPr>
      <w:r>
        <w:rPr/>
        <w:t xml:space="preserve">图表：2019-2023年全球葡萄酒行业市场规模</w:t>
      </w:r>
    </w:p>
    <w:p>
      <w:pPr>
        <w:spacing w:after="150"/>
      </w:pPr>
      <w:r>
        <w:rPr/>
        <w:t xml:space="preserve">图表：2019-2023年中国葡萄酒行业市场规模</w:t>
      </w:r>
    </w:p>
    <w:p>
      <w:pPr>
        <w:spacing w:after="150"/>
      </w:pPr>
      <w:r>
        <w:rPr/>
        <w:t xml:space="preserve">图表：2019-2023年中国葡萄酒市场占全球份额比较</w:t>
      </w:r>
    </w:p>
    <w:p>
      <w:pPr>
        <w:spacing w:after="150"/>
      </w:pPr>
      <w:r>
        <w:rPr/>
        <w:t xml:space="preserve">图表：2019-2023年葡萄酒行业集中度</w:t>
      </w:r>
    </w:p>
    <w:p>
      <w:pPr>
        <w:spacing w:after="150"/>
      </w:pPr>
      <w:r>
        <w:rPr/>
        <w:t xml:space="preserve">图表：2019-2023年葡萄酒行业利润总额</w:t>
      </w:r>
    </w:p>
    <w:p>
      <w:pPr>
        <w:spacing w:after="150"/>
      </w:pPr>
      <w:r>
        <w:rPr/>
        <w:t xml:space="preserve">图表：2019-2023年葡萄酒行业资产总计</w:t>
      </w:r>
    </w:p>
    <w:p>
      <w:pPr>
        <w:spacing w:after="150"/>
      </w:pPr>
      <w:r>
        <w:rPr/>
        <w:t xml:space="preserve">图表：2019-2023年葡萄酒行业负债总计</w:t>
      </w:r>
    </w:p>
    <w:p>
      <w:pPr>
        <w:spacing w:after="150"/>
      </w:pPr>
      <w:r>
        <w:rPr/>
        <w:t xml:space="preserve">图表：2019-2023年葡萄酒行业竞争力分析</w:t>
      </w:r>
    </w:p>
    <w:p>
      <w:pPr>
        <w:spacing w:after="150"/>
      </w:pPr>
      <w:r>
        <w:rPr/>
        <w:t xml:space="preserve">图表：2019-2023年葡萄酒市场价格走势</w:t>
      </w:r>
    </w:p>
    <w:p>
      <w:pPr>
        <w:spacing w:after="150"/>
      </w:pPr>
      <w:r>
        <w:rPr/>
        <w:t xml:space="preserve">图表：2019-2023年葡萄酒行业主营业务收入</w:t>
      </w:r>
    </w:p>
    <w:p>
      <w:pPr>
        <w:spacing w:after="150"/>
      </w:pPr>
      <w:r>
        <w:rPr/>
        <w:t xml:space="preserve">图表：2019-2023年葡萄酒行业主营业务成本</w:t>
      </w:r>
    </w:p>
    <w:p>
      <w:pPr>
        <w:spacing w:after="150"/>
      </w:pPr>
      <w:r>
        <w:rPr/>
        <w:t xml:space="preserve">图表：2019-2023年葡萄酒行业管理费用分析</w:t>
      </w:r>
    </w:p>
    <w:p>
      <w:pPr>
        <w:spacing w:after="150"/>
      </w:pPr>
      <w:r>
        <w:rPr/>
        <w:t xml:space="preserve">图表：2019-2023年葡萄酒行业财务费用分析</w:t>
      </w:r>
    </w:p>
    <w:p>
      <w:pPr>
        <w:spacing w:after="150"/>
      </w:pPr>
      <w:r>
        <w:rPr/>
        <w:t xml:space="preserve">图表：2019-2023年葡萄酒行业重要数据指标比较</w:t>
      </w:r>
    </w:p>
    <w:p>
      <w:pPr>
        <w:spacing w:after="150"/>
      </w:pPr>
      <w:r>
        <w:rPr/>
        <w:t xml:space="preserve">图表：2019-2023年中国葡萄酒行业盈利能力分析</w:t>
      </w:r>
    </w:p>
    <w:p>
      <w:pPr>
        <w:spacing w:after="150"/>
      </w:pPr>
      <w:r>
        <w:rPr/>
        <w:t xml:space="preserve">图表：2019-2023年中国葡萄酒行业运营能力分析</w:t>
      </w:r>
    </w:p>
    <w:p>
      <w:pPr>
        <w:spacing w:after="150"/>
      </w:pPr>
      <w:r>
        <w:rPr/>
        <w:t xml:space="preserve">图表：2019-2023年中国葡萄酒行业偿债能力分析</w:t>
      </w:r>
    </w:p>
    <w:p>
      <w:pPr>
        <w:spacing w:after="150"/>
      </w:pPr>
      <w:r>
        <w:rPr/>
        <w:t xml:space="preserve">图表：2019-2023年中国葡萄酒行业发展能力分析</w:t>
      </w:r>
    </w:p>
    <w:p>
      <w:pPr>
        <w:spacing w:after="150"/>
      </w:pPr>
      <w:r>
        <w:rPr/>
        <w:t xml:space="preserve">图表：2019-2023年葡萄酒行业不同规模企业数量分布</w:t>
      </w:r>
    </w:p>
    <w:p>
      <w:pPr>
        <w:spacing w:after="150"/>
      </w:pPr>
      <w:r>
        <w:rPr/>
        <w:t xml:space="preserve">图表：2019-2023年葡萄酒行业不同规模企业从业人员分布</w:t>
      </w:r>
    </w:p>
    <w:p>
      <w:pPr>
        <w:spacing w:after="150"/>
      </w:pPr>
      <w:r>
        <w:rPr/>
        <w:t xml:space="preserve">图表：2019-2023年葡萄酒行业不同规模企业资产总额分布</w:t>
      </w:r>
    </w:p>
    <w:p>
      <w:pPr>
        <w:spacing w:after="150"/>
      </w:pPr>
      <w:r>
        <w:rPr/>
        <w:t xml:space="preserve">图表：2019-2023年葡萄酒行业不同规模企业利润总额分布</w:t>
      </w:r>
    </w:p>
    <w:p>
      <w:pPr>
        <w:spacing w:after="150"/>
      </w:pPr>
      <w:r>
        <w:rPr/>
        <w:t xml:space="preserve">图表：2019-2023年葡萄酒行业不同性质企业数量分布</w:t>
      </w:r>
    </w:p>
    <w:p>
      <w:pPr>
        <w:spacing w:after="150"/>
      </w:pPr>
      <w:r>
        <w:rPr/>
        <w:t xml:space="preserve">图表：2019-2023年葡萄酒行业不同性质企业从业人员分布</w:t>
      </w:r>
    </w:p>
    <w:p>
      <w:pPr>
        <w:spacing w:after="150"/>
      </w:pPr>
      <w:r>
        <w:rPr/>
        <w:t xml:space="preserve">图表：2019-2023年葡萄酒行业不同性质企业资产总额分布</w:t>
      </w:r>
    </w:p>
    <w:p>
      <w:pPr>
        <w:spacing w:after="150"/>
      </w:pPr>
      <w:r>
        <w:rPr/>
        <w:t xml:space="preserve">图表：2019-2023年葡萄酒行业不同性质企业利润总额分布</w:t>
      </w:r>
    </w:p>
    <w:p>
      <w:pPr>
        <w:spacing w:after="150"/>
      </w:pPr>
      <w:r>
        <w:rPr/>
        <w:t xml:space="preserve">图表：2024-2029年葡萄酒行业市场规模预测</w:t>
      </w:r>
    </w:p>
    <w:p>
      <w:pPr>
        <w:spacing w:after="150"/>
      </w:pPr>
      <w:r>
        <w:rPr/>
        <w:t xml:space="preserve">图表：2024-2029年葡萄酒行业竞争格局预测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2024-2029年中国葡萄酒行业深度调研及发展策略研究报告</dc:title>
  <dc:description>2024-2029年中国葡萄酒行业深度调研及发展策略研究报告</dc:description>
  <dc:subject>2024-2029年中国葡萄酒行业深度调研及发展策略研究报告</dc:subject>
  <cp:keywords>研究报告</cp:keywords>
  <cp:category>研究报告</cp:category>
  <cp:lastModifiedBy>北京中道泰和信息咨询有限公司</cp:lastModifiedBy>
  <dcterms:created xsi:type="dcterms:W3CDTF">2024-01-22T16:59:48+08:00</dcterms:created>
  <dcterms:modified xsi:type="dcterms:W3CDTF">2024-01-22T16:59:48+08:00</dcterms:modified>
</cp:coreProperties>
</file>

<file path=docProps/custom.xml><?xml version="1.0" encoding="utf-8"?>
<Properties xmlns="http://schemas.openxmlformats.org/officeDocument/2006/custom-properties" xmlns:vt="http://schemas.openxmlformats.org/officeDocument/2006/docPropsVTypes"/>
</file>