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2024-2029年中国消费金融行业深度调研及发展策略研究报告</w:t>
      </w:r>
    </w:p>
    <w:p>
      <w:pPr>
        <w:spacing w:after="150"/>
      </w:pPr>
      <w:r>
        <w:rPr>
          <w:b w:val="1"/>
          <w:bCs w:val="1"/>
        </w:rPr>
        <w:t xml:space="preserve">报告简介</w:t>
      </w:r>
    </w:p>
    <w:p>
      <w:pPr>
        <w:spacing w:after="150"/>
      </w:pPr>
      <w:r>
        <w:rPr/>
        <w:t xml:space="preserve">消费金融是传统个人金融服务的补充，是金融结合消费场景的产物。消费金融是面向中低收入个人或家庭提供以生活消费为目的的小额、短期借贷融资服务，其中在校生、蓝领、农村户籍人口等群体是消费金融的主要客户群体。作为传统个人金融服务(主要指信用卡贷款)的补充，消费金融更加强调普惠性和便捷性，具有单笔授信额度小、审批速度快、无需抵押担保、服务方式灵活、贷款期限短等特点。</w:t>
      </w:r>
    </w:p>
    <w:p>
      <w:pPr>
        <w:spacing w:after="150"/>
      </w:pPr>
      <w:r>
        <w:rPr/>
        <w:t xml:space="preserve">在消费金融领域，需求方向消费金融服务平台(银行、P2P平台、消费金融公司、小额贷款公司和电商消费金融平台)提出借款申请，通过审核后获得借款。其中通过银行、P2P平台、消费金融公司和小额贷款公司获得的借款，可以在线下和线上购买商品和服务;而通过电商平台获得的借款，只能通过电商线上的消费平台购买商品或服务。</w:t>
      </w:r>
    </w:p>
    <w:p>
      <w:pPr>
        <w:spacing w:after="150"/>
      </w:pPr>
      <w:r>
        <w:rPr/>
        <w:t xml:space="preserve">在此背景下，消费金融市场逐渐火热，市场进入主体呈多样化。消费金融公司试点扩展至全国，传统银行信用卡、消费信贷等市场也加快布局，不少互联网机构也一直在深耕细分领域，消费金融领域大有从“蓝海”变“红海”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消费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消费金融行业界定和分类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2019-2023年消费金融行业国内外发展概述</w:t>
      </w:r>
    </w:p>
    <w:p>
      <w:pPr>
        <w:spacing w:after="150"/>
      </w:pPr>
      <w:r>
        <w:rPr/>
        <w:t xml:space="preserve">第一节 全球消费金融行业发展概况</w:t>
      </w:r>
    </w:p>
    <w:p>
      <w:pPr>
        <w:spacing w:after="150"/>
      </w:pPr>
      <w:r>
        <w:rPr/>
        <w:t xml:space="preserve">一、全球消费金融行业发展现状</w:t>
      </w:r>
    </w:p>
    <w:p>
      <w:pPr>
        <w:spacing w:after="150"/>
      </w:pPr>
      <w:r>
        <w:rPr/>
        <w:t xml:space="preserve">二、全球消费金融行业发展趋势</w:t>
      </w:r>
    </w:p>
    <w:p>
      <w:pPr>
        <w:spacing w:after="150"/>
      </w:pPr>
      <w:r>
        <w:rPr/>
        <w:t xml:space="preserve">三、主要国家和地区发展状况</w:t>
      </w:r>
    </w:p>
    <w:p>
      <w:pPr>
        <w:spacing w:after="150"/>
      </w:pPr>
      <w:r>
        <w:rPr/>
        <w:t xml:space="preserve">第二节 中国消费金融行业发展概况</w:t>
      </w:r>
    </w:p>
    <w:p>
      <w:pPr>
        <w:spacing w:after="150"/>
      </w:pPr>
      <w:r>
        <w:rPr/>
        <w:t xml:space="preserve">一、中国消费金融行业发展历程与现状</w:t>
      </w:r>
    </w:p>
    <w:p>
      <w:pPr>
        <w:spacing w:after="150"/>
      </w:pPr>
      <w:r>
        <w:rPr/>
        <w:t xml:space="preserve">二、中国消费金融行业发展中存在的问题</w:t>
      </w:r>
    </w:p>
    <w:p>
      <w:pPr>
        <w:spacing w:after="150"/>
      </w:pPr>
      <w:r>
        <w:rPr>
          <w:b w:val="1"/>
          <w:bCs w:val="1"/>
        </w:rPr>
        <w:t xml:space="preserve">第三章 2019-2023年中国消费金融行业发展环境分析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消费金融行业政策环境</w:t>
      </w:r>
    </w:p>
    <w:p>
      <w:pPr>
        <w:spacing w:after="150"/>
      </w:pPr>
      <w:r>
        <w:rPr/>
        <w:t xml:space="preserve">第四节 消费金融行业技术环境</w:t>
      </w:r>
    </w:p>
    <w:p>
      <w:pPr>
        <w:spacing w:after="150"/>
      </w:pPr>
      <w:r>
        <w:rPr>
          <w:b w:val="1"/>
          <w:bCs w:val="1"/>
        </w:rPr>
        <w:t xml:space="preserve">第二部分 行业市场分析</w:t>
      </w:r>
    </w:p>
    <w:p>
      <w:pPr>
        <w:spacing w:after="150"/>
      </w:pPr>
      <w:r>
        <w:rPr>
          <w:b w:val="1"/>
          <w:bCs w:val="1"/>
        </w:rPr>
        <w:t xml:space="preserve">第四章 2019-2023年中国消费金融行业市场分析</w:t>
      </w:r>
    </w:p>
    <w:p>
      <w:pPr>
        <w:spacing w:after="150"/>
      </w:pPr>
      <w:r>
        <w:rPr/>
        <w:t xml:space="preserve">第一节 市场规模</w:t>
      </w:r>
    </w:p>
    <w:p>
      <w:pPr>
        <w:spacing w:after="150"/>
      </w:pPr>
      <w:r>
        <w:rPr/>
        <w:t xml:space="preserve">一、消费金融行业市场规模及增速</w:t>
      </w:r>
    </w:p>
    <w:p>
      <w:pPr>
        <w:spacing w:after="150"/>
      </w:pPr>
      <w:r>
        <w:rPr/>
        <w:t xml:space="preserve">二、消费金融行业市场饱和度</w:t>
      </w:r>
    </w:p>
    <w:p>
      <w:pPr>
        <w:spacing w:after="150"/>
      </w:pPr>
      <w:r>
        <w:rPr/>
        <w:t xml:space="preserve">三、影响消费金融行业市场规模的因素</w:t>
      </w:r>
    </w:p>
    <w:p>
      <w:pPr>
        <w:spacing w:after="150"/>
      </w:pPr>
      <w:r>
        <w:rPr/>
        <w:t xml:space="preserve">四、2024-2029年消费金融行业市场规模及增速预测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一、消费金融行业所处生命周期</w:t>
      </w:r>
    </w:p>
    <w:p>
      <w:pPr>
        <w:spacing w:after="150"/>
      </w:pPr>
      <w:r>
        <w:rPr/>
        <w:t xml:space="preserve">二、技术变革与行业革新对消费金融行业的影响</w:t>
      </w:r>
    </w:p>
    <w:p>
      <w:pPr>
        <w:spacing w:after="150"/>
      </w:pPr>
      <w:r>
        <w:rPr/>
        <w:t xml:space="preserve">三、差异化分析</w:t>
      </w:r>
    </w:p>
    <w:p>
      <w:pPr>
        <w:spacing w:after="150"/>
      </w:pPr>
      <w:r>
        <w:rPr>
          <w:b w:val="1"/>
          <w:bCs w:val="1"/>
        </w:rPr>
        <w:t xml:space="preserve">第五章 2019-2023年中国消费金融行业区域市场分析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2019-2023年中国消费金融行业产业链分析</w:t>
      </w:r>
    </w:p>
    <w:p>
      <w:pPr>
        <w:spacing w:after="150"/>
      </w:pPr>
      <w:r>
        <w:rPr/>
        <w:t xml:space="preserve">第一节 消费金融行业产业链分析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消费金融上游行业分析</w:t>
      </w:r>
    </w:p>
    <w:p>
      <w:pPr>
        <w:spacing w:after="150"/>
      </w:pPr>
      <w:r>
        <w:rPr/>
        <w:t xml:space="preserve">一、消费金融成本构成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四、上游行业对消费金融行业的影响</w:t>
      </w:r>
    </w:p>
    <w:p>
      <w:pPr>
        <w:spacing w:after="150"/>
      </w:pPr>
      <w:r>
        <w:rPr/>
        <w:t xml:space="preserve">第三节 消费金融下游行业分析</w:t>
      </w:r>
    </w:p>
    <w:p>
      <w:pPr>
        <w:spacing w:after="150"/>
      </w:pPr>
      <w:r>
        <w:rPr/>
        <w:t xml:space="preserve">一、消费金融下游行业分布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四、下游需求对消费金融行业的影响</w:t>
      </w:r>
    </w:p>
    <w:p>
      <w:pPr>
        <w:spacing w:after="150"/>
      </w:pPr>
      <w:r>
        <w:rPr>
          <w:b w:val="1"/>
          <w:bCs w:val="1"/>
        </w:rPr>
        <w:t xml:space="preserve">第四部分 行业深度分析</w:t>
      </w:r>
    </w:p>
    <w:p>
      <w:pPr>
        <w:spacing w:after="150"/>
      </w:pPr>
      <w:r>
        <w:rPr>
          <w:b w:val="1"/>
          <w:bCs w:val="1"/>
        </w:rPr>
        <w:t xml:space="preserve">第七章 2019-2023年中国消费金融行业主导驱动因素分析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2019-2023年中国消费金融行业偿债能力分析</w:t>
      </w:r>
    </w:p>
    <w:p>
      <w:pPr>
        <w:spacing w:after="150"/>
      </w:pPr>
      <w:r>
        <w:rPr/>
        <w:t xml:space="preserve">第一节 消费金融行业资产负债率分析</w:t>
      </w:r>
    </w:p>
    <w:p>
      <w:pPr>
        <w:spacing w:after="150"/>
      </w:pPr>
      <w:r>
        <w:rPr/>
        <w:t xml:space="preserve">第二节 消费金融行业速动比率分析</w:t>
      </w:r>
    </w:p>
    <w:p>
      <w:pPr>
        <w:spacing w:after="150"/>
      </w:pPr>
      <w:r>
        <w:rPr/>
        <w:t xml:space="preserve">第三节 消费金融行业流动比率分析</w:t>
      </w:r>
    </w:p>
    <w:p>
      <w:pPr>
        <w:spacing w:after="150"/>
      </w:pPr>
      <w:r>
        <w:rPr/>
        <w:t xml:space="preserve">第四节 消费金融行业利息保障倍数分析</w:t>
      </w:r>
    </w:p>
    <w:p>
      <w:pPr>
        <w:spacing w:after="150"/>
      </w:pPr>
      <w:r>
        <w:rPr/>
        <w:t xml:space="preserve">第五节 2024-2029年消费金融行业偿债能力预测</w:t>
      </w:r>
    </w:p>
    <w:p>
      <w:pPr>
        <w:spacing w:after="150"/>
      </w:pPr>
      <w:r>
        <w:rPr>
          <w:b w:val="1"/>
          <w:bCs w:val="1"/>
        </w:rPr>
        <w:t xml:space="preserve">第九章 2019-2023年中国消费金融行业营运能力分析</w:t>
      </w:r>
    </w:p>
    <w:p>
      <w:pPr>
        <w:spacing w:after="150"/>
      </w:pPr>
      <w:r>
        <w:rPr/>
        <w:t xml:space="preserve">第一节 消费金融行业总资产周转率分析</w:t>
      </w:r>
    </w:p>
    <w:p>
      <w:pPr>
        <w:spacing w:after="150"/>
      </w:pPr>
      <w:r>
        <w:rPr/>
        <w:t xml:space="preserve">第二节 消费金融行业净资产周转率分析</w:t>
      </w:r>
    </w:p>
    <w:p>
      <w:pPr>
        <w:spacing w:after="150"/>
      </w:pPr>
      <w:r>
        <w:rPr/>
        <w:t xml:space="preserve">第三节 消费金融行业应收账款周转率分析</w:t>
      </w:r>
    </w:p>
    <w:p>
      <w:pPr>
        <w:spacing w:after="150"/>
      </w:pPr>
      <w:r>
        <w:rPr/>
        <w:t xml:space="preserve">第四节 消费金融行业存货周转率分析</w:t>
      </w:r>
    </w:p>
    <w:p>
      <w:pPr>
        <w:spacing w:after="150"/>
      </w:pPr>
      <w:r>
        <w:rPr/>
        <w:t xml:space="preserve">第五节 2024-2029年消费金融行业营运能力预测</w:t>
      </w:r>
    </w:p>
    <w:p>
      <w:pPr>
        <w:spacing w:after="150"/>
      </w:pPr>
      <w:r>
        <w:rPr>
          <w:b w:val="1"/>
          <w:bCs w:val="1"/>
        </w:rPr>
        <w:t xml:space="preserve">第五部分 行业竞争分析</w:t>
      </w:r>
    </w:p>
    <w:p>
      <w:pPr>
        <w:spacing w:after="150"/>
      </w:pPr>
      <w:r>
        <w:rPr>
          <w:b w:val="1"/>
          <w:bCs w:val="1"/>
        </w:rPr>
        <w:t xml:space="preserve">第十章 2019-2023年中国消费金融行业竞争分析</w:t>
      </w:r>
    </w:p>
    <w:p>
      <w:pPr>
        <w:spacing w:after="150"/>
      </w:pPr>
      <w:r>
        <w:rPr/>
        <w:t xml:space="preserve">第一节 重点消费金融企业市场份额</w:t>
      </w:r>
    </w:p>
    <w:p>
      <w:pPr>
        <w:spacing w:after="150"/>
      </w:pPr>
      <w:r>
        <w:rPr/>
        <w:t xml:space="preserve">第二节 消费金融行业市场集中度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2019-2023年中国消费金融行业重点企业分析</w:t>
      </w:r>
    </w:p>
    <w:p>
      <w:pPr>
        <w:spacing w:after="150"/>
      </w:pPr>
      <w:r>
        <w:rPr/>
        <w:t xml:space="preserve">第一节 北银消费金融有限公司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四川锦程消费金融有限责任公司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捷信消费金融公司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兴业消费金融股份公司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海尔消费金融有限公司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招联消费金融有限公司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苏宁消费金融公司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马上消费金融股份有限公司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湖北消费金融股份有限公司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中邮消费金融公司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2024-2029年中国消费金融行业发展与投资风险分析</w:t>
      </w:r>
    </w:p>
    <w:p>
      <w:pPr>
        <w:spacing w:after="150"/>
      </w:pPr>
      <w:r>
        <w:rPr/>
        <w:t xml:space="preserve">第一节 消费金融行业环境风险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消费金融行业政策风险</w:t>
      </w:r>
    </w:p>
    <w:p>
      <w:pPr>
        <w:spacing w:after="150"/>
      </w:pPr>
      <w:r>
        <w:rPr/>
        <w:t xml:space="preserve">第四节 消费金融行业市场风险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2024-2029年中国消费金融行业发展前景及投资机会分析</w:t>
      </w:r>
    </w:p>
    <w:p>
      <w:pPr>
        <w:spacing w:after="150"/>
      </w:pPr>
      <w:r>
        <w:rPr/>
        <w:t xml:space="preserve">第一节 消费金融行业发展前景预测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消费金融行业投资机会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图表：消费金融行业生命周期</w:t>
      </w:r>
    </w:p>
    <w:p>
      <w:pPr>
        <w:spacing w:after="150"/>
      </w:pPr>
      <w:r>
        <w:rPr/>
        <w:t xml:space="preserve">图表：消费金融行业产业链结构</w:t>
      </w:r>
    </w:p>
    <w:p>
      <w:pPr>
        <w:spacing w:after="150"/>
      </w:pPr>
      <w:r>
        <w:rPr/>
        <w:t xml:space="preserve">图表：2019-2023年全球消费金融行业市场规模</w:t>
      </w:r>
    </w:p>
    <w:p>
      <w:pPr>
        <w:spacing w:after="150"/>
      </w:pPr>
      <w:r>
        <w:rPr/>
        <w:t xml:space="preserve">图表：2019-2023年中国消费金融行业市场规模</w:t>
      </w:r>
    </w:p>
    <w:p>
      <w:pPr>
        <w:spacing w:after="150"/>
      </w:pPr>
      <w:r>
        <w:rPr/>
        <w:t xml:space="preserve">图表：2019-2023年中国消费金融市场占全球份额比较</w:t>
      </w:r>
    </w:p>
    <w:p>
      <w:pPr>
        <w:spacing w:after="150"/>
      </w:pPr>
      <w:r>
        <w:rPr/>
        <w:t xml:space="preserve">图表：2019-2023年消费金融行业集中度</w:t>
      </w:r>
    </w:p>
    <w:p>
      <w:pPr>
        <w:spacing w:after="150"/>
      </w:pPr>
      <w:r>
        <w:rPr/>
        <w:t xml:space="preserve">图表：2019-2023年消费金融行业利润总额</w:t>
      </w:r>
    </w:p>
    <w:p>
      <w:pPr>
        <w:spacing w:after="150"/>
      </w:pPr>
      <w:r>
        <w:rPr/>
        <w:t xml:space="preserve">图表：2019-2023年消费金融行业资产总计</w:t>
      </w:r>
    </w:p>
    <w:p>
      <w:pPr>
        <w:spacing w:after="150"/>
      </w:pPr>
      <w:r>
        <w:rPr/>
        <w:t xml:space="preserve">图表：2019-2023年消费金融行业负债总计</w:t>
      </w:r>
    </w:p>
    <w:p>
      <w:pPr>
        <w:spacing w:after="150"/>
      </w:pPr>
      <w:r>
        <w:rPr/>
        <w:t xml:space="preserve">图表：2019-2023年消费金融行业竞争力分析</w:t>
      </w:r>
    </w:p>
    <w:p>
      <w:pPr>
        <w:spacing w:after="150"/>
      </w:pPr>
      <w:r>
        <w:rPr/>
        <w:t xml:space="preserve">图表：2019-2023年消费金融市场价格走势</w:t>
      </w:r>
    </w:p>
    <w:p>
      <w:pPr>
        <w:spacing w:after="150"/>
      </w:pPr>
      <w:r>
        <w:rPr/>
        <w:t xml:space="preserve">图表：2019-2023年消费金融行业主营业务收入</w:t>
      </w:r>
    </w:p>
    <w:p>
      <w:pPr>
        <w:spacing w:after="150"/>
      </w:pPr>
      <w:r>
        <w:rPr/>
        <w:t xml:space="preserve">图表：2019-2023年消费金融行业主营业务成本</w:t>
      </w:r>
    </w:p>
    <w:p>
      <w:pPr>
        <w:spacing w:after="150"/>
      </w:pPr>
      <w:r>
        <w:rPr/>
        <w:t xml:space="preserve">图表：2019-2023年消费金融行业管理费用分析</w:t>
      </w:r>
    </w:p>
    <w:p>
      <w:pPr>
        <w:spacing w:after="150"/>
      </w:pPr>
      <w:r>
        <w:rPr/>
        <w:t xml:space="preserve">图表：2019-2023年消费金融行业财务费用分析</w:t>
      </w:r>
    </w:p>
    <w:p>
      <w:pPr>
        <w:spacing w:after="150"/>
      </w:pPr>
      <w:r>
        <w:rPr/>
        <w:t xml:space="preserve">图表：2019-2023年消费金融行业重要数据指标比较</w:t>
      </w:r>
    </w:p>
    <w:p>
      <w:pPr>
        <w:spacing w:after="150"/>
      </w:pPr>
      <w:r>
        <w:rPr/>
        <w:t xml:space="preserve">图表：2019-2023年中国消费金融行业盈利能力分析</w:t>
      </w:r>
    </w:p>
    <w:p>
      <w:pPr>
        <w:spacing w:after="150"/>
      </w:pPr>
      <w:r>
        <w:rPr/>
        <w:t xml:space="preserve">图表：2019-2023年中国消费金融行业运营能力分析</w:t>
      </w:r>
    </w:p>
    <w:p>
      <w:pPr>
        <w:spacing w:after="150"/>
      </w:pPr>
      <w:r>
        <w:rPr/>
        <w:t xml:space="preserve">图表：2019-2023年中国消费金融行业偿债能力分析</w:t>
      </w:r>
    </w:p>
    <w:p>
      <w:pPr>
        <w:spacing w:after="150"/>
      </w:pPr>
      <w:r>
        <w:rPr/>
        <w:t xml:space="preserve">图表：2019-2023年中国消费金融行业发展能力分析</w:t>
      </w:r>
    </w:p>
    <w:p>
      <w:pPr>
        <w:spacing w:after="150"/>
      </w:pPr>
      <w:r>
        <w:rPr/>
        <w:t xml:space="preserve">图表：2019-2023年消费金融行业不同规模企业数量分布</w:t>
      </w:r>
    </w:p>
    <w:p>
      <w:pPr>
        <w:spacing w:after="150"/>
      </w:pPr>
      <w:r>
        <w:rPr/>
        <w:t xml:space="preserve">图表：2019-2023年消费金融行业不同规模企业从业人员分布</w:t>
      </w:r>
    </w:p>
    <w:p>
      <w:pPr>
        <w:spacing w:after="150"/>
      </w:pPr>
      <w:r>
        <w:rPr/>
        <w:t xml:space="preserve">图表：2019-2023年消费金融行业不同规模企业资产总额分布</w:t>
      </w:r>
    </w:p>
    <w:p>
      <w:pPr>
        <w:spacing w:after="150"/>
      </w:pPr>
      <w:r>
        <w:rPr/>
        <w:t xml:space="preserve">图表：2019-2023年消费金融行业不同规模企业利润总额分布</w:t>
      </w:r>
    </w:p>
    <w:p>
      <w:pPr>
        <w:spacing w:after="150"/>
      </w:pPr>
      <w:r>
        <w:rPr/>
        <w:t xml:space="preserve">图表：2019-2023年消费金融行业不同性质企业数量分布</w:t>
      </w:r>
    </w:p>
    <w:p>
      <w:pPr>
        <w:spacing w:after="150"/>
      </w:pPr>
      <w:r>
        <w:rPr/>
        <w:t xml:space="preserve">图表：2019-2023年消费金融行业不同性质企业从业人员分布</w:t>
      </w:r>
    </w:p>
    <w:p>
      <w:pPr>
        <w:spacing w:after="150"/>
      </w:pPr>
      <w:r>
        <w:rPr/>
        <w:t xml:space="preserve">图表：2019-2023年消费金融行业不同性质企业资产总额分布</w:t>
      </w:r>
    </w:p>
    <w:p>
      <w:pPr>
        <w:spacing w:after="150"/>
      </w:pPr>
      <w:r>
        <w:rPr/>
        <w:t xml:space="preserve">图表：2019-2023年消费金融行业不同性质企业利润总额分布</w:t>
      </w:r>
    </w:p>
    <w:p>
      <w:pPr>
        <w:spacing w:after="150"/>
      </w:pPr>
      <w:r>
        <w:rPr/>
        <w:t xml:space="preserve">图表：2024-2029年消费金融行业市场规模预测</w:t>
      </w:r>
    </w:p>
    <w:p>
      <w:pPr>
        <w:spacing w:after="150"/>
      </w:pPr>
      <w:r>
        <w:rPr/>
        <w:t xml:space="preserve">图表：2024-2029年消费金融行业竞争格局预测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2024-2029年中国消费金融行业深度调研及发展策略研究报告</dc:title>
  <dc:description>2024-2029年中国消费金融行业深度调研及发展策略研究报告</dc:description>
  <dc:subject>2024-2029年中国消费金融行业深度调研及发展策略研究报告</dc:subject>
  <cp:keywords>研究报告</cp:keywords>
  <cp:category>研究报告</cp:category>
  <cp:lastModifiedBy>北京中道泰和信息咨询有限公司</cp:lastModifiedBy>
  <dcterms:created xsi:type="dcterms:W3CDTF">2024-01-22T16:57:18+08:00</dcterms:created>
  <dcterms:modified xsi:type="dcterms:W3CDTF">2024-01-22T16:57:18+08:00</dcterms:modified>
</cp:coreProperties>
</file>

<file path=docProps/custom.xml><?xml version="1.0" encoding="utf-8"?>
<Properties xmlns="http://schemas.openxmlformats.org/officeDocument/2006/custom-properties" xmlns:vt="http://schemas.openxmlformats.org/officeDocument/2006/docPropsVTypes"/>
</file>