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2024-2029年中国物业管理行业深度研究报告</w:t>
      </w:r>
    </w:p>
    <w:p>
      <w:pPr>
        <w:spacing w:after="150"/>
      </w:pPr>
      <w:r>
        <w:rPr>
          <w:b w:val="1"/>
          <w:bCs w:val="1"/>
        </w:rPr>
        <w:t xml:space="preserve">报告简介</w:t>
      </w:r>
    </w:p>
    <w:p>
      <w:pPr>
        <w:spacing w:after="150"/>
      </w:pPr>
      <w:r>
        <w:rPr/>
        <w:t xml:space="preserve">我国物业管理行业起步较晚，从1981年第一家物业公司至今仍不足40年时间，相较国际物业管理行业运营模式的成熟度与产业规模都有很大的提升空间，2018年全国物业管理行业的总面积超过250亿平米。我国物业管理企业数量众多，但企业整体的规模较小。</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业管理行业服务及各子行业的发展状况、上下游行业发展状况、市场供需形势、新产品与技术等进行了分析，并重点分析了中国物业管理行业服务行业发展状况和特点，以及中国物业管理行业服务行业将面临的挑战、企业的发展策略等。报告还对全球的物业管理行业服务行业发展态势作了详细分析，并对物业管理行业服务行业进行了趋向研判，是物业管理行业服务生产、经营企业，科研、投资机构等单位准确了解目前物业管理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二、社会环境对行业的影响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一、全球物业管理行业发展历程</w:t>
      </w:r>
    </w:p>
    <w:p>
      <w:pPr>
        <w:spacing w:after="150"/>
      </w:pPr>
      <w:r>
        <w:rPr/>
        <w:t xml:space="preserve">二、全球物业管理行业竞争格局</w:t>
      </w:r>
    </w:p>
    <w:p>
      <w:pPr>
        <w:spacing w:after="150"/>
      </w:pPr>
      <w:r>
        <w:rPr/>
        <w:t xml:space="preserve">三、全球物业管理市场区域分布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物业管理行业发展现状</w:t>
      </w:r>
    </w:p>
    <w:p>
      <w:pPr>
        <w:spacing w:after="150"/>
      </w:pPr>
      <w:r>
        <w:rPr/>
        <w:t xml:space="preserve">一、我国物业管理行业市场规模</w:t>
      </w:r>
    </w:p>
    <w:p>
      <w:pPr>
        <w:spacing w:after="150"/>
      </w:pPr>
      <w:r>
        <w:rPr/>
        <w:t xml:space="preserve">二、我国物业管理行业发展分析</w:t>
      </w:r>
    </w:p>
    <w:p>
      <w:pPr>
        <w:spacing w:after="150"/>
      </w:pPr>
      <w:r>
        <w:rPr/>
        <w:t xml:space="preserve">第三节 物业管理市场情况分析</w:t>
      </w:r>
    </w:p>
    <w:p>
      <w:pPr>
        <w:spacing w:after="150"/>
      </w:pPr>
      <w:r>
        <w:rPr/>
        <w:t xml:space="preserve">一、中国物业管理市场总体概况</w:t>
      </w:r>
    </w:p>
    <w:p>
      <w:pPr>
        <w:spacing w:after="150"/>
      </w:pPr>
      <w:r>
        <w:rPr/>
        <w:t xml:space="preserve">二、中国物业管理产品市场发展分析</w:t>
      </w:r>
    </w:p>
    <w:p>
      <w:pPr>
        <w:spacing w:after="150"/>
      </w:pPr>
      <w:r>
        <w:rPr/>
        <w:t xml:space="preserve">三、中国物业管理产品市场供求分析</w:t>
      </w:r>
    </w:p>
    <w:p>
      <w:pPr>
        <w:spacing w:after="150"/>
      </w:pPr>
      <w:r>
        <w:rPr/>
        <w:t xml:space="preserve">四、中国物业管理产品市场进出口分析</w:t>
      </w:r>
    </w:p>
    <w:p>
      <w:pPr>
        <w:spacing w:after="150"/>
      </w:pPr>
      <w:r>
        <w:rPr>
          <w:b w:val="1"/>
          <w:bCs w:val="1"/>
        </w:rPr>
        <w:t xml:space="preserve">第四部分 竞争格局分析</w:t>
      </w:r>
    </w:p>
    <w:p>
      <w:pPr>
        <w:spacing w:after="150"/>
      </w:pPr>
      <w:r>
        <w:rPr>
          <w:b w:val="1"/>
          <w:bCs w:val="1"/>
        </w:rPr>
        <w:t xml:space="preserve">第五章 物业管理行业区域市场分析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物业管理区域市场分析</w:t>
      </w:r>
    </w:p>
    <w:p>
      <w:pPr>
        <w:spacing w:after="150"/>
      </w:pPr>
      <w:r>
        <w:rPr/>
        <w:t xml:space="preserve">一、东北地区物业管理市场分析</w:t>
      </w:r>
    </w:p>
    <w:p>
      <w:pPr>
        <w:spacing w:after="150"/>
      </w:pPr>
      <w:r>
        <w:rPr/>
        <w:t xml:space="preserve">二、华北地区物业管理市场分析</w:t>
      </w:r>
    </w:p>
    <w:p>
      <w:pPr>
        <w:spacing w:after="150"/>
      </w:pPr>
      <w:r>
        <w:rPr/>
        <w:t xml:space="preserve">三、华东地区物业管理市场分析</w:t>
      </w:r>
    </w:p>
    <w:p>
      <w:pPr>
        <w:spacing w:after="150"/>
      </w:pPr>
      <w:r>
        <w:rPr/>
        <w:t xml:space="preserve">四、华南地区物业管理市场分析</w:t>
      </w:r>
    </w:p>
    <w:p>
      <w:pPr>
        <w:spacing w:after="150"/>
      </w:pPr>
      <w:r>
        <w:rPr/>
        <w:t xml:space="preserve">五、华中地区物业管理市场分析</w:t>
      </w:r>
    </w:p>
    <w:p>
      <w:pPr>
        <w:spacing w:after="150"/>
      </w:pPr>
      <w:r>
        <w:rPr/>
        <w:t xml:space="preserve">六、西南地区物业管理市场分析</w:t>
      </w:r>
    </w:p>
    <w:p>
      <w:pPr>
        <w:spacing w:after="150"/>
      </w:pPr>
      <w:r>
        <w:rPr/>
        <w:t xml:space="preserve">七、西北地区物业管理市场分析</w:t>
      </w:r>
    </w:p>
    <w:p>
      <w:pPr>
        <w:spacing w:after="150"/>
      </w:pPr>
      <w:r>
        <w:rPr>
          <w:b w:val="1"/>
          <w:bCs w:val="1"/>
        </w:rPr>
        <w:t xml:space="preserve">第六章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三、中国物业管理产品竞争力优势分析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b w:val="1"/>
          <w:bCs w:val="1"/>
        </w:rPr>
        <w:t xml:space="preserve">第七章 2024-2029年物业管理行业领先企业经营形势分析</w:t>
      </w:r>
    </w:p>
    <w:p>
      <w:pPr>
        <w:spacing w:after="150"/>
      </w:pPr>
      <w:r>
        <w:rPr/>
        <w:t xml:space="preserve">第一节 绿城物业服务集团有限公司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南都物业服务股份有限公司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中奥到家集团有限公司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珠海市丹田物业管理股份有限公司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山东明德物业管理集团有限公司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重庆新大正物业集团股份有限公司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第八章 2024-2029年物业管理行业前景及投资价值</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三、2024-2029年中国物业管理行业供需平衡预测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物业管理行业进入壁垒分析</w:t>
      </w:r>
    </w:p>
    <w:p>
      <w:pPr>
        <w:spacing w:after="150"/>
      </w:pPr>
      <w:r>
        <w:rPr/>
        <w:t xml:space="preserve">第六节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2024-2029年物业管理行业发展面对的问题和对策建议</w:t>
      </w:r>
    </w:p>
    <w:p>
      <w:pPr>
        <w:spacing w:after="150"/>
      </w:pPr>
      <w:r>
        <w:rPr>
          <w:b w:val="1"/>
          <w:bCs w:val="1"/>
        </w:rPr>
        <w:t xml:space="preserve">第九章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四、物业管理行业投资机遇</w:t>
      </w:r>
    </w:p>
    <w:p>
      <w:pPr>
        <w:spacing w:after="150"/>
      </w:pPr>
      <w:r>
        <w:rPr/>
        <w:t xml:space="preserve">第三节 2024-2029年物业管理行业投资风险分析</w:t>
      </w:r>
    </w:p>
    <w:p>
      <w:pPr>
        <w:spacing w:after="150"/>
      </w:pPr>
      <w:r>
        <w:rPr/>
        <w:t xml:space="preserve">第四节 中国物业管理行业投资建议</w:t>
      </w:r>
    </w:p>
    <w:p>
      <w:pPr>
        <w:spacing w:after="150"/>
      </w:pPr>
      <w:r>
        <w:rPr/>
        <w:t xml:space="preserve">一、物业管理行业未来发展方向</w:t>
      </w:r>
    </w:p>
    <w:p>
      <w:pPr>
        <w:spacing w:after="150"/>
      </w:pPr>
      <w:r>
        <w:rPr/>
        <w:t xml:space="preserve">二、物业管理行业主要投资建议</w:t>
      </w:r>
    </w:p>
    <w:p>
      <w:pPr>
        <w:spacing w:after="150"/>
      </w:pPr>
      <w:r>
        <w:rPr>
          <w:b w:val="1"/>
          <w:bCs w:val="1"/>
        </w:rPr>
        <w:t xml:space="preserve">第六部分 发展战略研究</w:t>
      </w:r>
    </w:p>
    <w:p>
      <w:pPr>
        <w:spacing w:after="150"/>
      </w:pPr>
      <w:r>
        <w:rPr>
          <w:b w:val="1"/>
          <w:bCs w:val="1"/>
        </w:rPr>
        <w:t xml:space="preserve">第十章 物业管理行业发展战略研究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一、2024-2029年物业管理行业投资战略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物业管理行业研究结论及建议</w:t>
      </w:r>
    </w:p>
    <w:p>
      <w:pPr>
        <w:spacing w:after="150"/>
      </w:pPr>
      <w:r>
        <w:rPr/>
        <w:t xml:space="preserve">第二节 物业管理关联行业研究结论及建议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图表：2019-2023年中国物业管理市场规模</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2024-2029年中国物业管理行业深度研究报告</dc:title>
  <dc:description>2024-2029年中国物业管理行业深度研究报告</dc:description>
  <dc:subject>2024-2029年中国物业管理行业深度研究报告</dc:subject>
  <cp:keywords>研究报告</cp:keywords>
  <cp:category>研究报告</cp:category>
  <cp:lastModifiedBy>北京中道泰和信息咨询有限公司</cp:lastModifiedBy>
  <dcterms:created xsi:type="dcterms:W3CDTF">2024-01-22T16:55:39+08:00</dcterms:created>
  <dcterms:modified xsi:type="dcterms:W3CDTF">2024-01-22T16:55:39+08:00</dcterms:modified>
</cp:coreProperties>
</file>

<file path=docProps/custom.xml><?xml version="1.0" encoding="utf-8"?>
<Properties xmlns="http://schemas.openxmlformats.org/officeDocument/2006/custom-properties" xmlns:vt="http://schemas.openxmlformats.org/officeDocument/2006/docPropsVTypes"/>
</file>