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2024-2029年中国海上风电行业深度调研及发展策略研究报告</w:t>
      </w:r>
    </w:p>
    <w:p>
      <w:pPr>
        <w:spacing w:after="150"/>
      </w:pPr>
      <w:r>
        <w:rPr>
          <w:b w:val="1"/>
          <w:bCs w:val="1"/>
        </w:rPr>
        <w:t xml:space="preserve">报告简介</w:t>
      </w:r>
    </w:p>
    <w:p>
      <w:pPr>
        <w:spacing w:after="150"/>
      </w:pPr>
      <w:r>
        <w:rPr/>
        <w:t xml:space="preserve">风电是世界范围内发展速度最快的新能源，海上风电则代表了当今风电技术的最高水平，要求设备高可靠、易安装、易维护，市场规模极大，风险也极高，备受各国关注，正在掀起投资热潮。目前已有100多个国家和地区开始发展风电，主要市场集中在欧洲、亚洲和北美洲。</w:t>
      </w:r>
    </w:p>
    <w:p>
      <w:pPr>
        <w:spacing w:after="150"/>
      </w:pPr>
      <w:r>
        <w:rPr/>
        <w:t xml:space="preserve">我国海上风资源储量丰富，东部沿海特别是江苏沿海滩涂及近海具有开发风电非常好的条件，规模化开发的基本条件已经具备。根据中国气象局风能资源详查初步成果，测得我国5米到25米水深线以内近海区域、海平面以上50米高度风电可装机容量约2亿千瓦，70米以上可装机容量约5亿千瓦。与陆上风电相比，海上风电风能资源的能量效益要高20%至40%，具有不占地、风速高、沙尘少、电量大、运行稳定、粉尘零排放、适合大规模开发等优势。</w:t>
      </w:r>
    </w:p>
    <w:p>
      <w:pPr>
        <w:spacing w:after="150"/>
      </w:pPr>
      <w:r>
        <w:rPr/>
        <w:t xml:space="preserve">海上风电行业研究报告主要分析了海上风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上风电行业重点企业分析、子行业分析、区域市场分析、行业风险分析、行业发展前景预测及相关的经营、投资建议等。报告研究框架全面、严谨，分析内容客观、公正、系统，真实准确地反映了我国海上风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上风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海上风电行业界定和分类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2019-2023年海上风电行业国内外发展概述</w:t>
      </w:r>
    </w:p>
    <w:p>
      <w:pPr>
        <w:spacing w:after="150"/>
      </w:pPr>
      <w:r>
        <w:rPr/>
        <w:t xml:space="preserve">第一节 全球海上风电行业发展概况</w:t>
      </w:r>
    </w:p>
    <w:p>
      <w:pPr>
        <w:spacing w:after="150"/>
      </w:pPr>
      <w:r>
        <w:rPr/>
        <w:t xml:space="preserve">一、全球海上风电行业发展现状</w:t>
      </w:r>
    </w:p>
    <w:p>
      <w:pPr>
        <w:spacing w:after="150"/>
      </w:pPr>
      <w:r>
        <w:rPr/>
        <w:t xml:space="preserve">二、全球海上风电行业发展趋势</w:t>
      </w:r>
    </w:p>
    <w:p>
      <w:pPr>
        <w:spacing w:after="150"/>
      </w:pPr>
      <w:r>
        <w:rPr/>
        <w:t xml:space="preserve">三、主要国家和地区发展状况</w:t>
      </w:r>
    </w:p>
    <w:p>
      <w:pPr>
        <w:spacing w:after="150"/>
      </w:pPr>
      <w:r>
        <w:rPr/>
        <w:t xml:space="preserve">第二节 中国海上风电行业发展概况</w:t>
      </w:r>
    </w:p>
    <w:p>
      <w:pPr>
        <w:spacing w:after="150"/>
      </w:pPr>
      <w:r>
        <w:rPr/>
        <w:t xml:space="preserve">一、中国海上风电行业发展历程与现状</w:t>
      </w:r>
    </w:p>
    <w:p>
      <w:pPr>
        <w:spacing w:after="150"/>
      </w:pPr>
      <w:r>
        <w:rPr/>
        <w:t xml:space="preserve">二、中国海上风电行业发展中存在的问题</w:t>
      </w:r>
    </w:p>
    <w:p>
      <w:pPr>
        <w:spacing w:after="150"/>
      </w:pPr>
      <w:r>
        <w:rPr>
          <w:b w:val="1"/>
          <w:bCs w:val="1"/>
        </w:rPr>
        <w:t xml:space="preserve">第三章 2019-2023年中国海上风电行业发展环境分析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海上风电行业政策环境</w:t>
      </w:r>
    </w:p>
    <w:p>
      <w:pPr>
        <w:spacing w:after="150"/>
      </w:pPr>
      <w:r>
        <w:rPr/>
        <w:t xml:space="preserve">第四节 海上风电行业技术环境</w:t>
      </w:r>
    </w:p>
    <w:p>
      <w:pPr>
        <w:spacing w:after="150"/>
      </w:pPr>
      <w:r>
        <w:rPr>
          <w:b w:val="1"/>
          <w:bCs w:val="1"/>
        </w:rPr>
        <w:t xml:space="preserve">第二部分 行业市场分析</w:t>
      </w:r>
    </w:p>
    <w:p>
      <w:pPr>
        <w:spacing w:after="150"/>
      </w:pPr>
      <w:r>
        <w:rPr>
          <w:b w:val="1"/>
          <w:bCs w:val="1"/>
        </w:rPr>
        <w:t xml:space="preserve">第四章 2019-2023年中国海上风电行业市场分析</w:t>
      </w:r>
    </w:p>
    <w:p>
      <w:pPr>
        <w:spacing w:after="150"/>
      </w:pPr>
      <w:r>
        <w:rPr/>
        <w:t xml:space="preserve">第一节 市场规模</w:t>
      </w:r>
    </w:p>
    <w:p>
      <w:pPr>
        <w:spacing w:after="150"/>
      </w:pPr>
      <w:r>
        <w:rPr/>
        <w:t xml:space="preserve">一、海上风电行业市场规模及增速</w:t>
      </w:r>
    </w:p>
    <w:p>
      <w:pPr>
        <w:spacing w:after="150"/>
      </w:pPr>
      <w:r>
        <w:rPr/>
        <w:t xml:space="preserve">二、海上风电行业市场饱和度</w:t>
      </w:r>
    </w:p>
    <w:p>
      <w:pPr>
        <w:spacing w:after="150"/>
      </w:pPr>
      <w:r>
        <w:rPr/>
        <w:t xml:space="preserve">三、影响海上风电行业市场规模的因素</w:t>
      </w:r>
    </w:p>
    <w:p>
      <w:pPr>
        <w:spacing w:after="150"/>
      </w:pPr>
      <w:r>
        <w:rPr/>
        <w:t xml:space="preserve">四、2024-2029年海上风电行业市场规模及增速预测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一、海上风电行业所处生命周期</w:t>
      </w:r>
    </w:p>
    <w:p>
      <w:pPr>
        <w:spacing w:after="150"/>
      </w:pPr>
      <w:r>
        <w:rPr/>
        <w:t xml:space="preserve">二、技术变革与行业革新对海上风电行业的影响</w:t>
      </w:r>
    </w:p>
    <w:p>
      <w:pPr>
        <w:spacing w:after="150"/>
      </w:pPr>
      <w:r>
        <w:rPr/>
        <w:t xml:space="preserve">三、差异化分析</w:t>
      </w:r>
    </w:p>
    <w:p>
      <w:pPr>
        <w:spacing w:after="150"/>
      </w:pPr>
      <w:r>
        <w:rPr>
          <w:b w:val="1"/>
          <w:bCs w:val="1"/>
        </w:rPr>
        <w:t xml:space="preserve">第五章 2019-2023年中国海上风电行业区域市场分析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第四部分 行业深度分析</w:t>
      </w:r>
    </w:p>
    <w:p>
      <w:pPr>
        <w:spacing w:after="150"/>
      </w:pPr>
      <w:r>
        <w:rPr>
          <w:b w:val="1"/>
          <w:bCs w:val="1"/>
        </w:rPr>
        <w:t xml:space="preserve">第七章 2019-2023年中国海上风电行业主导驱动因素分析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2019-2023年中国海上风电行业偿债能力分析</w:t>
      </w:r>
    </w:p>
    <w:p>
      <w:pPr>
        <w:spacing w:after="150"/>
      </w:pPr>
      <w:r>
        <w:rPr/>
        <w:t xml:space="preserve">第一节 海上风电行业资产负债率分析</w:t>
      </w:r>
    </w:p>
    <w:p>
      <w:pPr>
        <w:spacing w:after="150"/>
      </w:pPr>
      <w:r>
        <w:rPr/>
        <w:t xml:space="preserve">第二节 海上风电行业速动比率分析</w:t>
      </w:r>
    </w:p>
    <w:p>
      <w:pPr>
        <w:spacing w:after="150"/>
      </w:pPr>
      <w:r>
        <w:rPr/>
        <w:t xml:space="preserve">第三节 海上风电行业流动比率分析</w:t>
      </w:r>
    </w:p>
    <w:p>
      <w:pPr>
        <w:spacing w:after="150"/>
      </w:pPr>
      <w:r>
        <w:rPr/>
        <w:t xml:space="preserve">第四节 海上风电行业利息保障倍数分析</w:t>
      </w:r>
    </w:p>
    <w:p>
      <w:pPr>
        <w:spacing w:after="150"/>
      </w:pPr>
      <w:r>
        <w:rPr/>
        <w:t xml:space="preserve">第五节 2024-2029年海上风电行业偿债能力预测</w:t>
      </w:r>
    </w:p>
    <w:p>
      <w:pPr>
        <w:spacing w:after="150"/>
      </w:pPr>
      <w:r>
        <w:rPr>
          <w:b w:val="1"/>
          <w:bCs w:val="1"/>
        </w:rPr>
        <w:t xml:space="preserve">第九章 2019-2023年中国海上风电行业营运能力分析</w:t>
      </w:r>
    </w:p>
    <w:p>
      <w:pPr>
        <w:spacing w:after="150"/>
      </w:pPr>
      <w:r>
        <w:rPr/>
        <w:t xml:space="preserve">第一节 海上风电行业总资产周转率分析</w:t>
      </w:r>
    </w:p>
    <w:p>
      <w:pPr>
        <w:spacing w:after="150"/>
      </w:pPr>
      <w:r>
        <w:rPr/>
        <w:t xml:space="preserve">第二节 海上风电行业净资产周转率分析</w:t>
      </w:r>
    </w:p>
    <w:p>
      <w:pPr>
        <w:spacing w:after="150"/>
      </w:pPr>
      <w:r>
        <w:rPr/>
        <w:t xml:space="preserve">第三节 海上风电行业应收账款周转率分析</w:t>
      </w:r>
    </w:p>
    <w:p>
      <w:pPr>
        <w:spacing w:after="150"/>
      </w:pPr>
      <w:r>
        <w:rPr/>
        <w:t xml:space="preserve">第四节 海上风电行业存货周转率分析</w:t>
      </w:r>
    </w:p>
    <w:p>
      <w:pPr>
        <w:spacing w:after="150"/>
      </w:pPr>
      <w:r>
        <w:rPr/>
        <w:t xml:space="preserve">第五节 2024-2029年海上风电行业营运能力预测</w:t>
      </w:r>
    </w:p>
    <w:p>
      <w:pPr>
        <w:spacing w:after="150"/>
      </w:pPr>
      <w:r>
        <w:rPr>
          <w:b w:val="1"/>
          <w:bCs w:val="1"/>
        </w:rPr>
        <w:t xml:space="preserve">第五部分 行业竞争分析</w:t>
      </w:r>
    </w:p>
    <w:p>
      <w:pPr>
        <w:spacing w:after="150"/>
      </w:pPr>
      <w:r>
        <w:rPr>
          <w:b w:val="1"/>
          <w:bCs w:val="1"/>
        </w:rPr>
        <w:t xml:space="preserve">第十章 2019-2023年中国海上风电行业竞争分析</w:t>
      </w:r>
    </w:p>
    <w:p>
      <w:pPr>
        <w:spacing w:after="150"/>
      </w:pPr>
      <w:r>
        <w:rPr/>
        <w:t xml:space="preserve">第一节 重点海上风电企业市场份额</w:t>
      </w:r>
    </w:p>
    <w:p>
      <w:pPr>
        <w:spacing w:after="150"/>
      </w:pPr>
      <w:r>
        <w:rPr/>
        <w:t xml:space="preserve">第二节 海上风电行业市场集中度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2019-2023年中国海上风电行业重点企业分析</w:t>
      </w:r>
    </w:p>
    <w:p>
      <w:pPr>
        <w:spacing w:after="150"/>
      </w:pPr>
      <w:r>
        <w:rPr/>
        <w:t xml:space="preserve">第一节 龙源电力集团股份有限公司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上海东海风力发电有限公司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大唐漳州风力发电有限责任公司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福建闽东电力股份有限公司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江苏龙源振华海洋工程有限公司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中广核风力发电有限公司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2024-2029年中国海上风电行业发展与投资风险分析</w:t>
      </w:r>
    </w:p>
    <w:p>
      <w:pPr>
        <w:spacing w:after="150"/>
      </w:pPr>
      <w:r>
        <w:rPr/>
        <w:t xml:space="preserve">第一节 海上风电行业环境风险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海上风电行业政策风险</w:t>
      </w:r>
    </w:p>
    <w:p>
      <w:pPr>
        <w:spacing w:after="150"/>
      </w:pPr>
      <w:r>
        <w:rPr/>
        <w:t xml:space="preserve">第四节 海上风电行业市场风险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2024-2029年中国海上风电行业发展前景及投资机会分析</w:t>
      </w:r>
    </w:p>
    <w:p>
      <w:pPr>
        <w:spacing w:after="150"/>
      </w:pPr>
      <w:r>
        <w:rPr/>
        <w:t xml:space="preserve">第一节 海上风电行业发展前景预测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海上风电行业投资机会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图表：2019-2023年中国海上风电市场占全球份额比较</w:t>
      </w:r>
    </w:p>
    <w:p>
      <w:pPr>
        <w:spacing w:after="150"/>
      </w:pPr>
      <w:r>
        <w:rPr/>
        <w:t xml:space="preserve">图表：2019-2023年海上风电行业集中度</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图表：2019-2023年海上风电行业重要数据指标比较</w:t>
      </w:r>
    </w:p>
    <w:p>
      <w:pPr>
        <w:spacing w:after="150"/>
      </w:pPr>
      <w:r>
        <w:rPr/>
        <w:t xml:space="preserve">图表：2019-2023年中国海上风电行业盈利能力分析</w:t>
      </w:r>
    </w:p>
    <w:p>
      <w:pPr>
        <w:spacing w:after="150"/>
      </w:pPr>
      <w:r>
        <w:rPr/>
        <w:t xml:space="preserve">图表：2019-2023年中国海上风电行业运营能力分析</w:t>
      </w:r>
    </w:p>
    <w:p>
      <w:pPr>
        <w:spacing w:after="150"/>
      </w:pPr>
      <w:r>
        <w:rPr/>
        <w:t xml:space="preserve">图表：2019-2023年中国海上风电行业偿债能力分析</w:t>
      </w:r>
    </w:p>
    <w:p>
      <w:pPr>
        <w:spacing w:after="150"/>
      </w:pPr>
      <w:r>
        <w:rPr/>
        <w:t xml:space="preserve">图表：2019-2023年中国海上风电行业发展能力分析</w:t>
      </w:r>
    </w:p>
    <w:p>
      <w:pPr>
        <w:spacing w:after="150"/>
      </w:pPr>
      <w:r>
        <w:rPr/>
        <w:t xml:space="preserve">图表：2019-2023年海上风电行业不同规模企业数量分布</w:t>
      </w:r>
    </w:p>
    <w:p>
      <w:pPr>
        <w:spacing w:after="150"/>
      </w:pPr>
      <w:r>
        <w:rPr/>
        <w:t xml:space="preserve">图表：2019-2023年海上风电行业不同规模企业从业人员分布</w:t>
      </w:r>
    </w:p>
    <w:p>
      <w:pPr>
        <w:spacing w:after="150"/>
      </w:pPr>
      <w:r>
        <w:rPr/>
        <w:t xml:space="preserve">图表：2019-2023年海上风电行业不同规模企业资产总额分布</w:t>
      </w:r>
    </w:p>
    <w:p>
      <w:pPr>
        <w:spacing w:after="150"/>
      </w:pPr>
      <w:r>
        <w:rPr/>
        <w:t xml:space="preserve">图表：2019-2023年海上风电行业不同规模企业利润总额分布</w:t>
      </w:r>
    </w:p>
    <w:p>
      <w:pPr>
        <w:spacing w:after="150"/>
      </w:pPr>
      <w:r>
        <w:rPr/>
        <w:t xml:space="preserve">图表：2019-2023年海上风电行业不同性质企业数量分布</w:t>
      </w:r>
    </w:p>
    <w:p>
      <w:pPr>
        <w:spacing w:after="150"/>
      </w:pPr>
      <w:r>
        <w:rPr/>
        <w:t xml:space="preserve">图表：2019-2023年海上风电行业不同性质企业从业人员分布</w:t>
      </w:r>
    </w:p>
    <w:p>
      <w:pPr>
        <w:spacing w:after="150"/>
      </w:pPr>
      <w:r>
        <w:rPr/>
        <w:t xml:space="preserve">图表：2019-2023年海上风电行业不同性质企业资产总额分布</w:t>
      </w:r>
    </w:p>
    <w:p>
      <w:pPr>
        <w:spacing w:after="150"/>
      </w:pPr>
      <w:r>
        <w:rPr/>
        <w:t xml:space="preserve">图表：2019-2023年海上风电行业不同性质企业利润总额分布</w:t>
      </w:r>
    </w:p>
    <w:p>
      <w:pPr>
        <w:spacing w:after="150"/>
      </w:pPr>
      <w:r>
        <w:rPr/>
        <w:t xml:space="preserve">图表：2024-2029年海上风电行业市场规模预测</w:t>
      </w:r>
    </w:p>
    <w:p>
      <w:pPr>
        <w:spacing w:after="150"/>
      </w:pPr>
      <w:r>
        <w:rPr/>
        <w:t xml:space="preserve">图表：2024-2029年海上风电行业竞争格局预测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2024-2029年中国海上风电行业深度调研及发展策略研究报告</dc:title>
  <dc:description>2024-2029年中国海上风电行业深度调研及发展策略研究报告</dc:description>
  <dc:subject>2024-2029年中国海上风电行业深度调研及发展策略研究报告</dc:subject>
  <cp:keywords>研究报告</cp:keywords>
  <cp:category>研究报告</cp:category>
  <cp:lastModifiedBy>北京中道泰和信息咨询有限公司</cp:lastModifiedBy>
  <dcterms:created xsi:type="dcterms:W3CDTF">2024-01-22T16:53:49+08:00</dcterms:created>
  <dcterms:modified xsi:type="dcterms:W3CDTF">2024-01-22T16:53:49+08:00</dcterms:modified>
</cp:coreProperties>
</file>

<file path=docProps/custom.xml><?xml version="1.0" encoding="utf-8"?>
<Properties xmlns="http://schemas.openxmlformats.org/officeDocument/2006/custom-properties" xmlns:vt="http://schemas.openxmlformats.org/officeDocument/2006/docPropsVTypes"/>
</file>