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2024-2029年中国零售药店行业市场前景预测与投资规划研究分析报告</w:t>
      </w:r>
    </w:p>
    <w:p>
      <w:pPr>
        <w:spacing w:after="150"/>
      </w:pPr>
      <w:r>
        <w:rPr>
          <w:b w:val="1"/>
          <w:bCs w:val="1"/>
        </w:rPr>
        <w:t xml:space="preserve">报告简介</w:t>
      </w:r>
    </w:p>
    <w:p>
      <w:pPr>
        <w:spacing w:after="150"/>
      </w:pPr>
      <w:r>
        <w:rPr/>
        <w:t xml:space="preserve">药店以便利性为核心，具备一定的经济性。零售药店是当前三大医药消费终端之一，上游链接医药制造商和医药批发商，下游为消费者提供药品、医疗器械、保健品等医药健康产品。和医院相比，零售药店规模较小，可灵活布局，具有明显的便利性优势。零售药店竞争激烈，规模化的龙头可借助较强的供应链整合能力为消费者提供更具性价比的产品，因此也具备一定的经济性。</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药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药店行业市场跟踪搜集的一手市场数据，应用先进的科学分析模型，全面而准确地为您从行业的整体高度来架构分析体系。报告结合零售药店行业的背景，深入而客观地剖析了中国零售药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药店行业的发展轨迹及多年的实践经验，对行业未来的发展趋势做出审慎分析与预测，是零售药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药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中国零售药店行业发展模式与环境分析</w:t>
      </w:r>
    </w:p>
    <w:p>
      <w:pPr>
        <w:spacing w:after="150"/>
      </w:pPr>
      <w:r>
        <w:rPr/>
        <w:t xml:space="preserve">1.1 零售药店行业定义</w:t>
      </w:r>
    </w:p>
    <w:p>
      <w:pPr>
        <w:spacing w:after="150"/>
      </w:pPr>
      <w:r>
        <w:rPr/>
        <w:t xml:space="preserve">1.1.1 零售药店行业定义</w:t>
      </w:r>
    </w:p>
    <w:p>
      <w:pPr>
        <w:spacing w:after="150"/>
      </w:pPr>
      <w:r>
        <w:rPr/>
        <w:t xml:space="preserve">(1)零售药店行业定义</w:t>
      </w:r>
    </w:p>
    <w:p>
      <w:pPr>
        <w:spacing w:after="150"/>
      </w:pPr>
      <w:r>
        <w:rPr/>
        <w:t xml:space="preserve">(2)零售药店行业分类</w:t>
      </w:r>
    </w:p>
    <w:p>
      <w:pPr>
        <w:spacing w:after="150"/>
      </w:pPr>
      <w:r>
        <w:rPr/>
        <w:t xml:space="preserve">(3)零售药店行业价值链分析</w:t>
      </w:r>
    </w:p>
    <w:p>
      <w:pPr>
        <w:spacing w:after="150"/>
      </w:pPr>
      <w:r>
        <w:rPr/>
        <w:t xml:space="preserve">1.1.2 零售药店行业发展阶段</w:t>
      </w:r>
    </w:p>
    <w:p>
      <w:pPr>
        <w:spacing w:after="150"/>
      </w:pPr>
      <w:r>
        <w:rPr/>
        <w:t xml:space="preserve">(1)国内零售药店行业发展阶段分析</w:t>
      </w:r>
    </w:p>
    <w:p>
      <w:pPr>
        <w:spacing w:after="150"/>
      </w:pPr>
      <w:r>
        <w:rPr/>
        <w:t xml:space="preserve">(2)国内外零售药店行业发展阶段对比</w:t>
      </w:r>
    </w:p>
    <w:p>
      <w:pPr>
        <w:spacing w:after="150"/>
      </w:pPr>
      <w:r>
        <w:rPr/>
        <w:t xml:space="preserve">1.2 盈利模式创新分析</w:t>
      </w:r>
    </w:p>
    <w:p>
      <w:pPr>
        <w:spacing w:after="150"/>
      </w:pPr>
      <w:r>
        <w:rPr/>
        <w:t xml:space="preserve">(1)多元化经营，扩大客户需求，增加赢利点</w:t>
      </w:r>
    </w:p>
    <w:p>
      <w:pPr>
        <w:spacing w:after="150"/>
      </w:pPr>
      <w:r>
        <w:rPr/>
        <w:t xml:space="preserve">(2)加入药事服务，巩固客户，向顾客要利润</w:t>
      </w:r>
    </w:p>
    <w:p>
      <w:pPr>
        <w:spacing w:after="150"/>
      </w:pPr>
      <w:r>
        <w:rPr/>
        <w:t xml:space="preserve">(3)增强议价能力，从产业链获取利润</w:t>
      </w:r>
    </w:p>
    <w:p>
      <w:pPr>
        <w:spacing w:after="150"/>
      </w:pPr>
      <w:r>
        <w:rPr/>
        <w:t xml:space="preserve">1.3 零售药店行业市场环境分析</w:t>
      </w:r>
    </w:p>
    <w:p>
      <w:pPr>
        <w:spacing w:after="150"/>
      </w:pPr>
      <w:r>
        <w:rPr/>
        <w:t xml:space="preserve">1.3.1 零售药店行业政策环境分析</w:t>
      </w:r>
    </w:p>
    <w:p>
      <w:pPr>
        <w:spacing w:after="150"/>
      </w:pPr>
      <w:r>
        <w:rPr/>
        <w:t xml:space="preserve">(1)行业管理体制</w:t>
      </w:r>
    </w:p>
    <w:p>
      <w:pPr>
        <w:spacing w:after="150"/>
      </w:pPr>
      <w:r>
        <w:rPr/>
        <w:t xml:space="preserve">(2)行业政策环境</w:t>
      </w:r>
    </w:p>
    <w:p>
      <w:pPr>
        <w:spacing w:after="150"/>
      </w:pPr>
      <w:r>
        <w:rPr/>
        <w:t xml:space="preserve">(3)最新政策解读</w:t>
      </w:r>
    </w:p>
    <w:p>
      <w:pPr>
        <w:spacing w:after="150"/>
      </w:pPr>
      <w:r>
        <w:rPr/>
        <w:t xml:space="preserve">1.3.2 零售药店行业经济环境分析</w:t>
      </w:r>
    </w:p>
    <w:p>
      <w:pPr>
        <w:spacing w:after="150"/>
      </w:pPr>
      <w:r>
        <w:rPr/>
        <w:t xml:space="preserve">1.3.3 零售药店行业社会环境分析</w:t>
      </w:r>
    </w:p>
    <w:p>
      <w:pPr>
        <w:spacing w:after="150"/>
      </w:pPr>
      <w:r>
        <w:rPr/>
        <w:t xml:space="preserve">1.3.4 零售药店行业需求环境分析</w:t>
      </w:r>
    </w:p>
    <w:p>
      <w:pPr>
        <w:spacing w:after="150"/>
      </w:pPr>
      <w:r>
        <w:rPr/>
        <w:t xml:space="preserve">(1)居民支付能力分析</w:t>
      </w:r>
    </w:p>
    <w:p>
      <w:pPr>
        <w:spacing w:after="150"/>
      </w:pPr>
      <w:r>
        <w:rPr/>
        <w:t xml:space="preserve">(2)人口及疾病因素分析</w:t>
      </w:r>
    </w:p>
    <w:p>
      <w:pPr>
        <w:spacing w:after="150"/>
      </w:pPr>
      <w:r>
        <w:rPr/>
        <w:t xml:space="preserve">(3)药品消费结构的变化</w:t>
      </w:r>
    </w:p>
    <w:p>
      <w:pPr>
        <w:spacing w:after="150"/>
      </w:pPr>
      <w:r>
        <w:rPr/>
        <w:t xml:space="preserve">1.3.5 零售药店行业市场环境综合判断</w:t>
      </w:r>
    </w:p>
    <w:p>
      <w:pPr>
        <w:spacing w:after="150"/>
      </w:pPr>
      <w:r>
        <w:rPr>
          <w:b w:val="1"/>
          <w:bCs w:val="1"/>
        </w:rPr>
        <w:t xml:space="preserve">第二章 国际零售药店行业发展现状及经验借鉴</w:t>
      </w:r>
    </w:p>
    <w:p>
      <w:pPr>
        <w:spacing w:after="150"/>
      </w:pPr>
      <w:r>
        <w:rPr/>
        <w:t xml:space="preserve">2.1 美国零售药店行业发展分析</w:t>
      </w:r>
    </w:p>
    <w:p>
      <w:pPr>
        <w:spacing w:after="150"/>
      </w:pPr>
      <w:r>
        <w:rPr/>
        <w:t xml:space="preserve">2.1.1 美国零售药店行业发展现状</w:t>
      </w:r>
    </w:p>
    <w:p>
      <w:pPr>
        <w:spacing w:after="150"/>
      </w:pPr>
      <w:r>
        <w:rPr/>
        <w:t xml:space="preserve">2.1.2 美国零售药店企业经营管理特点</w:t>
      </w:r>
    </w:p>
    <w:p>
      <w:pPr>
        <w:spacing w:after="150"/>
      </w:pPr>
      <w:r>
        <w:rPr/>
        <w:t xml:space="preserve">2.1.3 美国零售药店企业发展趋势</w:t>
      </w:r>
    </w:p>
    <w:p>
      <w:pPr>
        <w:spacing w:after="150"/>
      </w:pPr>
      <w:r>
        <w:rPr/>
        <w:t xml:space="preserve">(1)“第三方保险”</w:t>
      </w:r>
    </w:p>
    <w:p>
      <w:pPr>
        <w:spacing w:after="150"/>
      </w:pPr>
      <w:r>
        <w:rPr/>
        <w:t xml:space="preserve">(2)互联网平台</w:t>
      </w:r>
    </w:p>
    <w:p>
      <w:pPr>
        <w:spacing w:after="150"/>
      </w:pPr>
      <w:r>
        <w:rPr/>
        <w:t xml:space="preserve">(3)家庭护理蕴藏商机</w:t>
      </w:r>
    </w:p>
    <w:p>
      <w:pPr>
        <w:spacing w:after="150"/>
      </w:pPr>
      <w:r>
        <w:rPr/>
        <w:t xml:space="preserve">2.1.4 美国零售药店带给我国的启示</w:t>
      </w:r>
    </w:p>
    <w:p>
      <w:pPr>
        <w:spacing w:after="150"/>
      </w:pPr>
      <w:r>
        <w:rPr/>
        <w:t xml:space="preserve">(1)医药分开，成熟经营</w:t>
      </w:r>
    </w:p>
    <w:p>
      <w:pPr>
        <w:spacing w:after="150"/>
      </w:pPr>
      <w:r>
        <w:rPr/>
        <w:t xml:space="preserve">(2)注重经营健康产品和自有品牌产品</w:t>
      </w:r>
    </w:p>
    <w:p>
      <w:pPr>
        <w:spacing w:after="150"/>
      </w:pPr>
      <w:r>
        <w:rPr/>
        <w:t xml:space="preserve">(3)配备药师和实行专业化服务</w:t>
      </w:r>
    </w:p>
    <w:p>
      <w:pPr>
        <w:spacing w:after="150"/>
      </w:pPr>
      <w:r>
        <w:rPr/>
        <w:t xml:space="preserve">(4)充分发挥联盟组织的作用</w:t>
      </w:r>
    </w:p>
    <w:p>
      <w:pPr>
        <w:spacing w:after="150"/>
      </w:pPr>
      <w:r>
        <w:rPr/>
        <w:t xml:space="preserve">(5)规模经营和现代信息技术运用</w:t>
      </w:r>
    </w:p>
    <w:p>
      <w:pPr>
        <w:spacing w:after="150"/>
      </w:pPr>
      <w:r>
        <w:rPr/>
        <w:t xml:space="preserve">(6)每天低价(edlp)战略</w:t>
      </w:r>
    </w:p>
    <w:p>
      <w:pPr>
        <w:spacing w:after="150"/>
      </w:pPr>
      <w:r>
        <w:rPr/>
        <w:t xml:space="preserve">2.2 日本零售药店行业发展分析</w:t>
      </w:r>
    </w:p>
    <w:p>
      <w:pPr>
        <w:spacing w:after="150"/>
      </w:pPr>
      <w:r>
        <w:rPr/>
        <w:t xml:space="preserve">2.2.1 日本零售药店行业发展现状</w:t>
      </w:r>
    </w:p>
    <w:p>
      <w:pPr>
        <w:spacing w:after="150"/>
      </w:pPr>
      <w:r>
        <w:rPr/>
        <w:t xml:space="preserve">(1)行业规模增速恢复</w:t>
      </w:r>
    </w:p>
    <w:p>
      <w:pPr>
        <w:spacing w:after="150"/>
      </w:pPr>
      <w:r>
        <w:rPr/>
        <w:t xml:space="preserve">(2)行业集中度高，呈寡头垄断格局</w:t>
      </w:r>
    </w:p>
    <w:p>
      <w:pPr>
        <w:spacing w:after="150"/>
      </w:pPr>
      <w:r>
        <w:rPr/>
        <w:t xml:space="preserve">(3)三强企业发生变动</w:t>
      </w:r>
    </w:p>
    <w:p>
      <w:pPr>
        <w:spacing w:after="150"/>
      </w:pPr>
      <w:r>
        <w:rPr/>
        <w:t xml:space="preserve">2.2.2 日本零售药店行业经营管理特点</w:t>
      </w:r>
    </w:p>
    <w:p>
      <w:pPr>
        <w:spacing w:after="150"/>
      </w:pPr>
      <w:r>
        <w:rPr/>
        <w:t xml:space="preserve">(1)日本零售药店企业经营模式</w:t>
      </w:r>
    </w:p>
    <w:p>
      <w:pPr>
        <w:spacing w:after="150"/>
      </w:pPr>
      <w:r>
        <w:rPr/>
        <w:t xml:space="preserve">(2)日本零售药店企业商品构成</w:t>
      </w:r>
    </w:p>
    <w:p>
      <w:pPr>
        <w:spacing w:after="150"/>
      </w:pPr>
      <w:r>
        <w:rPr/>
        <w:t xml:space="preserve">2.2.3 日本零售药店行业发展趋势</w:t>
      </w:r>
    </w:p>
    <w:p>
      <w:pPr>
        <w:spacing w:after="150"/>
      </w:pPr>
      <w:r>
        <w:rPr/>
        <w:t xml:space="preserve">2.2.4 日本零售药店带给我国的启示</w:t>
      </w:r>
    </w:p>
    <w:p>
      <w:pPr>
        <w:spacing w:after="150"/>
      </w:pPr>
      <w:r>
        <w:rPr/>
        <w:t xml:space="preserve">(1)便利化经营</w:t>
      </w:r>
    </w:p>
    <w:p>
      <w:pPr>
        <w:spacing w:after="150"/>
      </w:pPr>
      <w:r>
        <w:rPr/>
        <w:t xml:space="preserve">(2)活性的维护</w:t>
      </w:r>
    </w:p>
    <w:p>
      <w:pPr>
        <w:spacing w:after="150"/>
      </w:pPr>
      <w:r>
        <w:rPr/>
        <w:t xml:space="preserve">(3)确定发展趋势</w:t>
      </w:r>
    </w:p>
    <w:p>
      <w:pPr>
        <w:spacing w:after="150"/>
      </w:pPr>
      <w:r>
        <w:rPr/>
        <w:t xml:space="preserve">(4)培养专业型人才</w:t>
      </w:r>
    </w:p>
    <w:p>
      <w:pPr>
        <w:spacing w:after="150"/>
      </w:pPr>
      <w:r>
        <w:rPr/>
        <w:t xml:space="preserve">2.3 中国与美日零售药店的差异对比</w:t>
      </w:r>
    </w:p>
    <w:p>
      <w:pPr>
        <w:spacing w:after="150"/>
      </w:pPr>
      <w:r>
        <w:rPr/>
        <w:t xml:space="preserve">2.3.1 规模差距</w:t>
      </w:r>
    </w:p>
    <w:p>
      <w:pPr>
        <w:spacing w:after="150"/>
      </w:pPr>
      <w:r>
        <w:rPr/>
        <w:t xml:space="preserve">2.3.2 经营模式的不同</w:t>
      </w:r>
    </w:p>
    <w:p>
      <w:pPr>
        <w:spacing w:after="150"/>
      </w:pPr>
      <w:r>
        <w:rPr/>
        <w:t xml:space="preserve">2.3.3 商品种类和数量的差异</w:t>
      </w:r>
    </w:p>
    <w:p>
      <w:pPr>
        <w:spacing w:after="150"/>
      </w:pPr>
      <w:r>
        <w:rPr>
          <w:b w:val="1"/>
          <w:bCs w:val="1"/>
        </w:rPr>
        <w:t xml:space="preserve">第三章 中国零售药店行业发展现状分析</w:t>
      </w:r>
    </w:p>
    <w:p>
      <w:pPr>
        <w:spacing w:after="150"/>
      </w:pPr>
      <w:r>
        <w:rPr/>
        <w:t xml:space="preserve">3.1 零售药店行业发展现状分析</w:t>
      </w:r>
    </w:p>
    <w:p>
      <w:pPr>
        <w:spacing w:after="150"/>
      </w:pPr>
      <w:r>
        <w:rPr/>
        <w:t xml:space="preserve">3.1.1 中国药品零售市场总体发展分析</w:t>
      </w:r>
    </w:p>
    <w:p>
      <w:pPr>
        <w:spacing w:after="150"/>
      </w:pPr>
      <w:r>
        <w:rPr/>
        <w:t xml:space="preserve">(1)中国药品零售市场规模分析</w:t>
      </w:r>
    </w:p>
    <w:p>
      <w:pPr>
        <w:spacing w:after="150"/>
      </w:pPr>
      <w:r>
        <w:rPr/>
        <w:t xml:space="preserve">(2)中国药品零售不同终端市场规模分析</w:t>
      </w:r>
    </w:p>
    <w:p>
      <w:pPr>
        <w:spacing w:after="150"/>
      </w:pPr>
      <w:r>
        <w:rPr/>
        <w:t xml:space="preserve">(3)中国零售药店数量分析</w:t>
      </w:r>
    </w:p>
    <w:p>
      <w:pPr>
        <w:spacing w:after="150"/>
      </w:pPr>
      <w:r>
        <w:rPr/>
        <w:t xml:space="preserve">3.1.2 零售药店行业发展现状分析</w:t>
      </w:r>
    </w:p>
    <w:p>
      <w:pPr>
        <w:spacing w:after="150"/>
      </w:pPr>
      <w:r>
        <w:rPr/>
        <w:t xml:space="preserve">(1)零售药店企业数量增长情况</w:t>
      </w:r>
    </w:p>
    <w:p>
      <w:pPr>
        <w:spacing w:after="150"/>
      </w:pPr>
      <w:r>
        <w:rPr/>
        <w:t xml:space="preserve">(2)零售药店门店数量增长情况</w:t>
      </w:r>
    </w:p>
    <w:p>
      <w:pPr>
        <w:spacing w:after="150"/>
      </w:pPr>
      <w:r>
        <w:rPr/>
        <w:t xml:space="preserve">(3)零售药店区域分布情况</w:t>
      </w:r>
    </w:p>
    <w:p>
      <w:pPr>
        <w:spacing w:after="150"/>
      </w:pPr>
      <w:r>
        <w:rPr/>
        <w:t xml:space="preserve">3.1.3 零售药店行业发展存在的问题分析</w:t>
      </w:r>
    </w:p>
    <w:p>
      <w:pPr>
        <w:spacing w:after="150"/>
      </w:pPr>
      <w:r>
        <w:rPr/>
        <w:t xml:space="preserve">3.2 零售药店行业盈利水平及影响因素分析</w:t>
      </w:r>
    </w:p>
    <w:p>
      <w:pPr>
        <w:spacing w:after="150"/>
      </w:pPr>
      <w:r>
        <w:rPr/>
        <w:t xml:space="preserve">3.2.1 零售药店行业盈利状况分析</w:t>
      </w:r>
    </w:p>
    <w:p>
      <w:pPr>
        <w:spacing w:after="150"/>
      </w:pPr>
      <w:r>
        <w:rPr/>
        <w:t xml:space="preserve">(1)百强企业毛利率分析</w:t>
      </w:r>
    </w:p>
    <w:p>
      <w:pPr>
        <w:spacing w:after="150"/>
      </w:pPr>
      <w:r>
        <w:rPr/>
        <w:t xml:space="preserve">(2)百强企业净利润率分析</w:t>
      </w:r>
    </w:p>
    <w:p>
      <w:pPr>
        <w:spacing w:after="150"/>
      </w:pPr>
      <w:r>
        <w:rPr/>
        <w:t xml:space="preserve">(3)百强企业费用占比分析</w:t>
      </w:r>
    </w:p>
    <w:p>
      <w:pPr>
        <w:spacing w:after="150"/>
      </w:pPr>
      <w:r>
        <w:rPr/>
        <w:t xml:space="preserve">3.2.2 行业盈利水平影响因素分析</w:t>
      </w:r>
    </w:p>
    <w:p>
      <w:pPr>
        <w:spacing w:after="150"/>
      </w:pPr>
      <w:r>
        <w:rPr/>
        <w:t xml:space="preserve">(1)政策对行业盈利水平的影响</w:t>
      </w:r>
    </w:p>
    <w:p>
      <w:pPr>
        <w:spacing w:after="150"/>
      </w:pPr>
      <w:r>
        <w:rPr/>
        <w:t xml:space="preserve">(2)行业内部竞争对盈利水平的影响</w:t>
      </w:r>
    </w:p>
    <w:p>
      <w:pPr>
        <w:spacing w:after="150"/>
      </w:pPr>
      <w:r>
        <w:rPr/>
        <w:t xml:space="preserve">(3)行业发展阶段对盈利水平的影响</w:t>
      </w:r>
    </w:p>
    <w:p>
      <w:pPr>
        <w:spacing w:after="150"/>
      </w:pPr>
      <w:r>
        <w:rPr/>
        <w:t xml:space="preserve">3.2.3 零售药店行业提升盈利水平的方法</w:t>
      </w:r>
    </w:p>
    <w:p>
      <w:pPr>
        <w:spacing w:after="150"/>
      </w:pPr>
      <w:r>
        <w:rPr/>
        <w:t xml:space="preserve">(1)零售药店应形成规模经营</w:t>
      </w:r>
    </w:p>
    <w:p>
      <w:pPr>
        <w:spacing w:after="150"/>
      </w:pPr>
      <w:r>
        <w:rPr/>
        <w:t xml:space="preserve">(2)提高零售药店的竞争力</w:t>
      </w:r>
    </w:p>
    <w:p>
      <w:pPr>
        <w:spacing w:after="150"/>
      </w:pPr>
      <w:r>
        <w:rPr/>
        <w:t xml:space="preserve">3.3 零售药店行业百强企业经营分析</w:t>
      </w:r>
    </w:p>
    <w:p>
      <w:pPr>
        <w:spacing w:after="150"/>
      </w:pPr>
      <w:r>
        <w:rPr/>
        <w:t xml:space="preserve">3.3.1 零售药店行业百强销售收入变化情况</w:t>
      </w:r>
    </w:p>
    <w:p>
      <w:pPr>
        <w:spacing w:after="150"/>
      </w:pPr>
      <w:r>
        <w:rPr/>
        <w:t xml:space="preserve">3.3.2 零售药店行业重点企业变化情况</w:t>
      </w:r>
    </w:p>
    <w:p>
      <w:pPr>
        <w:spacing w:after="150"/>
      </w:pPr>
      <w:r>
        <w:rPr/>
        <w:t xml:space="preserve">(1)十强企业销售额变化</w:t>
      </w:r>
    </w:p>
    <w:p>
      <w:pPr>
        <w:spacing w:after="150"/>
      </w:pPr>
      <w:r>
        <w:rPr/>
        <w:t xml:space="preserve">(2)十强、二十强、五十强、百强销售额变化</w:t>
      </w:r>
    </w:p>
    <w:p>
      <w:pPr>
        <w:spacing w:after="150"/>
      </w:pPr>
      <w:r>
        <w:rPr/>
        <w:t xml:space="preserve">3.3.3 零售药店行业重点门店变化情况</w:t>
      </w:r>
    </w:p>
    <w:p>
      <w:pPr>
        <w:spacing w:after="150"/>
      </w:pPr>
      <w:r>
        <w:rPr/>
        <w:t xml:space="preserve">(1)零售药店百强企业门店数量分析</w:t>
      </w:r>
    </w:p>
    <w:p>
      <w:pPr>
        <w:spacing w:after="150"/>
      </w:pPr>
      <w:r>
        <w:rPr/>
        <w:t xml:space="preserve">(2)直营店数量十强企业分析</w:t>
      </w:r>
    </w:p>
    <w:p>
      <w:pPr>
        <w:spacing w:after="150"/>
      </w:pPr>
      <w:r>
        <w:rPr/>
        <w:t xml:space="preserve">(3)分店数量十强企业分析</w:t>
      </w:r>
    </w:p>
    <w:p>
      <w:pPr>
        <w:spacing w:after="150"/>
      </w:pPr>
      <w:r>
        <w:rPr/>
        <w:t xml:space="preserve">3.3.4 零售药店行业百强企业品规市场分析</w:t>
      </w:r>
    </w:p>
    <w:p>
      <w:pPr>
        <w:spacing w:after="150"/>
      </w:pPr>
      <w:r>
        <w:rPr/>
        <w:t xml:space="preserve">(1)零售药店行业百强企业品规数量分析</w:t>
      </w:r>
    </w:p>
    <w:p>
      <w:pPr>
        <w:spacing w:after="150"/>
      </w:pPr>
      <w:r>
        <w:rPr/>
        <w:t xml:space="preserve">(2)零售药店行业百强企业单一品规日均贡献分析</w:t>
      </w:r>
    </w:p>
    <w:p>
      <w:pPr>
        <w:spacing w:after="150"/>
      </w:pPr>
      <w:r>
        <w:rPr/>
        <w:t xml:space="preserve">3.3.5 零售药店行业百强企业主要品类市场分析</w:t>
      </w:r>
    </w:p>
    <w:p>
      <w:pPr>
        <w:spacing w:after="150"/>
      </w:pPr>
      <w:r>
        <w:rPr/>
        <w:t xml:space="preserve">(1)零售药店行业百强企业不同类别产品市场分析</w:t>
      </w:r>
    </w:p>
    <w:p>
      <w:pPr>
        <w:spacing w:after="150"/>
      </w:pPr>
      <w:r>
        <w:rPr/>
        <w:t xml:space="preserve">(2)零售药店行业百强企业处方药类产品市场分析</w:t>
      </w:r>
    </w:p>
    <w:p>
      <w:pPr>
        <w:spacing w:after="150"/>
      </w:pPr>
      <w:r>
        <w:rPr/>
        <w:t xml:space="preserve">(3)零售药店行业百强企业非处方药类产品市场分析</w:t>
      </w:r>
    </w:p>
    <w:p>
      <w:pPr>
        <w:spacing w:after="150"/>
      </w:pPr>
      <w:r>
        <w:rPr/>
        <w:t xml:space="preserve">(4)零售药店行业百强企业中药饮片类产品市场分析</w:t>
      </w:r>
    </w:p>
    <w:p>
      <w:pPr>
        <w:spacing w:after="150"/>
      </w:pPr>
      <w:r>
        <w:rPr/>
        <w:t xml:space="preserve">(5)零售药店行业百强企业医疗器械类产品市场分析</w:t>
      </w:r>
    </w:p>
    <w:p>
      <w:pPr>
        <w:spacing w:after="150"/>
      </w:pPr>
      <w:r>
        <w:rPr/>
        <w:t xml:space="preserve">(6)零售药店行业百强企业食品/保健品类产品市场分析</w:t>
      </w:r>
    </w:p>
    <w:p>
      <w:pPr>
        <w:spacing w:after="150"/>
      </w:pPr>
      <w:r>
        <w:rPr/>
        <w:t xml:space="preserve">(7)零售药店行业百强企业其他类产品市场分析</w:t>
      </w:r>
    </w:p>
    <w:p>
      <w:pPr>
        <w:spacing w:after="150"/>
      </w:pPr>
      <w:r>
        <w:rPr/>
        <w:t xml:space="preserve">(8)零售药店行业自有品牌或高毛利产品市场分析</w:t>
      </w:r>
    </w:p>
    <w:p>
      <w:pPr>
        <w:spacing w:after="150"/>
      </w:pPr>
      <w:r>
        <w:rPr/>
        <w:t xml:space="preserve">(9)零售药店行业负毛利产品市场分析</w:t>
      </w:r>
    </w:p>
    <w:p>
      <w:pPr>
        <w:spacing w:after="150"/>
      </w:pPr>
      <w:r>
        <w:rPr/>
        <w:t xml:space="preserve">3.3.6 零售药店行业百强企业运营效率分析</w:t>
      </w:r>
    </w:p>
    <w:p>
      <w:pPr>
        <w:spacing w:after="150"/>
      </w:pPr>
      <w:r>
        <w:rPr/>
        <w:t xml:space="preserve">(1)零售药店行业百强企业客单价分析</w:t>
      </w:r>
    </w:p>
    <w:p>
      <w:pPr>
        <w:spacing w:after="150"/>
      </w:pPr>
      <w:r>
        <w:rPr/>
        <w:t xml:space="preserve">(2)零售药店行业百强企业会员坪效分析</w:t>
      </w:r>
    </w:p>
    <w:p>
      <w:pPr>
        <w:spacing w:after="150"/>
      </w:pPr>
      <w:r>
        <w:rPr/>
        <w:t xml:space="preserve">(3)零售药店行业百强企业会员消费分析</w:t>
      </w:r>
    </w:p>
    <w:p>
      <w:pPr>
        <w:spacing w:after="150"/>
      </w:pPr>
      <w:r>
        <w:rPr/>
        <w:t xml:space="preserve">(4)零售药店行业百强企业日均坪效分析</w:t>
      </w:r>
    </w:p>
    <w:p>
      <w:pPr>
        <w:spacing w:after="150"/>
      </w:pPr>
      <w:r>
        <w:rPr/>
        <w:t xml:space="preserve">(5)零售药店行业百强企业日均人效分析</w:t>
      </w:r>
    </w:p>
    <w:p>
      <w:pPr>
        <w:spacing w:after="150"/>
      </w:pPr>
      <w:r>
        <w:rPr/>
        <w:t xml:space="preserve">3.3.7 零售药店行业百强企业人力资源分析</w:t>
      </w:r>
    </w:p>
    <w:p>
      <w:pPr>
        <w:spacing w:after="150"/>
      </w:pPr>
      <w:r>
        <w:rPr/>
        <w:t xml:space="preserve">(1)零售药店行业百强企业员工流失率分析</w:t>
      </w:r>
    </w:p>
    <w:p>
      <w:pPr>
        <w:spacing w:after="150"/>
      </w:pPr>
      <w:r>
        <w:rPr/>
        <w:t xml:space="preserve">(2)零售药店行业百强企业薪资总额分析</w:t>
      </w:r>
    </w:p>
    <w:p>
      <w:pPr>
        <w:spacing w:after="150"/>
      </w:pPr>
      <w:r>
        <w:rPr/>
        <w:t xml:space="preserve">(3)零售药店行业百强企业平均薪资分析</w:t>
      </w:r>
    </w:p>
    <w:p>
      <w:pPr>
        <w:spacing w:after="150"/>
      </w:pPr>
      <w:r>
        <w:rPr/>
        <w:t xml:space="preserve">(4)零售药店行业百强企业员工培训投入分析</w:t>
      </w:r>
    </w:p>
    <w:p>
      <w:pPr>
        <w:spacing w:after="150"/>
      </w:pPr>
      <w:r>
        <w:rPr/>
        <w:t xml:space="preserve">3.4 零售药店行业单店百强经营分析</w:t>
      </w:r>
    </w:p>
    <w:p>
      <w:pPr>
        <w:spacing w:after="150"/>
      </w:pPr>
      <w:r>
        <w:rPr/>
        <w:t xml:space="preserve">3.4.1 零售药店行业单店百强总体分析</w:t>
      </w:r>
    </w:p>
    <w:p>
      <w:pPr>
        <w:spacing w:after="150"/>
      </w:pPr>
      <w:r>
        <w:rPr/>
        <w:t xml:space="preserve">3.4.2 零售药店行业单店百强销售额分析</w:t>
      </w:r>
    </w:p>
    <w:p>
      <w:pPr>
        <w:spacing w:after="150"/>
      </w:pPr>
      <w:r>
        <w:rPr/>
        <w:t xml:space="preserve">3.4.3 零售药店行业百强单店坪效分析</w:t>
      </w:r>
    </w:p>
    <w:p>
      <w:pPr>
        <w:spacing w:after="150"/>
      </w:pPr>
      <w:r>
        <w:rPr/>
        <w:t xml:space="preserve">3.4.4 零售药店行业百强单店客单价分析</w:t>
      </w:r>
    </w:p>
    <w:p>
      <w:pPr>
        <w:spacing w:after="150"/>
      </w:pPr>
      <w:r>
        <w:rPr/>
        <w:t xml:space="preserve">3.4.5 零售药店行业百强单店细分产品市场分析</w:t>
      </w:r>
    </w:p>
    <w:p>
      <w:pPr>
        <w:spacing w:after="150"/>
      </w:pPr>
      <w:r>
        <w:rPr/>
        <w:t xml:space="preserve">(1)零售药店行业百强单店处方药市场分析</w:t>
      </w:r>
    </w:p>
    <w:p>
      <w:pPr>
        <w:spacing w:after="150"/>
      </w:pPr>
      <w:r>
        <w:rPr/>
        <w:t xml:space="preserve">(2)零售药店行业百强单店OTC市场分析</w:t>
      </w:r>
    </w:p>
    <w:p>
      <w:pPr>
        <w:spacing w:after="150"/>
      </w:pPr>
      <w:r>
        <w:rPr/>
        <w:t xml:space="preserve">(3)零售药店行业百强单店保健食品市场分析</w:t>
      </w:r>
    </w:p>
    <w:p>
      <w:pPr>
        <w:spacing w:after="150"/>
      </w:pPr>
      <w:r>
        <w:rPr/>
        <w:t xml:space="preserve">(4)零售药店行业百强单店中药饮片市场分析</w:t>
      </w:r>
    </w:p>
    <w:p>
      <w:pPr>
        <w:spacing w:after="150"/>
      </w:pPr>
      <w:r>
        <w:rPr/>
        <w:t xml:space="preserve">(5)零售药店行业百强单店化妆品/日化品市场分析</w:t>
      </w:r>
    </w:p>
    <w:p>
      <w:pPr>
        <w:spacing w:after="150"/>
      </w:pPr>
      <w:r>
        <w:rPr/>
        <w:t xml:space="preserve">(6)零售药店行业百强单店计生用品(不含药品)市场分析</w:t>
      </w:r>
    </w:p>
    <w:p>
      <w:pPr>
        <w:spacing w:after="150"/>
      </w:pPr>
      <w:r>
        <w:rPr/>
        <w:t xml:space="preserve">(7)零售药店行业百强单店母婴用品/食品市场分析</w:t>
      </w:r>
    </w:p>
    <w:p>
      <w:pPr>
        <w:spacing w:after="150"/>
      </w:pPr>
      <w:r>
        <w:rPr/>
        <w:t xml:space="preserve">(8)零售药店行业百强单店医疗器械市场分析</w:t>
      </w:r>
    </w:p>
    <w:p>
      <w:pPr>
        <w:spacing w:after="150"/>
      </w:pPr>
      <w:r>
        <w:rPr>
          <w:b w:val="1"/>
          <w:bCs w:val="1"/>
        </w:rPr>
        <w:t xml:space="preserve">第四章 中国零售药店行业竞争分析</w:t>
      </w:r>
    </w:p>
    <w:p>
      <w:pPr>
        <w:spacing w:after="150"/>
      </w:pPr>
      <w:r>
        <w:rPr/>
        <w:t xml:space="preserve">4.1 零售药店行业内部竞争分析</w:t>
      </w:r>
    </w:p>
    <w:p>
      <w:pPr>
        <w:spacing w:after="150"/>
      </w:pPr>
      <w:r>
        <w:rPr/>
        <w:t xml:space="preserve">4.1.1 零售药店行业市场集中度分析</w:t>
      </w:r>
    </w:p>
    <w:p>
      <w:pPr>
        <w:spacing w:after="150"/>
      </w:pPr>
      <w:r>
        <w:rPr/>
        <w:t xml:space="preserve">4.1.2 零售药店行业供应商议价能力分析</w:t>
      </w:r>
    </w:p>
    <w:p>
      <w:pPr>
        <w:spacing w:after="150"/>
      </w:pPr>
      <w:r>
        <w:rPr/>
        <w:t xml:space="preserve">4.1.3 零售药店行业消费者议价能力分析</w:t>
      </w:r>
    </w:p>
    <w:p>
      <w:pPr>
        <w:spacing w:after="150"/>
      </w:pPr>
      <w:r>
        <w:rPr/>
        <w:t xml:space="preserve">4.1.4 零售药店行业替代者威胁分析</w:t>
      </w:r>
    </w:p>
    <w:p>
      <w:pPr>
        <w:spacing w:after="150"/>
      </w:pPr>
      <w:r>
        <w:rPr/>
        <w:t xml:space="preserve">4.1.5 零售药店行业新进入者威胁分析</w:t>
      </w:r>
    </w:p>
    <w:p>
      <w:pPr>
        <w:spacing w:after="150"/>
      </w:pPr>
      <w:r>
        <w:rPr/>
        <w:t xml:space="preserve">4.1.6 零售药店行业竞争格局分析</w:t>
      </w:r>
    </w:p>
    <w:p>
      <w:pPr>
        <w:spacing w:after="150"/>
      </w:pPr>
      <w:r>
        <w:rPr/>
        <w:t xml:space="preserve">(1)全国性零售药店的划分</w:t>
      </w:r>
    </w:p>
    <w:p>
      <w:pPr>
        <w:spacing w:after="150"/>
      </w:pPr>
      <w:r>
        <w:rPr/>
        <w:t xml:space="preserve">(2)国内零售药店竞争格局</w:t>
      </w:r>
    </w:p>
    <w:p>
      <w:pPr>
        <w:spacing w:after="150"/>
      </w:pPr>
      <w:r>
        <w:rPr/>
        <w:t xml:space="preserve">4.2 零售药店vs单体药店竞争分析</w:t>
      </w:r>
    </w:p>
    <w:p>
      <w:pPr>
        <w:spacing w:after="150"/>
      </w:pPr>
      <w:r>
        <w:rPr/>
        <w:t xml:space="preserve">4.2.1 零售药店vs单体药店竞争优势分析</w:t>
      </w:r>
    </w:p>
    <w:p>
      <w:pPr>
        <w:spacing w:after="150"/>
      </w:pPr>
      <w:r>
        <w:rPr/>
        <w:t xml:space="preserve">4.2.2 零售药店vs单体药店竞争劣势分析</w:t>
      </w:r>
    </w:p>
    <w:p>
      <w:pPr>
        <w:spacing w:after="150"/>
      </w:pPr>
      <w:r>
        <w:rPr/>
        <w:t xml:space="preserve">4.3 零售药店企业重组整合分析</w:t>
      </w:r>
    </w:p>
    <w:p>
      <w:pPr>
        <w:spacing w:after="150"/>
      </w:pPr>
      <w:r>
        <w:rPr/>
        <w:t xml:space="preserve">4.3.1 零售药店企业重组整合推动因素</w:t>
      </w:r>
    </w:p>
    <w:p>
      <w:pPr>
        <w:spacing w:after="150"/>
      </w:pPr>
      <w:r>
        <w:rPr/>
        <w:t xml:space="preserve">(1)政策因素</w:t>
      </w:r>
    </w:p>
    <w:p>
      <w:pPr>
        <w:spacing w:after="150"/>
      </w:pPr>
      <w:r>
        <w:rPr/>
        <w:t xml:space="preserve">(2)行业发展因素</w:t>
      </w:r>
    </w:p>
    <w:p>
      <w:pPr>
        <w:spacing w:after="150"/>
      </w:pPr>
      <w:r>
        <w:rPr/>
        <w:t xml:space="preserve">(3)企业战略因素</w:t>
      </w:r>
    </w:p>
    <w:p>
      <w:pPr>
        <w:spacing w:after="150"/>
      </w:pPr>
      <w:r>
        <w:rPr/>
        <w:t xml:space="preserve">4.3.2 零售药店企业重组整合现状分析</w:t>
      </w:r>
    </w:p>
    <w:p>
      <w:pPr>
        <w:spacing w:after="150"/>
      </w:pPr>
      <w:r>
        <w:rPr/>
        <w:t xml:space="preserve">4.3.3 零售药店行业重组整合中存在的问题</w:t>
      </w:r>
    </w:p>
    <w:p>
      <w:pPr>
        <w:spacing w:after="150"/>
      </w:pPr>
      <w:r>
        <w:rPr/>
        <w:t xml:space="preserve">(1)对并购整合重视程度不够</w:t>
      </w:r>
    </w:p>
    <w:p>
      <w:pPr>
        <w:spacing w:after="150"/>
      </w:pPr>
      <w:r>
        <w:rPr/>
        <w:t xml:space="preserve">(2)并购整合存在盲目性和随意性</w:t>
      </w:r>
    </w:p>
    <w:p>
      <w:pPr>
        <w:spacing w:after="150"/>
      </w:pPr>
      <w:r>
        <w:rPr/>
        <w:t xml:space="preserve">(3)并购整合存在片面性</w:t>
      </w:r>
    </w:p>
    <w:p>
      <w:pPr>
        <w:spacing w:after="150"/>
      </w:pPr>
      <w:r>
        <w:rPr/>
        <w:t xml:space="preserve">(4)并购整合不彻底、不到位</w:t>
      </w:r>
    </w:p>
    <w:p>
      <w:pPr>
        <w:spacing w:after="150"/>
      </w:pPr>
      <w:r>
        <w:rPr/>
        <w:t xml:space="preserve">(5)并购整合能力认识不足</w:t>
      </w:r>
    </w:p>
    <w:p>
      <w:pPr>
        <w:spacing w:after="150"/>
      </w:pPr>
      <w:r>
        <w:rPr/>
        <w:t xml:space="preserve">4.3.4 零售药店行业重组整合战略方法</w:t>
      </w:r>
    </w:p>
    <w:p>
      <w:pPr>
        <w:spacing w:after="150"/>
      </w:pPr>
      <w:r>
        <w:rPr/>
        <w:t xml:space="preserve">(1)分析影响并购整合的难点与障碍是前提</w:t>
      </w:r>
    </w:p>
    <w:p>
      <w:pPr>
        <w:spacing w:after="150"/>
      </w:pPr>
      <w:r>
        <w:rPr/>
        <w:t xml:space="preserve">(2)创造并购整合氛围</w:t>
      </w:r>
    </w:p>
    <w:p>
      <w:pPr>
        <w:spacing w:after="150"/>
      </w:pPr>
      <w:r>
        <w:rPr/>
        <w:t xml:space="preserve">(3)重视两家药店界面处理</w:t>
      </w:r>
    </w:p>
    <w:p>
      <w:pPr>
        <w:spacing w:after="150"/>
      </w:pPr>
      <w:r>
        <w:rPr/>
        <w:t xml:space="preserve">(4)建立相关机制保证整合有效进行</w:t>
      </w:r>
    </w:p>
    <w:p>
      <w:pPr>
        <w:spacing w:after="150"/>
      </w:pPr>
      <w:r>
        <w:rPr>
          <w:b w:val="1"/>
          <w:bCs w:val="1"/>
        </w:rPr>
        <w:t xml:space="preserve">第五章 “互联网+”背景下中国零售药店行业发展分析</w:t>
      </w:r>
    </w:p>
    <w:p>
      <w:pPr>
        <w:spacing w:after="150"/>
      </w:pPr>
      <w:r>
        <w:rPr/>
        <w:t xml:space="preserve">5.1 “互联网+”零售药店发展背景分析</w:t>
      </w:r>
    </w:p>
    <w:p>
      <w:pPr>
        <w:spacing w:after="150"/>
      </w:pPr>
      <w:r>
        <w:rPr/>
        <w:t xml:space="preserve">5.1.1 “互联网+”零售药店关联产业发展背景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5.1.2 “互联网+”零售药店行业技术背景分析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(3)技术环境对行业的影响分析</w:t>
      </w:r>
    </w:p>
    <w:p>
      <w:pPr>
        <w:spacing w:after="150"/>
      </w:pPr>
      <w:r>
        <w:rPr/>
        <w:t xml:space="preserve">5.2 “ 互联网+”零售药店发展现状分析</w:t>
      </w:r>
    </w:p>
    <w:p>
      <w:pPr>
        <w:spacing w:after="150"/>
      </w:pPr>
      <w:r>
        <w:rPr/>
        <w:t xml:space="preserve">5.2.1 “互联网+”零售药店政策环境分析</w:t>
      </w:r>
    </w:p>
    <w:p>
      <w:pPr>
        <w:spacing w:after="150"/>
      </w:pPr>
      <w:r>
        <w:rPr/>
        <w:t xml:space="preserve">5.2.2 中国“互联网+”零售药店行业发展特点</w:t>
      </w:r>
    </w:p>
    <w:p>
      <w:pPr>
        <w:spacing w:after="150"/>
      </w:pPr>
      <w:r>
        <w:rPr/>
        <w:t xml:space="preserve">5.2.3 中国“互联网+”零售药店行业发展现状</w:t>
      </w:r>
    </w:p>
    <w:p>
      <w:pPr>
        <w:spacing w:after="150"/>
      </w:pPr>
      <w:r>
        <w:rPr/>
        <w:t xml:space="preserve">(1)互联网+零售药店行业主要运营模式</w:t>
      </w:r>
    </w:p>
    <w:p>
      <w:pPr>
        <w:spacing w:after="150"/>
      </w:pPr>
      <w:r>
        <w:rPr/>
        <w:t xml:space="preserve">(2)国家取消a证、b证与c证的审批</w:t>
      </w:r>
    </w:p>
    <w:p>
      <w:pPr>
        <w:spacing w:after="150"/>
      </w:pPr>
      <w:r>
        <w:rPr/>
        <w:t xml:space="preserve">(3)零售药店第三方平台发展分析</w:t>
      </w:r>
    </w:p>
    <w:p>
      <w:pPr>
        <w:spacing w:after="150"/>
      </w:pPr>
      <w:r>
        <w:rPr/>
        <w:t xml:space="preserve">(4)网上药店药品零售市场分析</w:t>
      </w:r>
    </w:p>
    <w:p>
      <w:pPr>
        <w:spacing w:after="150"/>
      </w:pPr>
      <w:r>
        <w:rPr/>
        <w:t xml:space="preserve">5.3 中国“互联网+”零售药店行业投资布局分析</w:t>
      </w:r>
    </w:p>
    <w:p>
      <w:pPr>
        <w:spacing w:after="150"/>
      </w:pPr>
      <w:r>
        <w:rPr/>
        <w:t xml:space="preserve">5.3.1 中国“互联网+”零售药店行业投资切入方式</w:t>
      </w:r>
    </w:p>
    <w:p>
      <w:pPr>
        <w:spacing w:after="150"/>
      </w:pPr>
      <w:r>
        <w:rPr/>
        <w:t xml:space="preserve">5.3.2 中国“互联网+”零售药店行业投资规模分析</w:t>
      </w:r>
    </w:p>
    <w:p>
      <w:pPr>
        <w:spacing w:after="150"/>
      </w:pPr>
      <w:r>
        <w:rPr/>
        <w:t xml:space="preserve">5.3.3 中国“互联网+”零售药店行业投资业务布局</w:t>
      </w:r>
    </w:p>
    <w:p>
      <w:pPr>
        <w:spacing w:after="150"/>
      </w:pPr>
      <w:r>
        <w:rPr/>
        <w:t xml:space="preserve">(1)海王星辰</w:t>
      </w:r>
    </w:p>
    <w:p>
      <w:pPr>
        <w:spacing w:after="150"/>
      </w:pPr>
      <w:r>
        <w:rPr/>
        <w:t xml:space="preserve">(2)金象大药房</w:t>
      </w:r>
    </w:p>
    <w:p>
      <w:pPr>
        <w:spacing w:after="150"/>
      </w:pPr>
      <w:r>
        <w:rPr/>
        <w:t xml:space="preserve">(3)开心人大药房</w:t>
      </w:r>
    </w:p>
    <w:p>
      <w:pPr>
        <w:spacing w:after="150"/>
      </w:pPr>
      <w:r>
        <w:rPr/>
        <w:t xml:space="preserve">(4)111集团</w:t>
      </w:r>
    </w:p>
    <w:p>
      <w:pPr>
        <w:spacing w:after="150"/>
      </w:pPr>
      <w:r>
        <w:rPr/>
        <w:t xml:space="preserve">5.4 中国“互联网+”零售药店行业竞争格局分析</w:t>
      </w:r>
    </w:p>
    <w:p>
      <w:pPr>
        <w:spacing w:after="150"/>
      </w:pPr>
      <w:r>
        <w:rPr/>
        <w:t xml:space="preserve">5.4.1 中国“互联网+”零售药店行业参与者结构</w:t>
      </w:r>
    </w:p>
    <w:p>
      <w:pPr>
        <w:spacing w:after="150"/>
      </w:pPr>
      <w:r>
        <w:rPr/>
        <w:t xml:space="preserve">5.4.2 中国“互联网+”零售药店行业竞争者类型</w:t>
      </w:r>
    </w:p>
    <w:p>
      <w:pPr>
        <w:spacing w:after="150"/>
      </w:pPr>
      <w:r>
        <w:rPr/>
        <w:t xml:space="preserve">5.5 中国“互联网+”零售药店行业发展前景分析</w:t>
      </w:r>
    </w:p>
    <w:p>
      <w:pPr>
        <w:spacing w:after="150"/>
      </w:pPr>
      <w:r>
        <w:rPr/>
        <w:t xml:space="preserve">5.5.1 中国“互联网+”零售药店行业市场增长动力分析</w:t>
      </w:r>
    </w:p>
    <w:p>
      <w:pPr>
        <w:spacing w:after="150"/>
      </w:pPr>
      <w:r>
        <w:rPr/>
        <w:t xml:space="preserve">5.5.2 中国“互联网+”零售药店行业市场发展瓶颈剖析</w:t>
      </w:r>
    </w:p>
    <w:p>
      <w:pPr>
        <w:spacing w:after="150"/>
      </w:pPr>
      <w:r>
        <w:rPr/>
        <w:t xml:space="preserve">5.5.3 中国“互联网+”零售药店行业市场发展趋势分析</w:t>
      </w:r>
    </w:p>
    <w:p>
      <w:pPr>
        <w:spacing w:after="150"/>
      </w:pPr>
      <w:r>
        <w:rPr>
          <w:b w:val="1"/>
          <w:bCs w:val="1"/>
        </w:rPr>
        <w:t xml:space="preserve">第六章 中国零售药店行业消费者行为与营销策略分析</w:t>
      </w:r>
    </w:p>
    <w:p>
      <w:pPr>
        <w:spacing w:after="150"/>
      </w:pPr>
      <w:r>
        <w:rPr/>
        <w:t xml:space="preserve">6.1 药店消费者行为分析</w:t>
      </w:r>
    </w:p>
    <w:p>
      <w:pPr>
        <w:spacing w:after="150"/>
      </w:pPr>
      <w:r>
        <w:rPr/>
        <w:t xml:space="preserve">6.1.1 药店消费者的消费行为解析</w:t>
      </w:r>
    </w:p>
    <w:p>
      <w:pPr>
        <w:spacing w:after="150"/>
      </w:pPr>
      <w:r>
        <w:rPr/>
        <w:t xml:space="preserve">(1)影响药品消费行为的因素</w:t>
      </w:r>
    </w:p>
    <w:p>
      <w:pPr>
        <w:spacing w:after="150"/>
      </w:pPr>
      <w:r>
        <w:rPr/>
        <w:t xml:space="preserve">(2)药店消费者的消费行为特征</w:t>
      </w:r>
    </w:p>
    <w:p>
      <w:pPr>
        <w:spacing w:after="150"/>
      </w:pPr>
      <w:r>
        <w:rPr/>
        <w:t xml:space="preserve">1)药品购买时间呈现一定特点</w:t>
      </w:r>
    </w:p>
    <w:p>
      <w:pPr>
        <w:spacing w:after="150"/>
      </w:pPr>
      <w:r>
        <w:rPr/>
        <w:t xml:space="preserve">(3)药店应针对消费特点，改进营销</w:t>
      </w:r>
    </w:p>
    <w:p>
      <w:pPr>
        <w:spacing w:after="150"/>
      </w:pPr>
      <w:r>
        <w:rPr/>
        <w:t xml:space="preserve">6.1.2 消费者购药行为模式研究</w:t>
      </w:r>
    </w:p>
    <w:p>
      <w:pPr>
        <w:spacing w:after="150"/>
      </w:pPr>
      <w:r>
        <w:rPr/>
        <w:t xml:space="preserve">(1)顺从型模式的表现形式与对策</w:t>
      </w:r>
    </w:p>
    <w:p>
      <w:pPr>
        <w:spacing w:after="150"/>
      </w:pPr>
      <w:r>
        <w:rPr/>
        <w:t xml:space="preserve">(2)自主型模式的表现形式与对策</w:t>
      </w:r>
    </w:p>
    <w:p>
      <w:pPr>
        <w:spacing w:after="150"/>
      </w:pPr>
      <w:r>
        <w:rPr/>
        <w:t xml:space="preserve">(3)遵医型模式的表现形式与对策</w:t>
      </w:r>
    </w:p>
    <w:p>
      <w:pPr>
        <w:spacing w:after="150"/>
      </w:pPr>
      <w:r>
        <w:rPr/>
        <w:t xml:space="preserve">6.2 零售药店行业口碑营销分析</w:t>
      </w:r>
    </w:p>
    <w:p>
      <w:pPr>
        <w:spacing w:after="150"/>
      </w:pPr>
      <w:r>
        <w:rPr/>
        <w:t xml:space="preserve">6.2.1 零售药店的口碑营销特点</w:t>
      </w:r>
    </w:p>
    <w:p>
      <w:pPr>
        <w:spacing w:after="150"/>
      </w:pPr>
      <w:r>
        <w:rPr/>
        <w:t xml:space="preserve">6.2.2 零售药店行业口碑营销优势</w:t>
      </w:r>
    </w:p>
    <w:p>
      <w:pPr>
        <w:spacing w:after="150"/>
      </w:pPr>
      <w:r>
        <w:rPr/>
        <w:t xml:space="preserve">6.2.3 零售药店实施的口碑营销策略</w:t>
      </w:r>
    </w:p>
    <w:p>
      <w:pPr>
        <w:spacing w:after="150"/>
      </w:pPr>
      <w:r>
        <w:rPr/>
        <w:t xml:space="preserve">(1)体验营销</w:t>
      </w:r>
    </w:p>
    <w:p>
      <w:pPr>
        <w:spacing w:after="150"/>
      </w:pPr>
      <w:r>
        <w:rPr/>
        <w:t xml:space="preserve">(2)购药环境</w:t>
      </w:r>
    </w:p>
    <w:p>
      <w:pPr>
        <w:spacing w:after="150"/>
      </w:pPr>
      <w:r>
        <w:rPr/>
        <w:t xml:space="preserve">(3)建立会员制度</w:t>
      </w:r>
    </w:p>
    <w:p>
      <w:pPr>
        <w:spacing w:after="150"/>
      </w:pPr>
      <w:r>
        <w:rPr/>
        <w:t xml:space="preserve">(4)权威第三方</w:t>
      </w:r>
    </w:p>
    <w:p>
      <w:pPr>
        <w:spacing w:after="150"/>
      </w:pPr>
      <w:r>
        <w:rPr/>
        <w:t xml:space="preserve">(5)利用网络资源</w:t>
      </w:r>
    </w:p>
    <w:p>
      <w:pPr>
        <w:spacing w:after="150"/>
      </w:pPr>
      <w:r>
        <w:rPr/>
        <w:t xml:space="preserve">(6)注重细节，营造学习型的企业文化</w:t>
      </w:r>
    </w:p>
    <w:p>
      <w:pPr>
        <w:spacing w:after="150"/>
      </w:pPr>
      <w:r>
        <w:rPr/>
        <w:t xml:space="preserve">6.3 零售药店行业价格策略分析</w:t>
      </w:r>
    </w:p>
    <w:p>
      <w:pPr>
        <w:spacing w:after="150"/>
      </w:pPr>
      <w:r>
        <w:rPr/>
        <w:t xml:space="preserve">6.3.1 零售药店定价策略</w:t>
      </w:r>
    </w:p>
    <w:p>
      <w:pPr>
        <w:spacing w:after="150"/>
      </w:pPr>
      <w:r>
        <w:rPr/>
        <w:t xml:space="preserve">(1)合理、灵活的定价策略</w:t>
      </w:r>
    </w:p>
    <w:p>
      <w:pPr>
        <w:spacing w:after="150"/>
      </w:pPr>
      <w:r>
        <w:rPr/>
        <w:t xml:space="preserve">(2)零售药店应采取灵活的会员制</w:t>
      </w:r>
    </w:p>
    <w:p>
      <w:pPr>
        <w:spacing w:after="150"/>
      </w:pPr>
      <w:r>
        <w:rPr/>
        <w:t xml:space="preserve">(3)自有品牌产品的低价格策略或高形象定价策略</w:t>
      </w:r>
    </w:p>
    <w:p>
      <w:pPr>
        <w:spacing w:after="150"/>
      </w:pPr>
      <w:r>
        <w:rPr/>
        <w:t xml:space="preserve">(4)注重发展第三终端、谋求市场占有率的低价策略</w:t>
      </w:r>
    </w:p>
    <w:p>
      <w:pPr>
        <w:spacing w:after="150"/>
      </w:pPr>
      <w:r>
        <w:rPr/>
        <w:t xml:space="preserve">6.3.2 零售药店应对药品价格竞争的策略</w:t>
      </w:r>
    </w:p>
    <w:p>
      <w:pPr>
        <w:spacing w:after="150"/>
      </w:pPr>
      <w:r>
        <w:rPr/>
        <w:t xml:space="preserve">(1)零售药店应确定合理的药品价格</w:t>
      </w:r>
    </w:p>
    <w:p>
      <w:pPr>
        <w:spacing w:after="150"/>
      </w:pPr>
      <w:r>
        <w:rPr/>
        <w:t xml:space="preserve">(2)零售药店要锁定自己的目标顾客和市场</w:t>
      </w:r>
    </w:p>
    <w:p>
      <w:pPr>
        <w:spacing w:after="150"/>
      </w:pPr>
      <w:r>
        <w:rPr/>
        <w:t xml:space="preserve">(3)零售药店应随时了解竞争对手的一举一动</w:t>
      </w:r>
    </w:p>
    <w:p>
      <w:pPr>
        <w:spacing w:after="150"/>
      </w:pPr>
      <w:r>
        <w:rPr/>
        <w:t xml:space="preserve">(4)零售药店应不断发掘市场空白点</w:t>
      </w:r>
    </w:p>
    <w:p>
      <w:pPr>
        <w:spacing w:after="150"/>
      </w:pPr>
      <w:r>
        <w:rPr>
          <w:b w:val="1"/>
          <w:bCs w:val="1"/>
        </w:rPr>
        <w:t xml:space="preserve">第七章 重点地区零售药店行业发展分析</w:t>
      </w:r>
    </w:p>
    <w:p>
      <w:pPr>
        <w:spacing w:after="150"/>
      </w:pPr>
      <w:r>
        <w:rPr/>
        <w:t xml:space="preserve">7.1 广东省零售药店行业发展分析</w:t>
      </w:r>
    </w:p>
    <w:p>
      <w:pPr>
        <w:spacing w:after="150"/>
      </w:pPr>
      <w:r>
        <w:rPr/>
        <w:t xml:space="preserve">7.1.1 广东省零售药店行业发展环境</w:t>
      </w:r>
    </w:p>
    <w:p>
      <w:pPr>
        <w:spacing w:after="150"/>
      </w:pPr>
      <w:r>
        <w:rPr/>
        <w:t xml:space="preserve">(1)广东省零售药店行业政策环境</w:t>
      </w:r>
    </w:p>
    <w:p>
      <w:pPr>
        <w:spacing w:after="150"/>
      </w:pPr>
      <w:r>
        <w:rPr/>
        <w:t xml:space="preserve">(2)广东省零售药店行业需求环境</w:t>
      </w:r>
    </w:p>
    <w:p>
      <w:pPr>
        <w:spacing w:after="150"/>
      </w:pPr>
      <w:r>
        <w:rPr/>
        <w:t xml:space="preserve">7.1.2 广东省零售药店行业发展现状</w:t>
      </w:r>
    </w:p>
    <w:p>
      <w:pPr>
        <w:spacing w:after="150"/>
      </w:pPr>
      <w:r>
        <w:rPr/>
        <w:t xml:space="preserve">7.1.3 广东省零售药店行业发展前景</w:t>
      </w:r>
    </w:p>
    <w:p>
      <w:pPr>
        <w:spacing w:after="150"/>
      </w:pPr>
      <w:r>
        <w:rPr/>
        <w:t xml:space="preserve">7.2 上海市零售药店行业发展分析</w:t>
      </w:r>
    </w:p>
    <w:p>
      <w:pPr>
        <w:spacing w:after="150"/>
      </w:pPr>
      <w:r>
        <w:rPr/>
        <w:t xml:space="preserve">7.2.1 上海市零售药店行业发展环境</w:t>
      </w:r>
    </w:p>
    <w:p>
      <w:pPr>
        <w:spacing w:after="150"/>
      </w:pPr>
      <w:r>
        <w:rPr/>
        <w:t xml:space="preserve">(1)上海市零售药店行业政策环境</w:t>
      </w:r>
    </w:p>
    <w:p>
      <w:pPr>
        <w:spacing w:after="150"/>
      </w:pPr>
      <w:r>
        <w:rPr/>
        <w:t xml:space="preserve">(2)上海市零售药店行业需求环境</w:t>
      </w:r>
    </w:p>
    <w:p>
      <w:pPr>
        <w:spacing w:after="150"/>
      </w:pPr>
      <w:r>
        <w:rPr/>
        <w:t xml:space="preserve">7.2.2 上海市零售药店行业发展现状</w:t>
      </w:r>
    </w:p>
    <w:p>
      <w:pPr>
        <w:spacing w:after="150"/>
      </w:pPr>
      <w:r>
        <w:rPr/>
        <w:t xml:space="preserve">7.2.3 上海市零售药店行业发展前景</w:t>
      </w:r>
    </w:p>
    <w:p>
      <w:pPr>
        <w:spacing w:after="150"/>
      </w:pPr>
      <w:r>
        <w:rPr/>
        <w:t xml:space="preserve">7.3 北京市零售药店行业发展分析</w:t>
      </w:r>
    </w:p>
    <w:p>
      <w:pPr>
        <w:spacing w:after="150"/>
      </w:pPr>
      <w:r>
        <w:rPr/>
        <w:t xml:space="preserve">7.3.1 北京市零售药店行业发展环境</w:t>
      </w:r>
    </w:p>
    <w:p>
      <w:pPr>
        <w:spacing w:after="150"/>
      </w:pPr>
      <w:r>
        <w:rPr/>
        <w:t xml:space="preserve">(1)北京市零售药店行业政策环境</w:t>
      </w:r>
    </w:p>
    <w:p>
      <w:pPr>
        <w:spacing w:after="150"/>
      </w:pPr>
      <w:r>
        <w:rPr/>
        <w:t xml:space="preserve">(2)北京市零售药店行业需求环境</w:t>
      </w:r>
    </w:p>
    <w:p>
      <w:pPr>
        <w:spacing w:after="150"/>
      </w:pPr>
      <w:r>
        <w:rPr/>
        <w:t xml:space="preserve">7.3.2 北京市零售药店行业发展现状</w:t>
      </w:r>
    </w:p>
    <w:p>
      <w:pPr>
        <w:spacing w:after="150"/>
      </w:pPr>
      <w:r>
        <w:rPr/>
        <w:t xml:space="preserve">7.3.3 北京市零售药店行业发展前景</w:t>
      </w:r>
    </w:p>
    <w:p>
      <w:pPr>
        <w:spacing w:after="150"/>
      </w:pPr>
      <w:r>
        <w:rPr/>
        <w:t xml:space="preserve">7.4 云南省零售药店行业发展分析</w:t>
      </w:r>
    </w:p>
    <w:p>
      <w:pPr>
        <w:spacing w:after="150"/>
      </w:pPr>
      <w:r>
        <w:rPr/>
        <w:t xml:space="preserve">7.4.1 云南省零售药店行业发展环境</w:t>
      </w:r>
    </w:p>
    <w:p>
      <w:pPr>
        <w:spacing w:after="150"/>
      </w:pPr>
      <w:r>
        <w:rPr/>
        <w:t xml:space="preserve">(1)云南省零售药店行业政策环境</w:t>
      </w:r>
    </w:p>
    <w:p>
      <w:pPr>
        <w:spacing w:after="150"/>
      </w:pPr>
      <w:r>
        <w:rPr/>
        <w:t xml:space="preserve">(2)云南省零售药店行业需求环境</w:t>
      </w:r>
    </w:p>
    <w:p>
      <w:pPr>
        <w:spacing w:after="150"/>
      </w:pPr>
      <w:r>
        <w:rPr/>
        <w:t xml:space="preserve">7.4.2 云南省零售药店行业发展现状</w:t>
      </w:r>
    </w:p>
    <w:p>
      <w:pPr>
        <w:spacing w:after="150"/>
      </w:pPr>
      <w:r>
        <w:rPr/>
        <w:t xml:space="preserve">7.4.3 云南省零售药店行业发展前景</w:t>
      </w:r>
    </w:p>
    <w:p>
      <w:pPr>
        <w:spacing w:after="150"/>
      </w:pPr>
      <w:r>
        <w:rPr/>
        <w:t xml:space="preserve">7.5 辽宁省零售药店行业发展分析</w:t>
      </w:r>
    </w:p>
    <w:p>
      <w:pPr>
        <w:spacing w:after="150"/>
      </w:pPr>
      <w:r>
        <w:rPr/>
        <w:t xml:space="preserve">7.5.1 辽宁省零售药店行业发展环境</w:t>
      </w:r>
    </w:p>
    <w:p>
      <w:pPr>
        <w:spacing w:after="150"/>
      </w:pPr>
      <w:r>
        <w:rPr/>
        <w:t xml:space="preserve">(1)辽宁省零售药店行业政策环境</w:t>
      </w:r>
    </w:p>
    <w:p>
      <w:pPr>
        <w:spacing w:after="150"/>
      </w:pPr>
      <w:r>
        <w:rPr/>
        <w:t xml:space="preserve">(2)辽宁省零售药店行业需求环境</w:t>
      </w:r>
    </w:p>
    <w:p>
      <w:pPr>
        <w:spacing w:after="150"/>
      </w:pPr>
      <w:r>
        <w:rPr/>
        <w:t xml:space="preserve">7.5.2 辽宁省零售药店行业发展现状</w:t>
      </w:r>
    </w:p>
    <w:p>
      <w:pPr>
        <w:spacing w:after="150"/>
      </w:pPr>
      <w:r>
        <w:rPr/>
        <w:t xml:space="preserve">(1)辽宁省零售药店行业重点企业与门店情况</w:t>
      </w:r>
    </w:p>
    <w:p>
      <w:pPr>
        <w:spacing w:after="150"/>
      </w:pPr>
      <w:r>
        <w:rPr/>
        <w:t xml:space="preserve">(2)辽宁省零售药店行业竞争现状</w:t>
      </w:r>
    </w:p>
    <w:p>
      <w:pPr>
        <w:spacing w:after="150"/>
      </w:pPr>
      <w:r>
        <w:rPr/>
        <w:t xml:space="preserve">7.5.3 辽宁省零售药店行业发展前景分析</w:t>
      </w:r>
    </w:p>
    <w:p>
      <w:pPr>
        <w:spacing w:after="150"/>
      </w:pPr>
      <w:r>
        <w:rPr/>
        <w:t xml:space="preserve">7.6 湖南省零售药店行业发展分析</w:t>
      </w:r>
    </w:p>
    <w:p>
      <w:pPr>
        <w:spacing w:after="150"/>
      </w:pPr>
      <w:r>
        <w:rPr/>
        <w:t xml:space="preserve">7.6.1 湖南省零售药店行业发展环境</w:t>
      </w:r>
    </w:p>
    <w:p>
      <w:pPr>
        <w:spacing w:after="150"/>
      </w:pPr>
      <w:r>
        <w:rPr/>
        <w:t xml:space="preserve">(1)湖南省零售药店行业政策环境</w:t>
      </w:r>
    </w:p>
    <w:p>
      <w:pPr>
        <w:spacing w:after="150"/>
      </w:pPr>
      <w:r>
        <w:rPr/>
        <w:t xml:space="preserve">(2)湖南省零售药店行业需求环境</w:t>
      </w:r>
    </w:p>
    <w:p>
      <w:pPr>
        <w:spacing w:after="150"/>
      </w:pPr>
      <w:r>
        <w:rPr/>
        <w:t xml:space="preserve">7.6.2 湖南省零售药店行业发展现状</w:t>
      </w:r>
    </w:p>
    <w:p>
      <w:pPr>
        <w:spacing w:after="150"/>
      </w:pPr>
      <w:r>
        <w:rPr/>
        <w:t xml:space="preserve">(1)湖南省零售药店行业发展总体特征</w:t>
      </w:r>
    </w:p>
    <w:p>
      <w:pPr>
        <w:spacing w:after="150"/>
      </w:pPr>
      <w:r>
        <w:rPr/>
        <w:t xml:space="preserve">(2)湖南省零售药店行业地位</w:t>
      </w:r>
    </w:p>
    <w:p>
      <w:pPr>
        <w:spacing w:after="150"/>
      </w:pPr>
      <w:r>
        <w:rPr/>
        <w:t xml:space="preserve">(3)湖南省各地区零售药店行业发展现状</w:t>
      </w:r>
    </w:p>
    <w:p>
      <w:pPr>
        <w:spacing w:after="150"/>
      </w:pPr>
      <w:r>
        <w:rPr/>
        <w:t xml:space="preserve">7.6.3 湖南省零售药店行业发展前景</w:t>
      </w:r>
    </w:p>
    <w:p>
      <w:pPr>
        <w:spacing w:after="150"/>
      </w:pPr>
      <w:r>
        <w:rPr/>
        <w:t xml:space="preserve">7.7 山东省零售药店行业发展分析</w:t>
      </w:r>
    </w:p>
    <w:p>
      <w:pPr>
        <w:spacing w:after="150"/>
      </w:pPr>
      <w:r>
        <w:rPr/>
        <w:t xml:space="preserve">7.7.1 山东省零售药店行业发展环境</w:t>
      </w:r>
    </w:p>
    <w:p>
      <w:pPr>
        <w:spacing w:after="150"/>
      </w:pPr>
      <w:r>
        <w:rPr/>
        <w:t xml:space="preserve">(1)山东省零售药店行业政策环境</w:t>
      </w:r>
    </w:p>
    <w:p>
      <w:pPr>
        <w:spacing w:after="150"/>
      </w:pPr>
      <w:r>
        <w:rPr/>
        <w:t xml:space="preserve">(2)山东省零售药店行业需求环境</w:t>
      </w:r>
    </w:p>
    <w:p>
      <w:pPr>
        <w:spacing w:after="150"/>
      </w:pPr>
      <w:r>
        <w:rPr/>
        <w:t xml:space="preserve">7.7.2 山东省零售药店行业发展现状</w:t>
      </w:r>
    </w:p>
    <w:p>
      <w:pPr>
        <w:spacing w:after="150"/>
      </w:pPr>
      <w:r>
        <w:rPr/>
        <w:t xml:space="preserve">7.7.3 山东省零售药店行业发展前景</w:t>
      </w:r>
    </w:p>
    <w:p>
      <w:pPr>
        <w:spacing w:after="150"/>
      </w:pPr>
      <w:r>
        <w:rPr>
          <w:b w:val="1"/>
          <w:bCs w:val="1"/>
        </w:rPr>
        <w:t xml:space="preserve">第八章 中国零售药店行业领先企业经营分析</w:t>
      </w:r>
    </w:p>
    <w:p>
      <w:pPr>
        <w:spacing w:after="150"/>
      </w:pPr>
      <w:r>
        <w:rPr/>
        <w:t xml:space="preserve">8.1 中国零售药店企业总体发展状况分析</w:t>
      </w:r>
    </w:p>
    <w:p>
      <w:pPr>
        <w:spacing w:after="150"/>
      </w:pPr>
      <w:r>
        <w:rPr/>
        <w:t xml:space="preserve">8.2 中国零售药店行业领先企业经营分析</w:t>
      </w:r>
    </w:p>
    <w:p>
      <w:pPr>
        <w:spacing w:after="150"/>
      </w:pPr>
      <w:r>
        <w:rPr/>
        <w:t xml:space="preserve">8.2.1 国药控股国大药房有限公司经营情况分析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8.2.2 云南鸿翔一心堂药业(集团)股份有限公司经营情况分析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8.2.3 老百姓大药房连锁股份有限公司经营情况分析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8.2.4 大参林医药集团股份有限公司经营情况分析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8.2.5 重庆桐君阁大药房连锁有限责任公司经营情况分析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8.2.6 益丰大药房连锁股份有限公司经营情况分析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(7)企业经营优劣势分析</w:t>
      </w:r>
    </w:p>
    <w:p>
      <w:pPr>
        <w:spacing w:after="150"/>
      </w:pPr>
      <w:r>
        <w:rPr/>
        <w:t xml:space="preserve">8.2.7 甘肃众友健康医药股份有限公司经营情况分析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8.2.8 上海华氏大药房有限公司经营情况分析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8.2.9 北京同仁堂商业投资集团有限公司经营情况分析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8.2.10 成大方圆医药集团有限公司经营情况分析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8.2.11 吉林大药房药业股份有限公司经营情况分析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8.2.12 漱玉平民大药房连锁股份有限公司经营情况分析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8.2.13 云南健之佳健康连锁店股份有限公司经营情况分析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8.2.14 西安怡康医药连锁有限责任公司经营情况分析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8.2.15 河南张仲景大药房股份有限公司经营情况分析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8.2.16 四川德仁堂药业连锁有限公司经营情况分析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8.2.17 安徽丰原大药房连锁有限公司经营情况分析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(7)企业供应商与采购</w:t>
      </w:r>
    </w:p>
    <w:p>
      <w:pPr>
        <w:spacing w:after="150"/>
      </w:pPr>
      <w:r>
        <w:rPr/>
        <w:t xml:space="preserve">(8)企业经营优劣势分析</w:t>
      </w:r>
    </w:p>
    <w:p>
      <w:pPr>
        <w:spacing w:after="150"/>
      </w:pPr>
      <w:r>
        <w:rPr/>
        <w:t xml:space="preserve">8.2.18 哈尔滨宝丰医药连锁有限公司经营情况分析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(3)企业经营产品结构</w:t>
      </w:r>
    </w:p>
    <w:p>
      <w:pPr>
        <w:spacing w:after="150"/>
      </w:pPr>
      <w:r>
        <w:rPr/>
        <w:t xml:space="preserve">(4)企业门店数量与分布</w:t>
      </w:r>
    </w:p>
    <w:p>
      <w:pPr>
        <w:spacing w:after="150"/>
      </w:pPr>
      <w:r>
        <w:rPr/>
        <w:t xml:space="preserve">(5)企业市场拓展分析</w:t>
      </w:r>
    </w:p>
    <w:p>
      <w:pPr>
        <w:spacing w:after="150"/>
      </w:pPr>
      <w:r>
        <w:rPr/>
        <w:t xml:space="preserve">(6)企业定位与服务对象</w:t>
      </w:r>
    </w:p>
    <w:p>
      <w:pPr>
        <w:spacing w:after="150"/>
      </w:pPr>
      <w:r>
        <w:rPr/>
        <w:t xml:space="preserve">(7)企业经营优劣势分析</w:t>
      </w:r>
    </w:p>
    <w:p>
      <w:pPr>
        <w:spacing w:after="150"/>
      </w:pPr>
      <w:r>
        <w:rPr>
          <w:b w:val="1"/>
          <w:bCs w:val="1"/>
        </w:rPr>
        <w:t xml:space="preserve">第九章 中国零售药店行业发展前景与策略分析</w:t>
      </w:r>
    </w:p>
    <w:p>
      <w:pPr>
        <w:spacing w:after="150"/>
      </w:pPr>
      <w:r>
        <w:rPr/>
        <w:t xml:space="preserve">9.1 零售药店行业发展趋势与前景展望</w:t>
      </w:r>
    </w:p>
    <w:p>
      <w:pPr>
        <w:spacing w:after="150"/>
      </w:pPr>
      <w:r>
        <w:rPr/>
        <w:t xml:space="preserve">9.1.1 零售药店行业发展趋势</w:t>
      </w:r>
    </w:p>
    <w:p>
      <w:pPr>
        <w:spacing w:after="150"/>
      </w:pPr>
      <w:r>
        <w:rPr/>
        <w:t xml:space="preserve">(1)区域分布趋势</w:t>
      </w:r>
    </w:p>
    <w:p>
      <w:pPr>
        <w:spacing w:after="150"/>
      </w:pPr>
      <w:r>
        <w:rPr/>
        <w:t xml:space="preserve">(2)经营模式趋势</w:t>
      </w:r>
    </w:p>
    <w:p>
      <w:pPr>
        <w:spacing w:after="150"/>
      </w:pPr>
      <w:r>
        <w:rPr/>
        <w:t xml:space="preserve">(3)市场竞争趋势</w:t>
      </w:r>
    </w:p>
    <w:p>
      <w:pPr>
        <w:spacing w:after="150"/>
      </w:pPr>
      <w:r>
        <w:rPr/>
        <w:t xml:space="preserve">9.1.2 零售药店行业发展前景展望</w:t>
      </w:r>
    </w:p>
    <w:p>
      <w:pPr>
        <w:spacing w:after="150"/>
      </w:pPr>
      <w:r>
        <w:rPr/>
        <w:t xml:space="preserve">(1)零售药店行业发展机遇</w:t>
      </w:r>
    </w:p>
    <w:p>
      <w:pPr>
        <w:spacing w:after="150"/>
      </w:pPr>
      <w:r>
        <w:rPr/>
        <w:t xml:space="preserve">(2)零售药店行业发展前景展望</w:t>
      </w:r>
    </w:p>
    <w:p>
      <w:pPr>
        <w:spacing w:after="150"/>
      </w:pPr>
      <w:r>
        <w:rPr/>
        <w:t xml:space="preserve">9.2 零售药店行业发展策略分析</w:t>
      </w:r>
    </w:p>
    <w:p>
      <w:pPr>
        <w:spacing w:after="150"/>
      </w:pPr>
      <w:r>
        <w:rPr/>
        <w:t xml:space="preserve">9.2.1 以效益为前提扩大连锁企业的规模</w:t>
      </w:r>
    </w:p>
    <w:p>
      <w:pPr>
        <w:spacing w:after="150"/>
      </w:pPr>
      <w:r>
        <w:rPr/>
        <w:t xml:space="preserve">(1)药品生产、批发、零售企业之间的兼并</w:t>
      </w:r>
    </w:p>
    <w:p>
      <w:pPr>
        <w:spacing w:after="150"/>
      </w:pPr>
      <w:r>
        <w:rPr/>
        <w:t xml:space="preserve">(2)中、小型药品零售连锁企业相互结成同盟军</w:t>
      </w:r>
    </w:p>
    <w:p>
      <w:pPr>
        <w:spacing w:after="150"/>
      </w:pPr>
      <w:r>
        <w:rPr/>
        <w:t xml:space="preserve">(3)药店连锁企业与其他商业企业或外资进行合作开店</w:t>
      </w:r>
    </w:p>
    <w:p>
      <w:pPr>
        <w:spacing w:after="150"/>
      </w:pPr>
      <w:r>
        <w:rPr/>
        <w:t xml:space="preserve">(4)在农村开设零售药店</w:t>
      </w:r>
    </w:p>
    <w:p>
      <w:pPr>
        <w:spacing w:after="150"/>
      </w:pPr>
      <w:r>
        <w:rPr/>
        <w:t xml:space="preserve">9.2.2 多元化经营需要慎重评估、定位与开发</w:t>
      </w:r>
    </w:p>
    <w:p>
      <w:pPr>
        <w:spacing w:after="150"/>
      </w:pPr>
      <w:r>
        <w:rPr/>
        <w:t xml:space="preserve">(1)影响多元化经营的因素</w:t>
      </w:r>
    </w:p>
    <w:p>
      <w:pPr>
        <w:spacing w:after="150"/>
      </w:pPr>
      <w:r>
        <w:rPr/>
        <w:t xml:space="preserve">(2)多元化经营的定位</w:t>
      </w:r>
    </w:p>
    <w:p>
      <w:pPr>
        <w:spacing w:after="150"/>
      </w:pPr>
      <w:r>
        <w:rPr/>
        <w:t xml:space="preserve">(3)药店多元化经营的方式</w:t>
      </w:r>
    </w:p>
    <w:p>
      <w:pPr>
        <w:spacing w:after="150"/>
      </w:pPr>
      <w:r>
        <w:rPr/>
        <w:t xml:space="preserve">9.2.3 提高药师从业地位，扩展和深入药师工作职责</w:t>
      </w:r>
    </w:p>
    <w:p>
      <w:pPr>
        <w:spacing w:after="150"/>
      </w:pPr>
      <w:r>
        <w:rPr/>
        <w:t xml:space="preserve">(1)培养消费者主动向药师咨询安全购药、用药意识</w:t>
      </w:r>
    </w:p>
    <w:p>
      <w:pPr>
        <w:spacing w:after="150"/>
      </w:pPr>
      <w:r>
        <w:rPr/>
        <w:t xml:space="preserve">(2)突出药师的专业化形象</w:t>
      </w:r>
    </w:p>
    <w:p>
      <w:pPr>
        <w:spacing w:after="150"/>
      </w:pPr>
      <w:r>
        <w:rPr/>
        <w:t xml:space="preserve">(3)增强药师的服务意识和能力</w:t>
      </w:r>
    </w:p>
    <w:p>
      <w:pPr>
        <w:spacing w:after="150"/>
      </w:pPr>
      <w:r>
        <w:rPr/>
        <w:t xml:space="preserve">(4)发挥专业特长，开展知识讲座和培训</w:t>
      </w:r>
    </w:p>
    <w:p>
      <w:pPr>
        <w:spacing w:after="150"/>
      </w:pPr>
      <w:r>
        <w:rPr/>
        <w:t xml:space="preserve">(5)保证用药安全性和有效性，反馈药品不良反应</w:t>
      </w:r>
    </w:p>
    <w:p>
      <w:pPr>
        <w:spacing w:after="150"/>
      </w:pPr>
      <w:r>
        <w:rPr/>
        <w:t xml:space="preserve">9.2.4 建立连锁经营信息管理系统，实现管理方式信息化</w:t>
      </w:r>
    </w:p>
    <w:p>
      <w:pPr>
        <w:spacing w:after="150"/>
      </w:pPr>
      <w:r>
        <w:rPr/>
        <w:t xml:space="preserve">(1)连锁企业外部的信息管理系统</w:t>
      </w:r>
    </w:p>
    <w:p>
      <w:pPr>
        <w:spacing w:after="150"/>
      </w:pPr>
      <w:r>
        <w:rPr/>
        <w:t xml:space="preserve">(2)连锁企业内部的信息管理系统</w:t>
      </w:r>
    </w:p>
    <w:p>
      <w:pPr>
        <w:spacing w:after="150"/>
      </w:pPr>
      <w:r>
        <w:rPr/>
        <w:t xml:space="preserve">9.2.5 深入差异化经营，形成经营特色</w:t>
      </w:r>
    </w:p>
    <w:p>
      <w:pPr>
        <w:spacing w:after="150"/>
      </w:pPr>
      <w:r>
        <w:rPr/>
        <w:t xml:space="preserve">(1)选择合适的经营业态形成差异化</w:t>
      </w:r>
    </w:p>
    <w:p>
      <w:pPr>
        <w:spacing w:after="150"/>
      </w:pPr>
      <w:r>
        <w:rPr/>
        <w:t xml:space="preserve">(2)努力实现经营品种的差异</w:t>
      </w:r>
    </w:p>
    <w:p>
      <w:pPr>
        <w:spacing w:after="150"/>
      </w:pPr>
      <w:r>
        <w:rPr/>
        <w:t xml:space="preserve">(3)目标市场差异化</w:t>
      </w:r>
    </w:p>
    <w:p>
      <w:pPr>
        <w:spacing w:after="150"/>
      </w:pPr>
      <w:r>
        <w:rPr/>
        <w:t xml:space="preserve">9.3 零售药店行业关键成功因素总结</w:t>
      </w:r>
    </w:p>
    <w:p>
      <w:pPr>
        <w:spacing w:after="150"/>
      </w:pPr>
      <w:r>
        <w:rPr/>
        <w:t xml:space="preserve">9.3.1 强有力的总部优势</w:t>
      </w:r>
    </w:p>
    <w:p>
      <w:pPr>
        <w:spacing w:after="150"/>
      </w:pPr>
      <w:r>
        <w:rPr/>
        <w:t xml:space="preserve">9.3.2 强有力的整合营销能力</w:t>
      </w:r>
    </w:p>
    <w:p>
      <w:pPr>
        <w:spacing w:after="150"/>
      </w:pPr>
      <w:r>
        <w:rPr/>
        <w:t xml:space="preserve">9.3.3 强有力的单店管理能力</w:t>
      </w:r>
    </w:p>
    <w:p>
      <w:pPr>
        <w:spacing w:after="150"/>
      </w:pPr>
      <w:r>
        <w:rPr/>
        <w:t xml:space="preserve">9.3.4 占有优势地理资源</w:t>
      </w:r>
    </w:p>
    <w:p>
      <w:pPr>
        <w:spacing w:after="150"/>
      </w:pPr>
      <w:r>
        <w:rPr>
          <w:b w:val="1"/>
          <w:bCs w:val="1"/>
        </w:rPr>
        <w:t xml:space="preserve">第十章 中国零售药店行业投资前景分析</w:t>
      </w:r>
    </w:p>
    <w:p>
      <w:pPr>
        <w:spacing w:after="150"/>
      </w:pPr>
      <w:r>
        <w:rPr/>
        <w:t xml:space="preserve">10.1 零售药店行业资本市场现状分析</w:t>
      </w:r>
    </w:p>
    <w:p>
      <w:pPr>
        <w:spacing w:after="150"/>
      </w:pPr>
      <w:r>
        <w:rPr/>
        <w:t xml:space="preserve">10.1.1 零售药店行业融资分析</w:t>
      </w:r>
    </w:p>
    <w:p>
      <w:pPr>
        <w:spacing w:after="150"/>
      </w:pPr>
      <w:r>
        <w:rPr/>
        <w:t xml:space="preserve">(1)行业融资主要途径分析</w:t>
      </w:r>
    </w:p>
    <w:p>
      <w:pPr>
        <w:spacing w:after="150"/>
      </w:pPr>
      <w:r>
        <w:rPr/>
        <w:t xml:space="preserve">(2)零售药店行业融资现状</w:t>
      </w:r>
    </w:p>
    <w:p>
      <w:pPr>
        <w:spacing w:after="150"/>
      </w:pPr>
      <w:r>
        <w:rPr/>
        <w:t xml:space="preserve">(3)零售药店并购现状</w:t>
      </w:r>
    </w:p>
    <w:p>
      <w:pPr>
        <w:spacing w:after="150"/>
      </w:pPr>
      <w:r>
        <w:rPr/>
        <w:t xml:space="preserve">10.1.2 零售药店行业资本市场趋势</w:t>
      </w:r>
    </w:p>
    <w:p>
      <w:pPr>
        <w:spacing w:after="150"/>
      </w:pPr>
      <w:r>
        <w:rPr/>
        <w:t xml:space="preserve">(1)医药连锁企业投资会持续</w:t>
      </w:r>
    </w:p>
    <w:p>
      <w:pPr>
        <w:spacing w:after="150"/>
      </w:pPr>
      <w:r>
        <w:rPr/>
        <w:t xml:space="preserve">(2)零售药店上市会持续</w:t>
      </w:r>
    </w:p>
    <w:p>
      <w:pPr>
        <w:spacing w:after="150"/>
      </w:pPr>
      <w:r>
        <w:rPr/>
        <w:t xml:space="preserve">(3)零售药店的并购重组会持续</w:t>
      </w:r>
    </w:p>
    <w:p>
      <w:pPr>
        <w:spacing w:after="150"/>
      </w:pPr>
      <w:r>
        <w:rPr/>
        <w:t xml:space="preserve">10.1.3 资本涌入对零售药店行业的影响</w:t>
      </w:r>
    </w:p>
    <w:p>
      <w:pPr>
        <w:spacing w:after="150"/>
      </w:pPr>
      <w:r>
        <w:rPr/>
        <w:t xml:space="preserve">10.2 零售药店行业投资前景分析</w:t>
      </w:r>
    </w:p>
    <w:p>
      <w:pPr>
        <w:spacing w:after="150"/>
      </w:pPr>
      <w:r>
        <w:rPr/>
        <w:t xml:space="preserve">10.2.1 零售药店行业投资壁垒分析</w:t>
      </w:r>
    </w:p>
    <w:p>
      <w:pPr>
        <w:spacing w:after="150"/>
      </w:pPr>
      <w:r>
        <w:rPr/>
        <w:t xml:space="preserve">(1)政策壁垒</w:t>
      </w:r>
    </w:p>
    <w:p>
      <w:pPr>
        <w:spacing w:after="150"/>
      </w:pPr>
      <w:r>
        <w:rPr/>
        <w:t xml:space="preserve">(2)资金壁垒</w:t>
      </w:r>
    </w:p>
    <w:p>
      <w:pPr>
        <w:spacing w:after="150"/>
      </w:pPr>
      <w:r>
        <w:rPr/>
        <w:t xml:space="preserve">(3)渠道壁垒</w:t>
      </w:r>
    </w:p>
    <w:p>
      <w:pPr>
        <w:spacing w:after="150"/>
      </w:pPr>
      <w:r>
        <w:rPr/>
        <w:t xml:space="preserve">10.2.2 零售药店行业投资前景判断</w:t>
      </w:r>
    </w:p>
    <w:p>
      <w:pPr>
        <w:spacing w:after="150"/>
      </w:pPr>
      <w:r>
        <w:rPr/>
        <w:t xml:space="preserve">(1)基于市场容量的投资前景判断</w:t>
      </w:r>
    </w:p>
    <w:p>
      <w:pPr>
        <w:spacing w:after="150"/>
      </w:pPr>
      <w:r>
        <w:rPr/>
        <w:t xml:space="preserve">(2)基于市场竞争的投资前景判断</w:t>
      </w:r>
    </w:p>
    <w:p>
      <w:pPr>
        <w:spacing w:after="150"/>
      </w:pPr>
      <w:r>
        <w:rPr/>
        <w:t xml:space="preserve">10.2.3 零售药店行业投资建议</w:t>
      </w:r>
    </w:p>
    <w:p>
      <w:pPr>
        <w:spacing w:after="150"/>
      </w:pPr>
      <w:r>
        <w:rPr/>
        <w:t xml:space="preserve">(1)加大基于“互联网+”的投资力度</w:t>
      </w:r>
    </w:p>
    <w:p>
      <w:pPr>
        <w:spacing w:after="150"/>
      </w:pPr>
      <w:r>
        <w:rPr/>
        <w:t xml:space="preserve">(2)加大基于“大健康产业”投资力度</w:t>
      </w:r>
    </w:p>
    <w:p>
      <w:pPr>
        <w:spacing w:after="150"/>
      </w:pPr>
      <w:r>
        <w:rPr>
          <w:b w:val="1"/>
          <w:bCs w:val="1"/>
        </w:rPr>
        <w:t xml:space="preserve">图表目录</w:t>
      </w:r>
    </w:p>
    <w:p>
      <w:pPr>
        <w:spacing w:after="150"/>
      </w:pPr>
      <w:r>
        <w:rPr/>
        <w:t xml:space="preserve">图表：零售药店分类</w:t>
      </w:r>
    </w:p>
    <w:p>
      <w:pPr>
        <w:spacing w:after="150"/>
      </w:pPr>
      <w:r>
        <w:rPr/>
        <w:t xml:space="preserve">图表：医药产业价值链分析图</w:t>
      </w:r>
    </w:p>
    <w:p>
      <w:pPr>
        <w:spacing w:after="150"/>
      </w:pPr>
      <w:r>
        <w:rPr/>
        <w:t xml:space="preserve">图表：零售药店行业发展阶段</w:t>
      </w:r>
    </w:p>
    <w:p>
      <w:pPr>
        <w:spacing w:after="150"/>
      </w:pPr>
      <w:r>
        <w:rPr/>
        <w:t xml:space="preserve">图表：国内外零售药店行业发展阶段对比</w:t>
      </w:r>
    </w:p>
    <w:p>
      <w:pPr>
        <w:spacing w:after="150"/>
      </w:pPr>
      <w:r>
        <w:rPr/>
        <w:t xml:space="preserve">图表：零售药店行业各模式优点比较分析</w:t>
      </w:r>
    </w:p>
    <w:p>
      <w:pPr>
        <w:spacing w:after="150"/>
      </w:pPr>
      <w:r>
        <w:rPr/>
        <w:t xml:space="preserve">图表：零售药店行业各模式缺点比较分析</w:t>
      </w:r>
    </w:p>
    <w:p>
      <w:pPr>
        <w:spacing w:after="150"/>
      </w:pPr>
      <w:r>
        <w:rPr/>
        <w:t xml:space="preserve">图表：零售药店行业盈利点</w:t>
      </w:r>
    </w:p>
    <w:p>
      <w:pPr>
        <w:spacing w:after="150"/>
      </w:pPr>
      <w:r>
        <w:rPr/>
        <w:t xml:space="preserve">图表：我国零售药店行业主管部门</w:t>
      </w:r>
    </w:p>
    <w:p>
      <w:pPr>
        <w:spacing w:after="150"/>
      </w:pPr>
      <w:r>
        <w:rPr/>
        <w:t xml:space="preserve">图表：零售药店行业相关政策解读</w:t>
      </w:r>
    </w:p>
    <w:p>
      <w:pPr>
        <w:spacing w:after="150"/>
      </w:pPr>
      <w:r>
        <w:rPr/>
        <w:t xml:space="preserve">图表：2019-2023年药品零售市场与gdp增速分析(单位：%)</w:t>
      </w:r>
    </w:p>
    <w:p>
      <w:pPr>
        <w:spacing w:after="150"/>
      </w:pPr>
      <w:r>
        <w:rPr/>
        <w:t xml:space="preserve">图表：2019-2023年上半年中国gdp增长趋势分析(单位：亿元，%)</w:t>
      </w:r>
    </w:p>
    <w:p>
      <w:pPr>
        <w:spacing w:after="150"/>
      </w:pPr>
      <w:r>
        <w:rPr/>
        <w:t xml:space="preserve">图表：2019-2023年中国城乡居民收入水平(单位：元，%)</w:t>
      </w:r>
    </w:p>
    <w:p>
      <w:pPr>
        <w:spacing w:after="150"/>
      </w:pPr>
      <w:r>
        <w:rPr/>
        <w:t xml:space="preserve">图表：2019-2023年中国医疗机构卫生总费用统计(单位：亿元，%)</w:t>
      </w:r>
    </w:p>
    <w:p>
      <w:pPr>
        <w:spacing w:after="150"/>
      </w:pPr>
      <w:r>
        <w:rPr/>
        <w:t xml:space="preserve">图表：2019-2023年中国大陆人口数量情况(单位：亿人)</w:t>
      </w:r>
    </w:p>
    <w:p>
      <w:pPr>
        <w:spacing w:after="150"/>
      </w:pPr>
      <w:r>
        <w:rPr/>
        <w:t xml:space="preserve">图表：2019-2023年我国城乡人口比重情况(单位：%)</w:t>
      </w:r>
    </w:p>
    <w:p>
      <w:pPr>
        <w:spacing w:after="150"/>
      </w:pPr>
      <w:r>
        <w:rPr/>
        <w:t xml:space="preserve">图表：2019-2023年我国人口年龄结构情况(单位：%)</w:t>
      </w:r>
    </w:p>
    <w:p>
      <w:pPr>
        <w:spacing w:after="150"/>
      </w:pPr>
      <w:r>
        <w:rPr/>
        <w:t xml:space="preserve">图表：调查地区居民两周就诊率(按性别)(单位：%)</w:t>
      </w:r>
    </w:p>
    <w:p>
      <w:pPr>
        <w:spacing w:after="150"/>
      </w:pPr>
      <w:r>
        <w:rPr/>
        <w:t xml:space="preserve">图表：调查地区居民两周就诊率(按年龄)(单位：%)</w:t>
      </w:r>
    </w:p>
    <w:p>
      <w:pPr>
        <w:spacing w:after="150"/>
      </w:pPr>
      <w:r>
        <w:rPr/>
        <w:t xml:space="preserve">图表：调查地区居民两周就诊率(按学历)(单位：%)</w:t>
      </w:r>
    </w:p>
    <w:p>
      <w:pPr>
        <w:spacing w:after="150"/>
      </w:pPr>
      <w:r>
        <w:rPr/>
        <w:t xml:space="preserve">图表：调查地区居民两周就诊率(按就业状况)(单位：%)</w:t>
      </w:r>
    </w:p>
    <w:p>
      <w:pPr>
        <w:spacing w:after="150"/>
      </w:pPr>
      <w:r>
        <w:rPr/>
        <w:t xml:space="preserve">图表：调查地区居民慢性病就诊率(按性别)(单位：%)</w:t>
      </w:r>
    </w:p>
    <w:p>
      <w:pPr>
        <w:spacing w:after="150"/>
      </w:pPr>
      <w:r>
        <w:rPr/>
        <w:t xml:space="preserve">图表：调查地区居民慢性病就诊率(按年龄)(单位：%)</w:t>
      </w:r>
    </w:p>
    <w:p>
      <w:pPr>
        <w:spacing w:after="150"/>
      </w:pPr>
      <w:r>
        <w:rPr/>
        <w:t xml:space="preserve">图表：调查地区居民慢性病就诊率(按疾病)(单位：‰)</w:t>
      </w:r>
    </w:p>
    <w:p>
      <w:pPr>
        <w:spacing w:after="150"/>
      </w:pPr>
      <w:r>
        <w:rPr/>
        <w:t xml:space="preserve">图表：2019-2023年中国城市公立医院药品需求种类分布图(单位：亿元，%)</w:t>
      </w:r>
    </w:p>
    <w:p>
      <w:pPr>
        <w:spacing w:after="150"/>
      </w:pPr>
      <w:r>
        <w:rPr/>
        <w:t xml:space="preserve">图表：2019-2023年中国医药流通行业销售品类结构(单位：%)</w:t>
      </w:r>
    </w:p>
    <w:p>
      <w:pPr>
        <w:spacing w:after="150"/>
      </w:pPr>
      <w:r>
        <w:rPr/>
        <w:t xml:space="preserve">图表：2019-2023年美国医药连锁行业排名前10大企业</w:t>
      </w:r>
    </w:p>
    <w:p>
      <w:pPr>
        <w:spacing w:after="150"/>
      </w:pPr>
      <w:r>
        <w:rPr/>
        <w:t xml:space="preserve">图表：2019-2023年美国药店前十五强占比分析(单位：%)</w:t>
      </w:r>
    </w:p>
    <w:p>
      <w:pPr>
        <w:spacing w:after="150"/>
      </w:pPr>
      <w:r>
        <w:rPr/>
        <w:t xml:space="preserve">图表：2019-2023年美国零售药店市场竞争格局(单位：%)</w:t>
      </w:r>
    </w:p>
    <w:p>
      <w:pPr>
        <w:spacing w:after="150"/>
      </w:pPr>
      <w:r>
        <w:rPr/>
        <w:t xml:space="preserve">图表：美国零售药店共性</w:t>
      </w:r>
    </w:p>
    <w:p>
      <w:pPr>
        <w:spacing w:after="150"/>
      </w:pPr>
      <w:r>
        <w:rPr/>
        <w:t xml:space="preserve">图表：2019-2023年日本零售药店店铺数量、销售额、单店销售额及其增长情况(单位：亿日元，亿人民币，%)</w:t>
      </w:r>
    </w:p>
    <w:p>
      <w:pPr>
        <w:spacing w:after="150"/>
      </w:pPr>
      <w:r>
        <w:rPr/>
        <w:t xml:space="preserve">图表：2019-2023年日本零售药店前十强销售额、店铺数变化情况及预测值(单位：亿日元，亿人民币，%)</w:t>
      </w:r>
    </w:p>
    <w:p>
      <w:pPr>
        <w:spacing w:after="150"/>
      </w:pPr>
      <w:r>
        <w:rPr/>
        <w:t xml:space="preserve">图表：2019-2023年日本零售药店前十强占比分析(单位：%)</w:t>
      </w:r>
    </w:p>
    <w:p>
      <w:pPr>
        <w:spacing w:after="150"/>
      </w:pPr>
      <w:r>
        <w:rPr/>
        <w:t xml:space="preserve">图表：日本流通体系开发中心对药妆店行业的产品分类基准</w:t>
      </w:r>
    </w:p>
    <w:p>
      <w:pPr>
        <w:spacing w:after="150"/>
      </w:pPr>
      <w:r>
        <w:rPr/>
        <w:t xml:space="preserve">图表：2019-2023年中美日三国零售药店集中度对比分析(单位：%)</w:t>
      </w:r>
    </w:p>
    <w:p>
      <w:pPr>
        <w:spacing w:after="150"/>
      </w:pPr>
      <w:r>
        <w:rPr/>
        <w:t xml:space="preserve">图表：2019-2023年中国药品销售三大终端市场份额(单位：%)</w:t>
      </w:r>
    </w:p>
    <w:p>
      <w:pPr>
        <w:spacing w:after="150"/>
      </w:pPr>
      <w:r>
        <w:rPr/>
        <w:t xml:space="preserve">图表：2019-2023年中国药品零售市场规模及其增长情况(单位：亿元，%)</w:t>
      </w:r>
    </w:p>
    <w:p>
      <w:pPr>
        <w:spacing w:after="150"/>
      </w:pPr>
      <w:r>
        <w:rPr/>
        <w:t xml:space="preserve">图表：2019-2023年中国药品零售实体药店市场规模及其增长情况(单位：亿元，%)</w:t>
      </w:r>
    </w:p>
    <w:p>
      <w:pPr>
        <w:spacing w:after="150"/>
      </w:pPr>
      <w:r>
        <w:rPr/>
        <w:t xml:space="preserve">图表：2019-2023年中国药品零售网上药店市场规模及其增长情况(单位：亿元，%)</w:t>
      </w:r>
    </w:p>
    <w:p>
      <w:pPr>
        <w:spacing w:after="150"/>
      </w:pPr>
      <w:r>
        <w:rPr/>
        <w:t xml:space="preserve">图表：2019-2023年中国零售药店总数及其增长(单位：万家，%)</w:t>
      </w:r>
    </w:p>
    <w:p>
      <w:pPr>
        <w:spacing w:after="150"/>
      </w:pPr>
      <w:r>
        <w:rPr/>
        <w:t xml:space="preserve">图表：2019-2023年中国零售药店企业数量及增长情况(单位：家，%)</w:t>
      </w:r>
    </w:p>
    <w:p>
      <w:pPr>
        <w:spacing w:after="150"/>
      </w:pPr>
      <w:r>
        <w:rPr/>
        <w:t xml:space="preserve">图表：2019-2023年中国零售药店门店数量及增长情况(单位：家，%)</w:t>
      </w:r>
    </w:p>
    <w:p>
      <w:pPr>
        <w:spacing w:after="150"/>
      </w:pPr>
      <w:r>
        <w:rPr/>
        <w:t xml:space="preserve">图表：2019-2023年零售药店百强价值榜区域分布情况(单位：家)</w:t>
      </w:r>
    </w:p>
    <w:p>
      <w:pPr>
        <w:spacing w:after="150"/>
      </w:pPr>
      <w:r>
        <w:rPr/>
        <w:t xml:space="preserve">图表：2019-2023年零售药店行业百强企业毛利率变化趋势(单位：%)</w:t>
      </w:r>
    </w:p>
    <w:p>
      <w:pPr>
        <w:spacing w:after="150"/>
      </w:pPr>
      <w:r>
        <w:rPr/>
        <w:t xml:space="preserve">图表：2019-2023年零售药店行业百强企业净利润率变化趋势(单位：%)</w:t>
      </w:r>
    </w:p>
    <w:p>
      <w:pPr>
        <w:spacing w:after="150"/>
      </w:pPr>
      <w:r>
        <w:rPr/>
        <w:t xml:space="preserve">图表：2019-2023年零售药店行业百强企业费用总额占比变化趋势(单位：%)</w:t>
      </w:r>
    </w:p>
    <w:p>
      <w:pPr>
        <w:spacing w:after="150"/>
      </w:pPr>
      <w:r>
        <w:rPr/>
        <w:t xml:space="preserve">图表：近年来我国药品价格调控一览表(单位：%)</w:t>
      </w:r>
    </w:p>
    <w:p>
      <w:pPr>
        <w:spacing w:after="150"/>
      </w:pPr>
      <w:r>
        <w:rPr/>
        <w:t xml:space="preserve">图表：2019-2023年中国零售药店行业百强销售收入及其变化情况(单位：亿元，%)</w:t>
      </w:r>
    </w:p>
    <w:p>
      <w:pPr>
        <w:spacing w:after="150"/>
      </w:pPr>
      <w:r>
        <w:rPr/>
        <w:t xml:space="preserve">图表：2019-2023年十强企业销售额及增长情况(单位：亿元，%)</w:t>
      </w:r>
    </w:p>
    <w:p>
      <w:pPr>
        <w:spacing w:after="150"/>
      </w:pPr>
      <w:r>
        <w:rPr/>
        <w:t xml:space="preserve">图表：2019-2023年十强、二十强、五十强、百强销售额增长变化(单位：万元，%)</w:t>
      </w:r>
    </w:p>
    <w:p>
      <w:pPr>
        <w:spacing w:after="150"/>
      </w:pPr>
      <w:r>
        <w:rPr/>
        <w:t xml:space="preserve">图表：2019-2023年零售药店企业平均门店及百强企业平均门店(单位：家)</w:t>
      </w:r>
    </w:p>
    <w:p>
      <w:pPr>
        <w:spacing w:after="150"/>
      </w:pPr>
      <w:r>
        <w:rPr/>
        <w:t xml:space="preserve">图表：2019-2023年中国药店直营店数量前十强企业(单位：家)</w:t>
      </w:r>
    </w:p>
    <w:p>
      <w:pPr>
        <w:spacing w:after="150"/>
      </w:pPr>
      <w:r>
        <w:rPr/>
        <w:t xml:space="preserve">图表：2019-2023年中国药店分店数量前十强企业(单位：家)</w:t>
      </w:r>
    </w:p>
    <w:p>
      <w:pPr>
        <w:spacing w:after="150"/>
      </w:pPr>
      <w:r>
        <w:rPr/>
        <w:t xml:space="preserve">图表：2019-2023年零售药店品规总数变化(单位：种)</w:t>
      </w:r>
    </w:p>
    <w:p>
      <w:pPr>
        <w:spacing w:after="150"/>
      </w:pPr>
      <w:r>
        <w:rPr/>
        <w:t xml:space="preserve">图表：2019-2023年零售药店品规总数不同区间分布(单位：种)</w:t>
      </w:r>
    </w:p>
    <w:p>
      <w:pPr>
        <w:spacing w:after="150"/>
      </w:pPr>
      <w:r>
        <w:rPr/>
        <w:t xml:space="preserve">图表：2019-2023年品规总数超过12000种的企业(单位：种)</w:t>
      </w:r>
    </w:p>
    <w:p>
      <w:pPr>
        <w:spacing w:after="150"/>
      </w:pPr>
      <w:r>
        <w:rPr/>
        <w:t xml:space="preserve">图表：2019-2023年单一品规日均销售贡献变化情况(单位：元/件)</w:t>
      </w:r>
    </w:p>
    <w:p>
      <w:pPr>
        <w:spacing w:after="150"/>
      </w:pPr>
      <w:r>
        <w:rPr/>
        <w:t xml:space="preserve">图表：2019-2023年零售药店单一品规日均销售贡献区间分布(单位：%)</w:t>
      </w:r>
    </w:p>
    <w:p>
      <w:pPr>
        <w:spacing w:after="150"/>
      </w:pPr>
      <w:r>
        <w:rPr/>
        <w:t xml:space="preserve">图表：2019-2023年单一品规日均销售贡献超过350的企业情况(单位：万元，种，元/件)</w:t>
      </w:r>
    </w:p>
    <w:p>
      <w:pPr>
        <w:spacing w:after="150"/>
      </w:pPr>
      <w:r>
        <w:rPr/>
        <w:t xml:space="preserve">图表：2019-2023年零售药店各主要类别销售总额贡献率分布情况(单位：%)</w:t>
      </w:r>
    </w:p>
    <w:p>
      <w:pPr>
        <w:spacing w:after="150"/>
      </w:pPr>
      <w:r>
        <w:rPr/>
        <w:t xml:space="preserve">图表：2019-2023年零售药店各主要类别利润贡献率分布情况(单位：%)</w:t>
      </w:r>
    </w:p>
    <w:p>
      <w:pPr>
        <w:spacing w:after="150"/>
      </w:pPr>
      <w:r>
        <w:rPr/>
        <w:t xml:space="preserve">图表：2019-2023年处方药类销售总额贡献率变化情况(单位：%)</w:t>
      </w:r>
    </w:p>
    <w:p>
      <w:pPr>
        <w:spacing w:after="150"/>
      </w:pPr>
      <w:r>
        <w:rPr/>
        <w:t xml:space="preserve">图表：2019-2023年处方药类利润贡献率变化情况(单位：%)</w:t>
      </w:r>
    </w:p>
    <w:p>
      <w:pPr>
        <w:spacing w:after="150"/>
      </w:pPr>
      <w:r>
        <w:rPr/>
        <w:t xml:space="preserve">图表：2019-2023年非处方药类销售总额贡献率变化情况(单位：%)</w:t>
      </w:r>
    </w:p>
    <w:p>
      <w:pPr>
        <w:spacing w:after="150"/>
      </w:pPr>
      <w:r>
        <w:rPr/>
        <w:t xml:space="preserve">图表：2019-2023年非处方药类利润贡献率变化情况(单位：%)</w:t>
      </w:r>
    </w:p>
    <w:p>
      <w:pPr>
        <w:spacing w:after="150"/>
      </w:pPr>
      <w:r>
        <w:rPr/>
        <w:t xml:space="preserve">图表：2019-2023年中药饮片类销售总额贡献率变化情况(单位：%)</w:t>
      </w:r>
    </w:p>
    <w:p>
      <w:pPr>
        <w:spacing w:after="150"/>
      </w:pPr>
      <w:r>
        <w:rPr/>
        <w:t xml:space="preserve">图表：2019-2023年中药饮片类利润贡献率变化情况(单位：%)</w:t>
      </w:r>
    </w:p>
    <w:p>
      <w:pPr>
        <w:spacing w:after="150"/>
      </w:pPr>
      <w:r>
        <w:rPr/>
        <w:t xml:space="preserve">图表：2019-2023年医疗器械类销售总额贡献率变化情况(单位：%)</w:t>
      </w:r>
    </w:p>
    <w:p>
      <w:pPr>
        <w:spacing w:after="150"/>
      </w:pPr>
      <w:r>
        <w:rPr/>
        <w:t xml:space="preserve">图表：2019-2023年医疗器械类利润贡献率变化情况(单位：%)</w:t>
      </w:r>
    </w:p>
    <w:p>
      <w:pPr>
        <w:spacing w:after="150"/>
      </w:pPr>
      <w:r>
        <w:rPr/>
        <w:t xml:space="preserve">图表：2019-2023年食品/保健品类销售总额贡献率变化情况(单位：%)</w:t>
      </w:r>
    </w:p>
    <w:p>
      <w:pPr>
        <w:spacing w:after="150"/>
      </w:pPr>
      <w:r>
        <w:rPr/>
        <w:t xml:space="preserve">图表：2019-2023年食品/保健品类利润贡献率变化情况(单位：%)</w:t>
      </w:r>
    </w:p>
    <w:p>
      <w:pPr>
        <w:spacing w:after="150"/>
      </w:pPr>
      <w:r>
        <w:rPr/>
        <w:t xml:space="preserve">图表：2019-2023年其他类销售总额贡献率变化情况(单位：%)</w:t>
      </w:r>
    </w:p>
    <w:p>
      <w:pPr>
        <w:spacing w:after="150"/>
      </w:pPr>
      <w:r>
        <w:rPr/>
        <w:t xml:space="preserve">图表：2019-2023年其他药类利润贡献率变化情况(单位：%)</w:t>
      </w:r>
    </w:p>
    <w:p>
      <w:pPr>
        <w:spacing w:after="150"/>
      </w:pPr>
      <w:r>
        <w:rPr/>
        <w:t xml:space="preserve">图表：2019-2023年零售药店自有品牌或高毛利商品品规总数(单位：种)</w:t>
      </w:r>
    </w:p>
    <w:p>
      <w:pPr>
        <w:spacing w:after="150"/>
      </w:pPr>
      <w:r>
        <w:rPr/>
        <w:t xml:space="preserve">图表：2019-2023年零售药店自有品牌/高毛利商品占品规总数比例区间分布情况(单位：%)</w:t>
      </w:r>
    </w:p>
    <w:p>
      <w:pPr>
        <w:spacing w:after="150"/>
      </w:pPr>
      <w:r>
        <w:rPr/>
        <w:t xml:space="preserve">图表：2019-2023年零售药店种自有品牌/高毛利商品占品规总数比例超过30%的企业(单位：种，%)</w:t>
      </w:r>
    </w:p>
    <w:p>
      <w:pPr>
        <w:spacing w:after="150"/>
      </w:pPr>
      <w:r>
        <w:rPr/>
        <w:t xml:space="preserve">图表：2019-2023年零售药店负毛利商品占所有品规比例变化情况(单位：%)</w:t>
      </w:r>
    </w:p>
    <w:p>
      <w:pPr>
        <w:spacing w:after="150"/>
      </w:pPr>
      <w:r>
        <w:rPr/>
        <w:t xml:space="preserve">图表：2019-2023年零售药店负毛利商品占品规总数比例区间分布情况(单位：%)</w:t>
      </w:r>
    </w:p>
    <w:p>
      <w:pPr>
        <w:spacing w:after="150"/>
      </w:pPr>
      <w:r>
        <w:rPr/>
        <w:t xml:space="preserve">图表：2019-2023年零售药店种负毛利商品占品规总数比例超过5%的企业(单位：种，%)</w:t>
      </w:r>
    </w:p>
    <w:p>
      <w:pPr>
        <w:spacing w:after="150"/>
      </w:pPr>
      <w:r>
        <w:rPr/>
        <w:t xml:space="preserve">图表：2019-2023年零售药店客单价变化情况(单位：元)</w:t>
      </w:r>
    </w:p>
    <w:p>
      <w:pPr>
        <w:spacing w:after="150"/>
      </w:pPr>
      <w:r>
        <w:rPr/>
        <w:t xml:space="preserve">图表：2019-2023年零售药店客单价区间分布情况(单位：%)</w:t>
      </w:r>
    </w:p>
    <w:p>
      <w:pPr>
        <w:spacing w:after="150"/>
      </w:pPr>
      <w:r>
        <w:rPr/>
        <w:t xml:space="preserve">图表：2019-2023年零售药店客单价超过100元的企业(单位：元)</w:t>
      </w:r>
    </w:p>
    <w:p>
      <w:pPr>
        <w:spacing w:after="150"/>
      </w:pPr>
      <w:r>
        <w:rPr/>
        <w:t xml:space="preserve">图表：2019-2023年单位面积有效会员变化情况(单位：人/平方米)</w:t>
      </w:r>
    </w:p>
    <w:p>
      <w:pPr>
        <w:spacing w:after="150"/>
      </w:pPr>
      <w:r>
        <w:rPr/>
        <w:t xml:space="preserve">图表：2019-2023年零售药店单位面积有效会员区间分布情况(单位：%)</w:t>
      </w:r>
    </w:p>
    <w:p>
      <w:pPr>
        <w:spacing w:after="150"/>
      </w:pPr>
      <w:r>
        <w:rPr/>
        <w:t xml:space="preserve">图表：2019-2023年零售药店单位面积有效会员超过20人/平方米的企业(单位：万人，平米，人/平方米)</w:t>
      </w:r>
    </w:p>
    <w:p>
      <w:pPr>
        <w:spacing w:after="150"/>
      </w:pPr>
      <w:r>
        <w:rPr/>
        <w:t xml:space="preserve">图表：2019-2023年级零售药店会员消费平均占比情况(单位：%)</w:t>
      </w:r>
    </w:p>
    <w:p>
      <w:pPr>
        <w:spacing w:after="150"/>
      </w:pPr>
      <w:r>
        <w:rPr/>
        <w:t xml:space="preserve">图表：2019-2023年零售药店会员消费占销售额比例区间分布情况(单位：%)</w:t>
      </w:r>
    </w:p>
    <w:p>
      <w:pPr>
        <w:spacing w:after="150"/>
      </w:pPr>
      <w:r>
        <w:rPr/>
        <w:t xml:space="preserve">图表：2019-2023年零售药店会员消费占比超过80%的企业(单位：%)</w:t>
      </w:r>
    </w:p>
    <w:p>
      <w:pPr>
        <w:spacing w:after="150"/>
      </w:pPr>
      <w:r>
        <w:rPr/>
        <w:t xml:space="preserve">图表：2019-2023年零售药店行业日均坪效(单位：元/平方米)</w:t>
      </w:r>
    </w:p>
    <w:p>
      <w:pPr>
        <w:spacing w:after="150"/>
      </w:pPr>
      <w:r>
        <w:rPr/>
        <w:t xml:space="preserve">图表：2019-2023年零售药店日均坪效top17企业(单位：平米，万元，元/平方米)</w:t>
      </w:r>
    </w:p>
    <w:p>
      <w:pPr>
        <w:spacing w:after="150"/>
      </w:pPr>
      <w:r>
        <w:rPr/>
        <w:t xml:space="preserve">图表：2019-2023年零售药店日均人效变化情况(单位：元/人)</w:t>
      </w:r>
    </w:p>
    <w:p>
      <w:pPr>
        <w:spacing w:after="150"/>
      </w:pPr>
      <w:r>
        <w:rPr/>
        <w:t xml:space="preserve">图表：2019-2023年日均人效超过3000的企业(单位：人，万元，元/人)</w:t>
      </w:r>
    </w:p>
    <w:p>
      <w:pPr>
        <w:spacing w:after="150"/>
      </w:pPr>
      <w:r>
        <w:rPr/>
        <w:t xml:space="preserve">图表：2019-2023年零售药店员工流失率变化(单位：%)</w:t>
      </w:r>
    </w:p>
    <w:p>
      <w:pPr>
        <w:spacing w:after="150"/>
      </w:pPr>
      <w:r>
        <w:rPr/>
        <w:t xml:space="preserve">图表：2019-2023年零售药店员工流失率分布情况(单位：%)</w:t>
      </w:r>
    </w:p>
    <w:p>
      <w:pPr>
        <w:spacing w:after="150"/>
      </w:pPr>
      <w:r>
        <w:rPr/>
        <w:t xml:space="preserve">图表：2019-2023年零售药店员工流失率低于3.5%的企业(单位：人，%)</w:t>
      </w:r>
    </w:p>
    <w:p>
      <w:pPr>
        <w:spacing w:after="150"/>
      </w:pPr>
      <w:r>
        <w:rPr/>
        <w:t xml:space="preserve">图表：2019-2023年零售药店行业薪酬总额增幅及占比变化情况(单位：%)</w:t>
      </w:r>
    </w:p>
    <w:p>
      <w:pPr>
        <w:spacing w:after="150"/>
      </w:pPr>
      <w:r>
        <w:rPr/>
        <w:t xml:space="preserve">图表：2019-2023年零售药店薪资总额增幅区间分布情况(单位：%)</w:t>
      </w:r>
    </w:p>
    <w:p>
      <w:pPr>
        <w:spacing w:after="150"/>
      </w:pPr>
      <w:r>
        <w:rPr/>
        <w:t xml:space="preserve">图表：2019-2023年零售药店薪酬总额超过30%的企业(单位：%)</w:t>
      </w:r>
    </w:p>
    <w:p>
      <w:pPr>
        <w:spacing w:after="150"/>
      </w:pPr>
      <w:r>
        <w:rPr/>
        <w:t xml:space="preserve">图表：2019-2023年零售药店行业员工平均月薪变化情况(单位：元)</w:t>
      </w:r>
    </w:p>
    <w:p>
      <w:pPr>
        <w:spacing w:after="150"/>
      </w:pPr>
      <w:r>
        <w:rPr/>
        <w:t xml:space="preserve">图表：2019-2023年零售药店员工平均月薪区间分布情况(单位：%)</w:t>
      </w:r>
    </w:p>
    <w:p>
      <w:pPr>
        <w:spacing w:after="150"/>
      </w:pPr>
      <w:r>
        <w:rPr/>
        <w:t xml:space="preserve">图表：2019-2023年零售药店员工平均月薪超过5000元的企业(单位：人，万元，元/人)</w:t>
      </w:r>
    </w:p>
    <w:p>
      <w:pPr>
        <w:spacing w:after="150"/>
      </w:pPr>
      <w:r>
        <w:rPr/>
        <w:t xml:space="preserve">图表：2019-2023年零售药店行业员工人均培训投入变化情况(单位：元)</w:t>
      </w:r>
    </w:p>
    <w:p>
      <w:pPr>
        <w:spacing w:after="150"/>
      </w:pPr>
      <w:r>
        <w:rPr/>
        <w:t xml:space="preserve">图表：2019-2023年零售药店员工人均培训投入区间分布情况(单位：%)</w:t>
      </w:r>
    </w:p>
    <w:p>
      <w:pPr>
        <w:spacing w:after="150"/>
      </w:pPr>
      <w:r>
        <w:rPr/>
        <w:t xml:space="preserve">图表：2019-2023年零售药店员工人均培训投入超过1000元的企业(单位：人，万元，%，元)</w:t>
      </w:r>
    </w:p>
    <w:p>
      <w:pPr>
        <w:spacing w:after="150"/>
      </w:pPr>
      <w:r>
        <w:rPr/>
        <w:t xml:space="preserve">图表：2019-2023年零售药店行业单店销售年增长率在20%以上的门店(单位：万元，%)</w:t>
      </w:r>
    </w:p>
    <w:p>
      <w:pPr>
        <w:spacing w:after="150"/>
      </w:pPr>
      <w:r>
        <w:rPr/>
        <w:t xml:space="preserve">图表：2019-2023年零售药店行业单店销售额前十强门店(单位：平米，万元)</w:t>
      </w:r>
    </w:p>
    <w:p>
      <w:pPr>
        <w:spacing w:after="150"/>
      </w:pPr>
      <w:r>
        <w:rPr/>
        <w:t xml:space="preserve">图表：2019-2023年零售药店行业单店日均坪效十强(单位：平米，万元，元/平方米)</w:t>
      </w:r>
    </w:p>
    <w:p>
      <w:pPr>
        <w:spacing w:after="150"/>
      </w:pPr>
      <w:r>
        <w:rPr/>
        <w:t xml:space="preserve">图表：2019-2023年零售药店行业单店日均人效十强(单位：万元，人，元/人)</w:t>
      </w:r>
    </w:p>
    <w:p>
      <w:pPr>
        <w:spacing w:after="150"/>
      </w:pPr>
      <w:r>
        <w:rPr/>
        <w:t xml:space="preserve">图表：2019-2023年零售药店行业单店客单价十强(单位：元)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2024-2029年中国零售药店行业市场前景预测与投资规划研究分析报告</dc:title>
  <dc:description>2024-2029年中国零售药店行业市场前景预测与投资规划研究分析报告</dc:description>
  <dc:subject>2024-2029年中国零售药店行业市场前景预测与投资规划研究分析报告</dc:subject>
  <cp:keywords>研究报告</cp:keywords>
  <cp:category>研究报告</cp:category>
  <cp:lastModifiedBy>北京中道泰和信息咨询有限公司</cp:lastModifiedBy>
  <dcterms:created xsi:type="dcterms:W3CDTF">2024-01-22T16:50:00+08:00</dcterms:created>
  <dcterms:modified xsi:type="dcterms:W3CDTF">2024-01-22T16:50:00+08:00</dcterms:modified>
</cp:coreProperties>
</file>

<file path=docProps/custom.xml><?xml version="1.0" encoding="utf-8"?>
<Properties xmlns="http://schemas.openxmlformats.org/officeDocument/2006/custom-properties" xmlns:vt="http://schemas.openxmlformats.org/officeDocument/2006/docPropsVTypes"/>
</file>