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2024-2029年中国中央空调行业深度调研及发展策略研究报告</w:t>
      </w:r>
    </w:p>
    <w:p>
      <w:pPr>
        <w:spacing w:after="150"/>
      </w:pPr>
      <w:r>
        <w:rPr>
          <w:b w:val="1"/>
          <w:bCs w:val="1"/>
        </w:rPr>
        <w:t xml:space="preserve">报告简介</w:t>
      </w:r>
    </w:p>
    <w:p>
      <w:pPr>
        <w:spacing w:after="150"/>
      </w:pPr>
      <w:r>
        <w:rPr/>
        <w:t xml:space="preserve">中央空调系统由一个或多个冷热源系统和多个空气调节系统组成。采用液体气化制冷的原理为空气调节系统提供所需冷量，用以抵消室内环境的冷负荷;制热系统为空气调节系统提供所需热量，用以抵消室内环境热负荷。 制冷系统是中央空调系统至关重要的部分，其采用种类、运行方式、结构形式等直接影响了中央空调系统在运行中的经济性、高效性、合理性。</w:t>
      </w:r>
    </w:p>
    <w:p>
      <w:pPr>
        <w:spacing w:after="150"/>
      </w:pPr>
      <w:r>
        <w:rPr/>
        <w:t xml:space="preserve">从市场格局来看，目前传统的三大品牌阵营中，国产品牌的占比仍保持逐年提升的趋势;日韩系品牌凭借在多联机产品上的发力，占比也保持着稳定的增长;而欧美系品牌逐渐跟不上如今快速的市场变化，占比有下滑的趋势。中央空调市场整体出现此消彼长的局面，国产品牌市场占有率快速提升。从具体品牌的占有率来看，美的快速发力，市场占比高达16.25%，处于领跑位置。</w:t>
      </w:r>
    </w:p>
    <w:p>
      <w:pPr>
        <w:spacing w:after="150"/>
      </w:pPr>
      <w:r>
        <w:rPr/>
        <w:t xml:space="preserve">细分市场来看，家用中央空调领域成绩最为亮眼。这主要是因为政府项目、商业地产、工业等仍处于低迷阶段，家装成为中央空调企业发展重点，加速了家用中央空调扩张。品牌格局方面，国产中央空调品牌依旧强势，正式完成了从无到有、从弱到强的蜕变。在国家公共建设项目上，如高铁、地铁，外资品牌身影难觅，国产中央空调品牌“一统天下”。国产中央空调企业能够完成逆势，主要原因是近年来我国制冷技术突飞猛进，产品性能得到大幅改善。另外，国家公共建设项目普遍利薄，而要求又复杂，外资品牌履约成本高，从而给国产品牌腾出了空间。不过，在机场等领域，仍以外资品牌为主，我国中央空调品牌还有提升的空间。</w:t>
      </w:r>
    </w:p>
    <w:p>
      <w:pPr>
        <w:spacing w:after="150"/>
      </w:pPr>
      <w:r>
        <w:rPr/>
        <w:t xml:space="preserve">总体来说，我国中央空调市场还有很大增长空间。一方面城镇化不断深入，潜在市场需求持续释放;另一方面，基建投资建设维持高位，批复机场、港口、城市轨道交通等项目日益增多，对中央空调的需求有望保持稳定增长。此外，当前全球经济进入绿色、低碳经济时代，以节能环保产品为主的中央空调企业拥有较大的竞争优势，市场将陆续淘汰一批高耗能的产品，节能环保占据市场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空调行业研究单位等公布和提供的大量资料以及对行业内企业调研访察所获得的大量第一手数据，对我国中央空调市场的发展状况、供需状况、竞争格局、赢利水平、发展趋势等进行了分析。报告重点分析了中央空调前十大企业的研发、产销、战略、经营状况等。报告还对中央空调市场风险进行了预测，为中央空调生产厂家、流通企业以及零售商提供了新的投资机会和可借鉴的操作模式，对欲在中央空调行业从事资本运作的经济实体等单位准确了解目前中国中央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2019-2023年中央空调行业国内外发展概述</w:t>
      </w:r>
    </w:p>
    <w:p>
      <w:pPr>
        <w:spacing w:after="150"/>
      </w:pPr>
      <w:r>
        <w:rPr/>
        <w:t xml:space="preserve">第一节 全球中央空调行业发展概况</w:t>
      </w:r>
    </w:p>
    <w:p>
      <w:pPr>
        <w:spacing w:after="150"/>
      </w:pPr>
      <w:r>
        <w:rPr/>
        <w:t xml:space="preserve">一、全球中央空调行业发展现状</w:t>
      </w:r>
    </w:p>
    <w:p>
      <w:pPr>
        <w:spacing w:after="150"/>
      </w:pPr>
      <w:r>
        <w:rPr/>
        <w:t xml:space="preserve">二、全球中央空调行业发展趋势</w:t>
      </w:r>
    </w:p>
    <w:p>
      <w:pPr>
        <w:spacing w:after="150"/>
      </w:pPr>
      <w:r>
        <w:rPr/>
        <w:t xml:space="preserve">三、主要国家和地区发展状况</w:t>
      </w:r>
    </w:p>
    <w:p>
      <w:pPr>
        <w:spacing w:after="150"/>
      </w:pPr>
      <w:r>
        <w:rPr/>
        <w:t xml:space="preserve">第二节 中国中央空调行业发展概况</w:t>
      </w:r>
    </w:p>
    <w:p>
      <w:pPr>
        <w:spacing w:after="150"/>
      </w:pPr>
      <w:r>
        <w:rPr/>
        <w:t xml:space="preserve">一、中国中央空调行业发展历程与现状</w:t>
      </w:r>
    </w:p>
    <w:p>
      <w:pPr>
        <w:spacing w:after="150"/>
      </w:pPr>
      <w:r>
        <w:rPr/>
        <w:t xml:space="preserve">二、中国中央空调行业发展中存在的问题</w:t>
      </w:r>
    </w:p>
    <w:p>
      <w:pPr>
        <w:spacing w:after="150"/>
      </w:pPr>
      <w:r>
        <w:rPr>
          <w:b w:val="1"/>
          <w:bCs w:val="1"/>
        </w:rPr>
        <w:t xml:space="preserve">第三章 2019-2023年中国中央空调行业发展环境分析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中央空调行业政策环境</w:t>
      </w:r>
    </w:p>
    <w:p>
      <w:pPr>
        <w:spacing w:after="150"/>
      </w:pPr>
      <w:r>
        <w:rPr/>
        <w:t xml:space="preserve">第四节 中央空调行业技术环境</w:t>
      </w:r>
    </w:p>
    <w:p>
      <w:pPr>
        <w:spacing w:after="150"/>
      </w:pPr>
      <w:r>
        <w:rPr>
          <w:b w:val="1"/>
          <w:bCs w:val="1"/>
        </w:rPr>
        <w:t xml:space="preserve">第二部分 行业市场分析</w:t>
      </w:r>
    </w:p>
    <w:p>
      <w:pPr>
        <w:spacing w:after="150"/>
      </w:pPr>
      <w:r>
        <w:rPr>
          <w:b w:val="1"/>
          <w:bCs w:val="1"/>
        </w:rPr>
        <w:t xml:space="preserve">第四章 2019-2023年中国中央空调行业市场分析</w:t>
      </w:r>
    </w:p>
    <w:p>
      <w:pPr>
        <w:spacing w:after="150"/>
      </w:pPr>
      <w:r>
        <w:rPr/>
        <w:t xml:space="preserve">第一节 市场规模</w:t>
      </w:r>
    </w:p>
    <w:p>
      <w:pPr>
        <w:spacing w:after="150"/>
      </w:pPr>
      <w:r>
        <w:rPr/>
        <w:t xml:space="preserve">一、中央空调行业市场规模及增速</w:t>
      </w:r>
    </w:p>
    <w:p>
      <w:pPr>
        <w:spacing w:after="150"/>
      </w:pPr>
      <w:r>
        <w:rPr/>
        <w:t xml:space="preserve">二、中央空调行业市场饱和度</w:t>
      </w:r>
    </w:p>
    <w:p>
      <w:pPr>
        <w:spacing w:after="150"/>
      </w:pPr>
      <w:r>
        <w:rPr/>
        <w:t xml:space="preserve">三、影响中央空调行业市场规模的因素</w:t>
      </w:r>
    </w:p>
    <w:p>
      <w:pPr>
        <w:spacing w:after="150"/>
      </w:pPr>
      <w:r>
        <w:rPr/>
        <w:t xml:space="preserve">四、2024-2029年中央空调行业市场规模及增速预测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一、中央空调行业所处生命周期</w:t>
      </w:r>
    </w:p>
    <w:p>
      <w:pPr>
        <w:spacing w:after="150"/>
      </w:pPr>
      <w:r>
        <w:rPr/>
        <w:t xml:space="preserve">二、技术变革与行业革新对中央空调行业的影响</w:t>
      </w:r>
    </w:p>
    <w:p>
      <w:pPr>
        <w:spacing w:after="150"/>
      </w:pPr>
      <w:r>
        <w:rPr/>
        <w:t xml:space="preserve">三、差异化分析</w:t>
      </w:r>
    </w:p>
    <w:p>
      <w:pPr>
        <w:spacing w:after="150"/>
      </w:pPr>
      <w:r>
        <w:rPr>
          <w:b w:val="1"/>
          <w:bCs w:val="1"/>
        </w:rPr>
        <w:t xml:space="preserve">第五章 2019-2023年中国中央空调行业区域市场分析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2019-2023年中国中央空调行业产业链分析</w:t>
      </w:r>
    </w:p>
    <w:p>
      <w:pPr>
        <w:spacing w:after="150"/>
      </w:pPr>
      <w:r>
        <w:rPr/>
        <w:t xml:space="preserve">第一节 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中央空调上游行业分析</w:t>
      </w:r>
    </w:p>
    <w:p>
      <w:pPr>
        <w:spacing w:after="150"/>
      </w:pPr>
      <w:r>
        <w:rPr/>
        <w:t xml:space="preserve">一、中央空调成本构成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四、上游行业对中央空调行业的影响</w:t>
      </w:r>
    </w:p>
    <w:p>
      <w:pPr>
        <w:spacing w:after="150"/>
      </w:pPr>
      <w:r>
        <w:rPr/>
        <w:t xml:space="preserve">第三节 中央空调下游行业分析</w:t>
      </w:r>
    </w:p>
    <w:p>
      <w:pPr>
        <w:spacing w:after="150"/>
      </w:pPr>
      <w:r>
        <w:rPr/>
        <w:t xml:space="preserve">一、中央空调下游行业分布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四、下游需求对中央空调行业的影响</w:t>
      </w:r>
    </w:p>
    <w:p>
      <w:pPr>
        <w:spacing w:after="150"/>
      </w:pPr>
      <w:r>
        <w:rPr>
          <w:b w:val="1"/>
          <w:bCs w:val="1"/>
        </w:rPr>
        <w:t xml:space="preserve">第四部分 行业深度分析</w:t>
      </w:r>
    </w:p>
    <w:p>
      <w:pPr>
        <w:spacing w:after="150"/>
      </w:pPr>
      <w:r>
        <w:rPr>
          <w:b w:val="1"/>
          <w:bCs w:val="1"/>
        </w:rPr>
        <w:t xml:space="preserve">第七章 2019-2023年中国中央空调行业主导驱动因素分析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2019-2023年中国中央空调行业偿债能力分析</w:t>
      </w:r>
    </w:p>
    <w:p>
      <w:pPr>
        <w:spacing w:after="150"/>
      </w:pPr>
      <w:r>
        <w:rPr/>
        <w:t xml:space="preserve">第一节 中央空调行业资产负债率分析</w:t>
      </w:r>
    </w:p>
    <w:p>
      <w:pPr>
        <w:spacing w:after="150"/>
      </w:pPr>
      <w:r>
        <w:rPr/>
        <w:t xml:space="preserve">第二节 中央空调行业速动比率分析</w:t>
      </w:r>
    </w:p>
    <w:p>
      <w:pPr>
        <w:spacing w:after="150"/>
      </w:pPr>
      <w:r>
        <w:rPr/>
        <w:t xml:space="preserve">第三节 中央空调行业流动比率分析</w:t>
      </w:r>
    </w:p>
    <w:p>
      <w:pPr>
        <w:spacing w:after="150"/>
      </w:pPr>
      <w:r>
        <w:rPr/>
        <w:t xml:space="preserve">第四节 中央空调行业利息保障倍数分析</w:t>
      </w:r>
    </w:p>
    <w:p>
      <w:pPr>
        <w:spacing w:after="150"/>
      </w:pPr>
      <w:r>
        <w:rPr/>
        <w:t xml:space="preserve">第五节 2024-2029年中央空调行业偿债能力预测</w:t>
      </w:r>
    </w:p>
    <w:p>
      <w:pPr>
        <w:spacing w:after="150"/>
      </w:pPr>
      <w:r>
        <w:rPr>
          <w:b w:val="1"/>
          <w:bCs w:val="1"/>
        </w:rPr>
        <w:t xml:space="preserve">第九章 2019-2023年中国中央空调行业营运能力分析</w:t>
      </w:r>
    </w:p>
    <w:p>
      <w:pPr>
        <w:spacing w:after="150"/>
      </w:pPr>
      <w:r>
        <w:rPr/>
        <w:t xml:space="preserve">第一节 中央空调行业总资产周转率分析</w:t>
      </w:r>
    </w:p>
    <w:p>
      <w:pPr>
        <w:spacing w:after="150"/>
      </w:pPr>
      <w:r>
        <w:rPr/>
        <w:t xml:space="preserve">第二节 中央空调行业净资产周转率分析</w:t>
      </w:r>
    </w:p>
    <w:p>
      <w:pPr>
        <w:spacing w:after="150"/>
      </w:pPr>
      <w:r>
        <w:rPr/>
        <w:t xml:space="preserve">第三节 中央空调行业应收账款周转率分析</w:t>
      </w:r>
    </w:p>
    <w:p>
      <w:pPr>
        <w:spacing w:after="150"/>
      </w:pPr>
      <w:r>
        <w:rPr/>
        <w:t xml:space="preserve">第四节 中央空调行业存货周转率分析</w:t>
      </w:r>
    </w:p>
    <w:p>
      <w:pPr>
        <w:spacing w:after="150"/>
      </w:pPr>
      <w:r>
        <w:rPr/>
        <w:t xml:space="preserve">第五节 2024-2029年中央空调行业营运能力预测</w:t>
      </w:r>
    </w:p>
    <w:p>
      <w:pPr>
        <w:spacing w:after="150"/>
      </w:pPr>
      <w:r>
        <w:rPr>
          <w:b w:val="1"/>
          <w:bCs w:val="1"/>
        </w:rPr>
        <w:t xml:space="preserve">第五部分 行业竞争分析</w:t>
      </w:r>
    </w:p>
    <w:p>
      <w:pPr>
        <w:spacing w:after="150"/>
      </w:pPr>
      <w:r>
        <w:rPr>
          <w:b w:val="1"/>
          <w:bCs w:val="1"/>
        </w:rPr>
        <w:t xml:space="preserve">第十章 2019-2023年中国中央空调行业竞争分析</w:t>
      </w:r>
    </w:p>
    <w:p>
      <w:pPr>
        <w:spacing w:after="150"/>
      </w:pPr>
      <w:r>
        <w:rPr/>
        <w:t xml:space="preserve">第一节 重点中央空调企业市场份额</w:t>
      </w:r>
    </w:p>
    <w:p>
      <w:pPr>
        <w:spacing w:after="150"/>
      </w:pPr>
      <w:r>
        <w:rPr/>
        <w:t xml:space="preserve">第二节 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2019-2023年中国中央空调行业重点企业分析</w:t>
      </w:r>
    </w:p>
    <w:p>
      <w:pPr>
        <w:spacing w:after="150"/>
      </w:pPr>
      <w:r>
        <w:rPr/>
        <w:t xml:space="preserve">第一节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大金(中国)投资有限公司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日立(中国)有限公司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约克(中国)商贸有限公司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开利空调销售服务(上海)有限公司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特灵空调系统(中国)有限公司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深圳麦克维尔空调有限公司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远大科技集团有限公司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2024-2029年中国中央空调行业发展与投资风险分析</w:t>
      </w:r>
    </w:p>
    <w:p>
      <w:pPr>
        <w:spacing w:after="150"/>
      </w:pPr>
      <w:r>
        <w:rPr/>
        <w:t xml:space="preserve">第一节 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中央空调行业政策风险</w:t>
      </w:r>
    </w:p>
    <w:p>
      <w:pPr>
        <w:spacing w:after="150"/>
      </w:pPr>
      <w:r>
        <w:rPr/>
        <w:t xml:space="preserve">第四节 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2024-2029年中国中央空调行业发展前景及投资机会分析</w:t>
      </w:r>
    </w:p>
    <w:p>
      <w:pPr>
        <w:spacing w:after="150"/>
      </w:pPr>
      <w:r>
        <w:rPr/>
        <w:t xml:space="preserve">第一节 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图表：2019-2023年中国中央空调市场占全球份额比较</w:t>
      </w:r>
    </w:p>
    <w:p>
      <w:pPr>
        <w:spacing w:after="150"/>
      </w:pPr>
      <w:r>
        <w:rPr/>
        <w:t xml:space="preserve">图表：2019-2023年中央空调行业集中度</w:t>
      </w:r>
    </w:p>
    <w:p>
      <w:pPr>
        <w:spacing w:after="150"/>
      </w:pPr>
      <w:r>
        <w:rPr/>
        <w:t xml:space="preserve">图表：2019-2023年中央空调行业利润总额</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图表：2019-2023年中央空调行业竞争力分析</w:t>
      </w:r>
    </w:p>
    <w:p>
      <w:pPr>
        <w:spacing w:after="150"/>
      </w:pPr>
      <w:r>
        <w:rPr/>
        <w:t xml:space="preserve">图表：2019-2023年中央空调市场价格走势</w:t>
      </w:r>
    </w:p>
    <w:p>
      <w:pPr>
        <w:spacing w:after="150"/>
      </w:pPr>
      <w:r>
        <w:rPr/>
        <w:t xml:space="preserve">图表：2019-2023年中央空调行业主营业务收入</w:t>
      </w:r>
    </w:p>
    <w:p>
      <w:pPr>
        <w:spacing w:after="150"/>
      </w:pPr>
      <w:r>
        <w:rPr/>
        <w:t xml:space="preserve">图表：2019-2023年中央空调行业主营业务成本</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图表：2019-2023年中央空调行业重要数据指标比较</w:t>
      </w:r>
    </w:p>
    <w:p>
      <w:pPr>
        <w:spacing w:after="150"/>
      </w:pPr>
      <w:r>
        <w:rPr/>
        <w:t xml:space="preserve">图表：2019-2023年中国中央空调行业盈利能力分析</w:t>
      </w:r>
    </w:p>
    <w:p>
      <w:pPr>
        <w:spacing w:after="150"/>
      </w:pPr>
      <w:r>
        <w:rPr/>
        <w:t xml:space="preserve">图表：2019-2023年中国中央空调行业运营能力分析</w:t>
      </w:r>
    </w:p>
    <w:p>
      <w:pPr>
        <w:spacing w:after="150"/>
      </w:pPr>
      <w:r>
        <w:rPr/>
        <w:t xml:space="preserve">图表：2019-2023年中国中央空调行业偿债能力分析</w:t>
      </w:r>
    </w:p>
    <w:p>
      <w:pPr>
        <w:spacing w:after="150"/>
      </w:pPr>
      <w:r>
        <w:rPr/>
        <w:t xml:space="preserve">图表：2019-2023年中国中央空调行业发展能力分析</w:t>
      </w:r>
    </w:p>
    <w:p>
      <w:pPr>
        <w:spacing w:after="150"/>
      </w:pPr>
      <w:r>
        <w:rPr/>
        <w:t xml:space="preserve">图表：2019-2023年中央空调行业不同规模企业数量分布</w:t>
      </w:r>
    </w:p>
    <w:p>
      <w:pPr>
        <w:spacing w:after="150"/>
      </w:pPr>
      <w:r>
        <w:rPr/>
        <w:t xml:space="preserve">图表：2019-2023年中央空调行业不同规模企业从业人员分布</w:t>
      </w:r>
    </w:p>
    <w:p>
      <w:pPr>
        <w:spacing w:after="150"/>
      </w:pPr>
      <w:r>
        <w:rPr/>
        <w:t xml:space="preserve">图表：2019-2023年中央空调行业不同规模企业资产总额分布</w:t>
      </w:r>
    </w:p>
    <w:p>
      <w:pPr>
        <w:spacing w:after="150"/>
      </w:pPr>
      <w:r>
        <w:rPr/>
        <w:t xml:space="preserve">图表：2019-2023年中央空调行业不同规模企业利润总额分布</w:t>
      </w:r>
    </w:p>
    <w:p>
      <w:pPr>
        <w:spacing w:after="150"/>
      </w:pPr>
      <w:r>
        <w:rPr/>
        <w:t xml:space="preserve">图表：2019-2023年中央空调行业不同性质企业数量分布</w:t>
      </w:r>
    </w:p>
    <w:p>
      <w:pPr>
        <w:spacing w:after="150"/>
      </w:pPr>
      <w:r>
        <w:rPr/>
        <w:t xml:space="preserve">图表：2019-2023年中央空调行业不同性质企业从业人员分布</w:t>
      </w:r>
    </w:p>
    <w:p>
      <w:pPr>
        <w:spacing w:after="150"/>
      </w:pPr>
      <w:r>
        <w:rPr/>
        <w:t xml:space="preserve">图表：2019-2023年中央空调行业不同性质企业资产总额分布</w:t>
      </w:r>
    </w:p>
    <w:p>
      <w:pPr>
        <w:spacing w:after="150"/>
      </w:pPr>
      <w:r>
        <w:rPr/>
        <w:t xml:space="preserve">图表：2019-2023年中央空调行业不同性质企业利润总额分布</w:t>
      </w:r>
    </w:p>
    <w:p>
      <w:pPr>
        <w:spacing w:after="150"/>
      </w:pPr>
      <w:r>
        <w:rPr/>
        <w:t xml:space="preserve">图表：2024-2029年中央空调行业市场规模预测</w:t>
      </w:r>
    </w:p>
    <w:p>
      <w:pPr>
        <w:spacing w:after="150"/>
      </w:pPr>
      <w:r>
        <w:rPr/>
        <w:t xml:space="preserve">图表：2024-2029年中央空调行业竞争格局预测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2024-2029年中国中央空调行业深度调研及发展策略研究报告</dc:title>
  <dc:description>2024-2029年中国中央空调行业深度调研及发展策略研究报告</dc:description>
  <dc:subject>2024-2029年中国中央空调行业深度调研及发展策略研究报告</dc:subject>
  <cp:keywords>研究报告</cp:keywords>
  <cp:category>研究报告</cp:category>
  <cp:lastModifiedBy>北京中道泰和信息咨询有限公司</cp:lastModifiedBy>
  <dcterms:created xsi:type="dcterms:W3CDTF">2024-01-22T16:49:54+08:00</dcterms:created>
  <dcterms:modified xsi:type="dcterms:W3CDTF">2024-01-22T16:49:54+08:00</dcterms:modified>
</cp:coreProperties>
</file>

<file path=docProps/custom.xml><?xml version="1.0" encoding="utf-8"?>
<Properties xmlns="http://schemas.openxmlformats.org/officeDocument/2006/custom-properties" xmlns:vt="http://schemas.openxmlformats.org/officeDocument/2006/docPropsVTypes"/>
</file>