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2024-2029年中国照明电器行业深度调研及发展策略研究报告</w:t>
      </w:r>
    </w:p>
    <w:p>
      <w:pPr>
        <w:spacing w:after="150"/>
      </w:pPr>
      <w:r>
        <w:rPr>
          <w:b w:val="1"/>
          <w:bCs w:val="1"/>
        </w:rPr>
        <w:t xml:space="preserve">报告简介</w:t>
      </w:r>
    </w:p>
    <w:p>
      <w:pPr>
        <w:spacing w:after="150"/>
      </w:pPr>
      <w:r>
        <w:rPr/>
        <w:t xml:space="preserve">照明电器行业在近20多年来得到了快速而稳定地发展，内地已经成为照明电器的生产和消费大国。中国经济高速稳定的发展和全球加工、制造中心的形成，给中国照明灯具行业提供了发展的契机，同时也伴随着日趋激烈的竞争。中国的照明产业得到进一步整合，目前已形成广东、浙江、江苏、福建、上海五大主要产区，五省市的企业数量达到业内企业总数的90%以上，且产品类型在四省市中也各具特色。目前中国有超过10,000家国内品牌公司，本土产品的品牌影响力和管道控制力普遍较弱，尤其在商业及照明工程领域与全球品牌企业仍有差距。</w:t>
      </w:r>
    </w:p>
    <w:p>
      <w:pPr>
        <w:spacing w:after="150"/>
      </w:pPr>
      <w:r>
        <w:rPr/>
        <w:t xml:space="preserve">目前，大部分的照明灯具产品都是通过专业化灯具市场销售的。在这些专业市场，众多生产厂家及经销商将产品集中展示给消费者，感觉较柜枱销售直观且互动性强，再加上价格相对便宜，选择面也广，灯具市场很受消费者欢迎，近几年来发展飞快。五金店作为“建材杂货店”，由于其销售的建材商品包罗万象，是照明电器其中一个重要的销售管道。五金网点分布广泛，一些中小企业尽管实力不能与国际国内名牌企业相媲美，但他们通过五金店集中资源在某一局部市场进行突破，亦能形成区域内的品牌。内地一些有实力的照明电器企业开始注重品牌意识，在各地纷纷建立起品牌专卖店，统一店面形象、价格严格掌控，供销形成网路。另一方面，灯饰连锁店开始兴起，例如艺灯大师就是一个专门针对居家照明灯饰专卖店。</w:t>
      </w:r>
    </w:p>
    <w:p>
      <w:pPr>
        <w:spacing w:after="150"/>
      </w:pPr>
      <w:r>
        <w:rPr/>
        <w:t xml:space="preserve">荧光灯仍是目前普通照明的主流产品，直管荧光灯产品中T8目前仍旧是主流，三基色T8产品有增长趋势，主要原因是节能高效。同时T5的增长幅度也比较大，国内目前有一批企业正在准备上或已经在上T5生产线。紧凑型荧光灯预计在未来3-5年仍将大幅度增长，由于是替代白炽灯的最佳选择，国内外市场需求将大幅度增长。卤素灯在相当长的时期内市场会比较稳定，在水晶灯具中会逐步替代白炽灯，国外也在研究如何提高卤素灯的光效及延长其寿命。HID灯中高压钠灯和金卤灯仍会平稳发展，高压汞灯会被逐渐取代，陶瓷金卤灯前景十分看好，目前已有不少国内企业在研究开发陶瓷金卤灯。LED被称为第四代照明光源或绿色光源，可以广泛应用于各种指示、显示、装饰、背光源、普通照明和城市夜景等领域。LED照明在照明行业逐渐发展成为一大分支，参与厂商日益增多，整体规模也日益增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照明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照明电器行业界定和分类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2019-2023年照明电器行业国内外发展概述</w:t>
      </w:r>
    </w:p>
    <w:p>
      <w:pPr>
        <w:spacing w:after="150"/>
      </w:pPr>
      <w:r>
        <w:rPr/>
        <w:t xml:space="preserve">第一节 全球照明电器行业发展概况</w:t>
      </w:r>
    </w:p>
    <w:p>
      <w:pPr>
        <w:spacing w:after="150"/>
      </w:pPr>
      <w:r>
        <w:rPr/>
        <w:t xml:space="preserve">一、全球照明电器行业发展现状</w:t>
      </w:r>
    </w:p>
    <w:p>
      <w:pPr>
        <w:spacing w:after="150"/>
      </w:pPr>
      <w:r>
        <w:rPr/>
        <w:t xml:space="preserve">二、全球照明电器行业发展趋势</w:t>
      </w:r>
    </w:p>
    <w:p>
      <w:pPr>
        <w:spacing w:after="150"/>
      </w:pPr>
      <w:r>
        <w:rPr/>
        <w:t xml:space="preserve">三、主要国家和地区发展状况</w:t>
      </w:r>
    </w:p>
    <w:p>
      <w:pPr>
        <w:spacing w:after="150"/>
      </w:pPr>
      <w:r>
        <w:rPr/>
        <w:t xml:space="preserve">第二节 中国照明电器行业发展概况</w:t>
      </w:r>
    </w:p>
    <w:p>
      <w:pPr>
        <w:spacing w:after="150"/>
      </w:pPr>
      <w:r>
        <w:rPr/>
        <w:t xml:space="preserve">一、中国照明电器行业发展历程与现状</w:t>
      </w:r>
    </w:p>
    <w:p>
      <w:pPr>
        <w:spacing w:after="150"/>
      </w:pPr>
      <w:r>
        <w:rPr/>
        <w:t xml:space="preserve">二、中国照明电器行业发展中存在的问题</w:t>
      </w:r>
    </w:p>
    <w:p>
      <w:pPr>
        <w:spacing w:after="150"/>
      </w:pPr>
      <w:r>
        <w:rPr>
          <w:b w:val="1"/>
          <w:bCs w:val="1"/>
        </w:rPr>
        <w:t xml:space="preserve">第三章 2019-2023年中国照明电器行业发展环境分析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照明电器行业政策环境</w:t>
      </w:r>
    </w:p>
    <w:p>
      <w:pPr>
        <w:spacing w:after="150"/>
      </w:pPr>
      <w:r>
        <w:rPr/>
        <w:t xml:space="preserve">第四节 照明电器行业技术环境</w:t>
      </w:r>
    </w:p>
    <w:p>
      <w:pPr>
        <w:spacing w:after="150"/>
      </w:pPr>
      <w:r>
        <w:rPr>
          <w:b w:val="1"/>
          <w:bCs w:val="1"/>
        </w:rPr>
        <w:t xml:space="preserve">第二部分 行业市场分析</w:t>
      </w:r>
    </w:p>
    <w:p>
      <w:pPr>
        <w:spacing w:after="150"/>
      </w:pPr>
      <w:r>
        <w:rPr>
          <w:b w:val="1"/>
          <w:bCs w:val="1"/>
        </w:rPr>
        <w:t xml:space="preserve">第四章 2019-2023年中国照明电器行业市场分析</w:t>
      </w:r>
    </w:p>
    <w:p>
      <w:pPr>
        <w:spacing w:after="150"/>
      </w:pPr>
      <w:r>
        <w:rPr/>
        <w:t xml:space="preserve">第一节 市场规模</w:t>
      </w:r>
    </w:p>
    <w:p>
      <w:pPr>
        <w:spacing w:after="150"/>
      </w:pPr>
      <w:r>
        <w:rPr/>
        <w:t xml:space="preserve">一、照明电器行业市场规模及增速</w:t>
      </w:r>
    </w:p>
    <w:p>
      <w:pPr>
        <w:spacing w:after="150"/>
      </w:pPr>
      <w:r>
        <w:rPr/>
        <w:t xml:space="preserve">二、照明电器行业市场饱和度</w:t>
      </w:r>
    </w:p>
    <w:p>
      <w:pPr>
        <w:spacing w:after="150"/>
      </w:pPr>
      <w:r>
        <w:rPr/>
        <w:t xml:space="preserve">三、影响照明电器行业市场规模的因素</w:t>
      </w:r>
    </w:p>
    <w:p>
      <w:pPr>
        <w:spacing w:after="150"/>
      </w:pPr>
      <w:r>
        <w:rPr/>
        <w:t xml:space="preserve">四、2024-2029年照明电器行业市场规模及增速预测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一、照明电器行业所处生命周期</w:t>
      </w:r>
    </w:p>
    <w:p>
      <w:pPr>
        <w:spacing w:after="150"/>
      </w:pPr>
      <w:r>
        <w:rPr/>
        <w:t xml:space="preserve">二、技术变革与行业革新对照明电器行业的影响</w:t>
      </w:r>
    </w:p>
    <w:p>
      <w:pPr>
        <w:spacing w:after="150"/>
      </w:pPr>
      <w:r>
        <w:rPr/>
        <w:t xml:space="preserve">三、差异化分析</w:t>
      </w:r>
    </w:p>
    <w:p>
      <w:pPr>
        <w:spacing w:after="150"/>
      </w:pPr>
      <w:r>
        <w:rPr>
          <w:b w:val="1"/>
          <w:bCs w:val="1"/>
        </w:rPr>
        <w:t xml:space="preserve">第五章 2019-2023年中国照明电器行业区域市场分析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2019-2023年中国照明电器行业产业链分析</w:t>
      </w:r>
    </w:p>
    <w:p>
      <w:pPr>
        <w:spacing w:after="150"/>
      </w:pPr>
      <w:r>
        <w:rPr/>
        <w:t xml:space="preserve">第一节 照明电器行业产业链分析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照明电器上游行业分析</w:t>
      </w:r>
    </w:p>
    <w:p>
      <w:pPr>
        <w:spacing w:after="150"/>
      </w:pPr>
      <w:r>
        <w:rPr/>
        <w:t xml:space="preserve">一、照明电器成本构成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四、上游行业对照明电器行业的影响</w:t>
      </w:r>
    </w:p>
    <w:p>
      <w:pPr>
        <w:spacing w:after="150"/>
      </w:pPr>
      <w:r>
        <w:rPr/>
        <w:t xml:space="preserve">第三节 照明电器下游行业分析</w:t>
      </w:r>
    </w:p>
    <w:p>
      <w:pPr>
        <w:spacing w:after="150"/>
      </w:pPr>
      <w:r>
        <w:rPr/>
        <w:t xml:space="preserve">一、照明电器下游行业分布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四、下游需求对照明电器行业的影响</w:t>
      </w:r>
    </w:p>
    <w:p>
      <w:pPr>
        <w:spacing w:after="150"/>
      </w:pPr>
      <w:r>
        <w:rPr>
          <w:b w:val="1"/>
          <w:bCs w:val="1"/>
        </w:rPr>
        <w:t xml:space="preserve">第四部分 行业深度分析</w:t>
      </w:r>
    </w:p>
    <w:p>
      <w:pPr>
        <w:spacing w:after="150"/>
      </w:pPr>
      <w:r>
        <w:rPr>
          <w:b w:val="1"/>
          <w:bCs w:val="1"/>
        </w:rPr>
        <w:t xml:space="preserve">第七章 2019-2023年中国照明电器行业主导驱动因素分析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2019-2023年中国照明电器行业偿债能力分析</w:t>
      </w:r>
    </w:p>
    <w:p>
      <w:pPr>
        <w:spacing w:after="150"/>
      </w:pPr>
      <w:r>
        <w:rPr/>
        <w:t xml:space="preserve">第一节 照明电器行业资产负债率分析</w:t>
      </w:r>
    </w:p>
    <w:p>
      <w:pPr>
        <w:spacing w:after="150"/>
      </w:pPr>
      <w:r>
        <w:rPr/>
        <w:t xml:space="preserve">第二节 照明电器行业速动比率分析</w:t>
      </w:r>
    </w:p>
    <w:p>
      <w:pPr>
        <w:spacing w:after="150"/>
      </w:pPr>
      <w:r>
        <w:rPr/>
        <w:t xml:space="preserve">第三节 照明电器行业流动比率分析</w:t>
      </w:r>
    </w:p>
    <w:p>
      <w:pPr>
        <w:spacing w:after="150"/>
      </w:pPr>
      <w:r>
        <w:rPr/>
        <w:t xml:space="preserve">第四节 照明电器行业利息保障倍数分析</w:t>
      </w:r>
    </w:p>
    <w:p>
      <w:pPr>
        <w:spacing w:after="150"/>
      </w:pPr>
      <w:r>
        <w:rPr/>
        <w:t xml:space="preserve">第五节 2024-2029年照明电器行业偿债能力预测</w:t>
      </w:r>
    </w:p>
    <w:p>
      <w:pPr>
        <w:spacing w:after="150"/>
      </w:pPr>
      <w:r>
        <w:rPr>
          <w:b w:val="1"/>
          <w:bCs w:val="1"/>
        </w:rPr>
        <w:t xml:space="preserve">第九章 2019-2023年中国照明电器行业营运能力分析</w:t>
      </w:r>
    </w:p>
    <w:p>
      <w:pPr>
        <w:spacing w:after="150"/>
      </w:pPr>
      <w:r>
        <w:rPr/>
        <w:t xml:space="preserve">第一节 照明电器行业总资产周转率分析</w:t>
      </w:r>
    </w:p>
    <w:p>
      <w:pPr>
        <w:spacing w:after="150"/>
      </w:pPr>
      <w:r>
        <w:rPr/>
        <w:t xml:space="preserve">第二节 照明电器行业净资产周转率分析</w:t>
      </w:r>
    </w:p>
    <w:p>
      <w:pPr>
        <w:spacing w:after="150"/>
      </w:pPr>
      <w:r>
        <w:rPr/>
        <w:t xml:space="preserve">第三节 照明电器行业应收账款周转率分析</w:t>
      </w:r>
    </w:p>
    <w:p>
      <w:pPr>
        <w:spacing w:after="150"/>
      </w:pPr>
      <w:r>
        <w:rPr/>
        <w:t xml:space="preserve">第四节 照明电器行业存货周转率分析</w:t>
      </w:r>
    </w:p>
    <w:p>
      <w:pPr>
        <w:spacing w:after="150"/>
      </w:pPr>
      <w:r>
        <w:rPr/>
        <w:t xml:space="preserve">第五节 2024-2029年照明电器行业营运能力预测</w:t>
      </w:r>
    </w:p>
    <w:p>
      <w:pPr>
        <w:spacing w:after="150"/>
      </w:pPr>
      <w:r>
        <w:rPr>
          <w:b w:val="1"/>
          <w:bCs w:val="1"/>
        </w:rPr>
        <w:t xml:space="preserve">第五部分 行业竞争分析</w:t>
      </w:r>
    </w:p>
    <w:p>
      <w:pPr>
        <w:spacing w:after="150"/>
      </w:pPr>
      <w:r>
        <w:rPr>
          <w:b w:val="1"/>
          <w:bCs w:val="1"/>
        </w:rPr>
        <w:t xml:space="preserve">第十章 2019-2023年中国照明电器行业竞争分析</w:t>
      </w:r>
    </w:p>
    <w:p>
      <w:pPr>
        <w:spacing w:after="150"/>
      </w:pPr>
      <w:r>
        <w:rPr/>
        <w:t xml:space="preserve">第一节 重点照明电器企业市场份额</w:t>
      </w:r>
    </w:p>
    <w:p>
      <w:pPr>
        <w:spacing w:after="150"/>
      </w:pPr>
      <w:r>
        <w:rPr/>
        <w:t xml:space="preserve">第二节 照明电器行业市场集中度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2019-2023年中国照明电器行业重点企业分析</w:t>
      </w:r>
    </w:p>
    <w:p>
      <w:pPr>
        <w:spacing w:after="150"/>
      </w:pPr>
      <w:r>
        <w:rPr/>
        <w:t xml:space="preserve">第一节 欧司朗(中国)照明有限公司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上海强凌电子有限公司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深圳市瑞丰光电子股份有限公司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厦门通士达照明有限公司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飞利浦灯具(上海)有限公司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佛山电器照明股份有限公司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浙江阳光照明电器集团股份有限公司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广东雪莱特光电科技股份有限公司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上海澳星照明电器制造有限公司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利胜电光源(厦门)有限公司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2024-2029年中国照明电器行业发展与投资风险分析</w:t>
      </w:r>
    </w:p>
    <w:p>
      <w:pPr>
        <w:spacing w:after="150"/>
      </w:pPr>
      <w:r>
        <w:rPr/>
        <w:t xml:space="preserve">第一节 照明电器行业环境风险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照明电器行业政策风险</w:t>
      </w:r>
    </w:p>
    <w:p>
      <w:pPr>
        <w:spacing w:after="150"/>
      </w:pPr>
      <w:r>
        <w:rPr/>
        <w:t xml:space="preserve">第四节 照明电器行业市场风险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2024-2029年中国照明电器行业发展前景及投资机会分析</w:t>
      </w:r>
    </w:p>
    <w:p>
      <w:pPr>
        <w:spacing w:after="150"/>
      </w:pPr>
      <w:r>
        <w:rPr/>
        <w:t xml:space="preserve">第一节 照明电器行业发展前景预测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照明电器行业投资机会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图表：照明电器行业生命周期</w:t>
      </w:r>
    </w:p>
    <w:p>
      <w:pPr>
        <w:spacing w:after="150"/>
      </w:pPr>
      <w:r>
        <w:rPr/>
        <w:t xml:space="preserve">图表：照明电器行业产业链结构</w:t>
      </w:r>
    </w:p>
    <w:p>
      <w:pPr>
        <w:spacing w:after="150"/>
      </w:pPr>
      <w:r>
        <w:rPr/>
        <w:t xml:space="preserve">图表：2019-2023年全球照明电器行业市场规模</w:t>
      </w:r>
    </w:p>
    <w:p>
      <w:pPr>
        <w:spacing w:after="150"/>
      </w:pPr>
      <w:r>
        <w:rPr/>
        <w:t xml:space="preserve">图表：2019-2023年中国照明电器行业市场规模</w:t>
      </w:r>
    </w:p>
    <w:p>
      <w:pPr>
        <w:spacing w:after="150"/>
      </w:pPr>
      <w:r>
        <w:rPr/>
        <w:t xml:space="preserve">图表：2019-2023年中国照明电器市场占全球份额比较</w:t>
      </w:r>
    </w:p>
    <w:p>
      <w:pPr>
        <w:spacing w:after="150"/>
      </w:pPr>
      <w:r>
        <w:rPr/>
        <w:t xml:space="preserve">图表：2019-2023年照明电器行业集中度</w:t>
      </w:r>
    </w:p>
    <w:p>
      <w:pPr>
        <w:spacing w:after="150"/>
      </w:pPr>
      <w:r>
        <w:rPr/>
        <w:t xml:space="preserve">图表：2019-2023年照明电器行业利润总额</w:t>
      </w:r>
    </w:p>
    <w:p>
      <w:pPr>
        <w:spacing w:after="150"/>
      </w:pPr>
      <w:r>
        <w:rPr/>
        <w:t xml:space="preserve">图表：2019-2023年照明电器行业资产总计</w:t>
      </w:r>
    </w:p>
    <w:p>
      <w:pPr>
        <w:spacing w:after="150"/>
      </w:pPr>
      <w:r>
        <w:rPr/>
        <w:t xml:space="preserve">图表：2019-2023年照明电器行业负债总计</w:t>
      </w:r>
    </w:p>
    <w:p>
      <w:pPr>
        <w:spacing w:after="150"/>
      </w:pPr>
      <w:r>
        <w:rPr/>
        <w:t xml:space="preserve">图表：2019-2023年照明电器行业竞争力分析</w:t>
      </w:r>
    </w:p>
    <w:p>
      <w:pPr>
        <w:spacing w:after="150"/>
      </w:pPr>
      <w:r>
        <w:rPr/>
        <w:t xml:space="preserve">图表：2019-2023年照明电器市场价格走势</w:t>
      </w:r>
    </w:p>
    <w:p>
      <w:pPr>
        <w:spacing w:after="150"/>
      </w:pPr>
      <w:r>
        <w:rPr/>
        <w:t xml:space="preserve">图表：2019-2023年照明电器行业主营业务收入</w:t>
      </w:r>
    </w:p>
    <w:p>
      <w:pPr>
        <w:spacing w:after="150"/>
      </w:pPr>
      <w:r>
        <w:rPr/>
        <w:t xml:space="preserve">图表：2019-2023年照明电器行业主营业务成本</w:t>
      </w:r>
    </w:p>
    <w:p>
      <w:pPr>
        <w:spacing w:after="150"/>
      </w:pPr>
      <w:r>
        <w:rPr/>
        <w:t xml:space="preserve">图表：2019-2023年照明电器行业管理费用分析</w:t>
      </w:r>
    </w:p>
    <w:p>
      <w:pPr>
        <w:spacing w:after="150"/>
      </w:pPr>
      <w:r>
        <w:rPr/>
        <w:t xml:space="preserve">图表：2019-2023年照明电器行业财务费用分析</w:t>
      </w:r>
    </w:p>
    <w:p>
      <w:pPr>
        <w:spacing w:after="150"/>
      </w:pPr>
      <w:r>
        <w:rPr/>
        <w:t xml:space="preserve">图表：2019-2023年照明电器行业重要数据指标比较</w:t>
      </w:r>
    </w:p>
    <w:p>
      <w:pPr>
        <w:spacing w:after="150"/>
      </w:pPr>
      <w:r>
        <w:rPr/>
        <w:t xml:space="preserve">图表：2019-2023年中国照明电器行业盈利能力分析</w:t>
      </w:r>
    </w:p>
    <w:p>
      <w:pPr>
        <w:spacing w:after="150"/>
      </w:pPr>
      <w:r>
        <w:rPr/>
        <w:t xml:space="preserve">图表：2019-2023年中国照明电器行业运营能力分析</w:t>
      </w:r>
    </w:p>
    <w:p>
      <w:pPr>
        <w:spacing w:after="150"/>
      </w:pPr>
      <w:r>
        <w:rPr/>
        <w:t xml:space="preserve">图表：2019-2023年中国照明电器行业偿债能力分析</w:t>
      </w:r>
    </w:p>
    <w:p>
      <w:pPr>
        <w:spacing w:after="150"/>
      </w:pPr>
      <w:r>
        <w:rPr/>
        <w:t xml:space="preserve">图表：2019-2023年中国照明电器行业发展能力分析</w:t>
      </w:r>
    </w:p>
    <w:p>
      <w:pPr>
        <w:spacing w:after="150"/>
      </w:pPr>
      <w:r>
        <w:rPr/>
        <w:t xml:space="preserve">图表：2019-2023年照明电器行业不同规模企业数量分布</w:t>
      </w:r>
    </w:p>
    <w:p>
      <w:pPr>
        <w:spacing w:after="150"/>
      </w:pPr>
      <w:r>
        <w:rPr/>
        <w:t xml:space="preserve">图表：2019-2023年照明电器行业不同规模企业从业人员分布</w:t>
      </w:r>
    </w:p>
    <w:p>
      <w:pPr>
        <w:spacing w:after="150"/>
      </w:pPr>
      <w:r>
        <w:rPr/>
        <w:t xml:space="preserve">图表：2019-2023年照明电器行业不同规模企业资产总额分布</w:t>
      </w:r>
    </w:p>
    <w:p>
      <w:pPr>
        <w:spacing w:after="150"/>
      </w:pPr>
      <w:r>
        <w:rPr/>
        <w:t xml:space="preserve">图表：2019-2023年照明电器行业不同规模企业利润总额分布</w:t>
      </w:r>
    </w:p>
    <w:p>
      <w:pPr>
        <w:spacing w:after="150"/>
      </w:pPr>
      <w:r>
        <w:rPr/>
        <w:t xml:space="preserve">图表：2019-2023年照明电器行业不同性质企业数量分布</w:t>
      </w:r>
    </w:p>
    <w:p>
      <w:pPr>
        <w:spacing w:after="150"/>
      </w:pPr>
      <w:r>
        <w:rPr/>
        <w:t xml:space="preserve">图表：2019-2023年照明电器行业不同性质企业从业人员分布</w:t>
      </w:r>
    </w:p>
    <w:p>
      <w:pPr>
        <w:spacing w:after="150"/>
      </w:pPr>
      <w:r>
        <w:rPr/>
        <w:t xml:space="preserve">图表：2019-2023年照明电器行业不同性质企业资产总额分布</w:t>
      </w:r>
    </w:p>
    <w:p>
      <w:pPr>
        <w:spacing w:after="150"/>
      </w:pPr>
      <w:r>
        <w:rPr/>
        <w:t xml:space="preserve">图表：2019-2023年照明电器行业不同性质企业利润总额分布</w:t>
      </w:r>
    </w:p>
    <w:p>
      <w:pPr>
        <w:spacing w:after="150"/>
      </w:pPr>
      <w:r>
        <w:rPr/>
        <w:t xml:space="preserve">图表：2024-2029年照明电器行业市场规模预测</w:t>
      </w:r>
    </w:p>
    <w:p>
      <w:pPr>
        <w:spacing w:after="150"/>
      </w:pPr>
      <w:r>
        <w:rPr/>
        <w:t xml:space="preserve">图表：2024-2029年照明电器行业竞争格局预测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2024-2029年中国照明电器行业深度调研及发展策略研究报告</dc:title>
  <dc:description>2024-2029年中国照明电器行业深度调研及发展策略研究报告</dc:description>
  <dc:subject>2024-2029年中国照明电器行业深度调研及发展策略研究报告</dc:subject>
  <cp:keywords>研究报告</cp:keywords>
  <cp:category>研究报告</cp:category>
  <cp:lastModifiedBy>北京中道泰和信息咨询有限公司</cp:lastModifiedBy>
  <dcterms:created xsi:type="dcterms:W3CDTF">2024-01-22T16:49:51+08:00</dcterms:created>
  <dcterms:modified xsi:type="dcterms:W3CDTF">2024-01-22T16:49:51+08:00</dcterms:modified>
</cp:coreProperties>
</file>

<file path=docProps/custom.xml><?xml version="1.0" encoding="utf-8"?>
<Properties xmlns="http://schemas.openxmlformats.org/officeDocument/2006/custom-properties" xmlns:vt="http://schemas.openxmlformats.org/officeDocument/2006/docPropsVTypes"/>
</file>