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2026-2031年中国药品流通行业深度调研及发展策略研究报告</w:t>
      </w:r>
    </w:p>
    <w:p>
      <w:pPr>
        <w:spacing w:after="150"/>
      </w:pPr>
      <w:r>
        <w:rPr>
          <w:b w:val="1"/>
          <w:bCs w:val="1"/>
        </w:rPr>
        <w:t xml:space="preserve">报告简介</w:t>
      </w:r>
    </w:p>
    <w:p>
      <w:pPr>
        <w:spacing w:after="150"/>
      </w:pPr>
      <w:r>
        <w:rPr/>
        <w:t xml:space="preserve">药品流通，是指药品从生产者转移到消费者手中所经过的途径。在商品生产条件下，药品生产企业生产的药品，不是为了自己消费，而是为了满足医疗保健市场的需要。药品销售渠道最基本的构成有两种形式。一是直接销售，直接销售是指药品生产企业不经流通领域的中间环节，直接销售给消费者——患者。法律规定可以直接销售的药品仅限于该企业生产的非处方药。其形式主要是通过该企业门市部，销售该企业非处方药。直接销售的另一种形式，是在城乡集贸市场上农民可以直接销售自采自种的中药材;二是间接销售，间接销售是指生产企业通过流通领域的中间环节，药品批发商和零售商，把药品销售给消费者——患者。间接销售是药品销售中普遍采用的形式。</w:t>
      </w:r>
    </w:p>
    <w:p>
      <w:pPr>
        <w:spacing w:after="150"/>
      </w:pPr>
      <w:r>
        <w:rPr/>
        <w:t xml:space="preserve">过去我国医疗行业医药不分业，药品流通发展缓慢。新医改启动以来，我国药品流通市场发展迅速，销售规模稳步增长。</w:t>
      </w:r>
    </w:p>
    <w:p>
      <w:pPr>
        <w:spacing w:after="150"/>
      </w:pPr>
      <w:r>
        <w:rPr/>
        <w:t xml:space="preserve">未来随着新一轮“三医联动”改革加速推进期，在国家相继出台《“健康中国2030”规划纲要》、《“十三五”期间深化医药卫生体制改革规划》、《全国药品流通行业发展规划(2016-2020年)》等一系列政策文件的背景下，围绕社区基层医疗服务市场快速发展，药品流通企业面临整合基层医疗渠道资源、提升基层医疗医药配送服务能力、加速推动向零售诊疗终端业务转型的难得机遇。同时医药电商跨界融合进程的持续推进，医药电商企业将凭借互联网、物联网、大数据、云计算等先进技术，获得为全行业提供增值服务的先发优势，“处方药+电子处方+医保在线支付”的三方信息共享模式或将成为下一个药品零售业务增长点。可以预见在“十三五”期间，药品流通行业将迎来突破发展的黄金时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药品流通专业研究单位等公布和提供的大量资料。对我国药品流通行业作了详尽深入的分析，为药品流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药品流通行业界定和分类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2021-2026年药品流通行业国内外发展概述</w:t>
      </w:r>
    </w:p>
    <w:p>
      <w:pPr>
        <w:spacing w:before="75" w:after="0"/>
      </w:pPr>
      <w:r>
        <w:rPr/>
        <w:t xml:space="preserve">第一节 全球药品流通行业发展概况</w:t>
      </w:r>
    </w:p>
    <w:p>
      <w:pPr>
        <w:spacing w:before="75" w:after="0"/>
      </w:pPr>
      <w:r>
        <w:rPr/>
        <w:t xml:space="preserve">一、全球药品流通行业发展现状</w:t>
      </w:r>
    </w:p>
    <w:p>
      <w:pPr>
        <w:spacing w:before="75" w:after="0"/>
      </w:pPr>
      <w:r>
        <w:rPr/>
        <w:t xml:space="preserve">二、全球药品流通行业发展趋势</w:t>
      </w:r>
    </w:p>
    <w:p>
      <w:pPr>
        <w:spacing w:before="75" w:after="0"/>
      </w:pPr>
      <w:r>
        <w:rPr/>
        <w:t xml:space="preserve">三、主要国家和地区发展状况</w:t>
      </w:r>
    </w:p>
    <w:p>
      <w:pPr>
        <w:spacing w:before="75" w:after="0"/>
      </w:pPr>
      <w:r>
        <w:rPr/>
        <w:t xml:space="preserve">第二节 中国药品流通行业发展概况</w:t>
      </w:r>
    </w:p>
    <w:p>
      <w:pPr>
        <w:spacing w:before="75" w:after="0"/>
      </w:pPr>
      <w:r>
        <w:rPr/>
        <w:t xml:space="preserve">一、中国药品流通行业发展历程与现状</w:t>
      </w:r>
    </w:p>
    <w:p>
      <w:pPr>
        <w:spacing w:before="75" w:after="0"/>
      </w:pPr>
      <w:r>
        <w:rPr/>
        <w:t xml:space="preserve">二、中国药品流通行业发展中存在的问题</w:t>
      </w:r>
    </w:p>
    <w:p>
      <w:pPr>
        <w:spacing w:before="75" w:after="0"/>
      </w:pPr>
      <w:r>
        <w:rPr>
          <w:b w:val="1"/>
          <w:bCs w:val="1"/>
        </w:rPr>
        <w:t xml:space="preserve">第三章 2021-2026年中国药品流通行业发展环境分析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药品流通行业政策环境</w:t>
      </w:r>
    </w:p>
    <w:p>
      <w:pPr>
        <w:spacing w:before="75" w:after="0"/>
      </w:pPr>
      <w:r>
        <w:rPr/>
        <w:t xml:space="preserve">第四节 药品流通行业技术环境</w:t>
      </w:r>
    </w:p>
    <w:p>
      <w:pPr>
        <w:spacing w:before="75" w:after="0"/>
      </w:pPr>
      <w:r>
        <w:rPr>
          <w:b w:val="1"/>
          <w:bCs w:val="1"/>
        </w:rPr>
        <w:t xml:space="preserve">第二部分 行业市场分析</w:t>
      </w:r>
    </w:p>
    <w:p>
      <w:pPr>
        <w:spacing w:before="75" w:after="0"/>
      </w:pPr>
      <w:r>
        <w:rPr>
          <w:b w:val="1"/>
          <w:bCs w:val="1"/>
        </w:rPr>
        <w:t xml:space="preserve">第四章 2021-2026年中国药品流通行业市场分析</w:t>
      </w:r>
    </w:p>
    <w:p>
      <w:pPr>
        <w:spacing w:before="75" w:after="0"/>
      </w:pPr>
      <w:r>
        <w:rPr/>
        <w:t xml:space="preserve">第一节 市场规模</w:t>
      </w:r>
    </w:p>
    <w:p>
      <w:pPr>
        <w:spacing w:before="75" w:after="0"/>
      </w:pPr>
      <w:r>
        <w:rPr/>
        <w:t xml:space="preserve">一、药品流通行业市场规模及增速</w:t>
      </w:r>
    </w:p>
    <w:p>
      <w:pPr>
        <w:spacing w:before="75" w:after="0"/>
      </w:pPr>
      <w:r>
        <w:rPr/>
        <w:t xml:space="preserve">二、药品流通行业市场饱和度</w:t>
      </w:r>
    </w:p>
    <w:p>
      <w:pPr>
        <w:spacing w:before="75" w:after="0"/>
      </w:pPr>
      <w:r>
        <w:rPr/>
        <w:t xml:space="preserve">三、影响药品流通行业市场规模的因素</w:t>
      </w:r>
    </w:p>
    <w:p>
      <w:pPr>
        <w:spacing w:before="75" w:after="0"/>
      </w:pPr>
      <w:r>
        <w:rPr/>
        <w:t xml:space="preserve">四、2026-2031年药品流通行业市场规模及增速预测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一、药品流通行业所处生命周期</w:t>
      </w:r>
    </w:p>
    <w:p>
      <w:pPr>
        <w:spacing w:before="75" w:after="0"/>
      </w:pPr>
      <w:r>
        <w:rPr/>
        <w:t xml:space="preserve">二、技术变革与行业革新对药品流通行业的影响</w:t>
      </w:r>
    </w:p>
    <w:p>
      <w:pPr>
        <w:spacing w:before="75" w:after="0"/>
      </w:pPr>
      <w:r>
        <w:rPr/>
        <w:t xml:space="preserve">三、差异化分析</w:t>
      </w:r>
    </w:p>
    <w:p>
      <w:pPr>
        <w:spacing w:before="75" w:after="0"/>
      </w:pPr>
      <w:r>
        <w:rPr>
          <w:b w:val="1"/>
          <w:bCs w:val="1"/>
        </w:rPr>
        <w:t xml:space="preserve">第五章 2021-2026年中国药品流通行业区域市场分析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2021-2026年中国药品流通行业产业链分析</w:t>
      </w:r>
    </w:p>
    <w:p>
      <w:pPr>
        <w:spacing w:before="75" w:after="0"/>
      </w:pPr>
      <w:r>
        <w:rPr/>
        <w:t xml:space="preserve">第一节 药品流通行业产业链分析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药品流通上游行业分析</w:t>
      </w:r>
    </w:p>
    <w:p>
      <w:pPr>
        <w:spacing w:before="75" w:after="0"/>
      </w:pPr>
      <w:r>
        <w:rPr/>
        <w:t xml:space="preserve">一、药品流通成本构成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四、上游行业对药品流通行业的影响</w:t>
      </w:r>
    </w:p>
    <w:p>
      <w:pPr>
        <w:spacing w:before="75" w:after="0"/>
      </w:pPr>
      <w:r>
        <w:rPr/>
        <w:t xml:space="preserve">第三节 药品流通下游行业分析</w:t>
      </w:r>
    </w:p>
    <w:p>
      <w:pPr>
        <w:spacing w:before="75" w:after="0"/>
      </w:pPr>
      <w:r>
        <w:rPr/>
        <w:t xml:space="preserve">一、药品流通下游行业分布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四、下游需求对药品流通行业的影响</w:t>
      </w:r>
    </w:p>
    <w:p>
      <w:pPr>
        <w:spacing w:before="75" w:after="0"/>
      </w:pPr>
      <w:r>
        <w:rPr>
          <w:b w:val="1"/>
          <w:bCs w:val="1"/>
        </w:rPr>
        <w:t xml:space="preserve">第四部分 行业深度分析</w:t>
      </w:r>
    </w:p>
    <w:p>
      <w:pPr>
        <w:spacing w:before="75" w:after="0"/>
      </w:pPr>
      <w:r>
        <w:rPr>
          <w:b w:val="1"/>
          <w:bCs w:val="1"/>
        </w:rPr>
        <w:t xml:space="preserve">第七章 2021-2026年中国药品流通行业主导驱动因素分析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2021-2026年中国药品流通行业偿债能力分析</w:t>
      </w:r>
    </w:p>
    <w:p>
      <w:pPr>
        <w:spacing w:before="75" w:after="0"/>
      </w:pPr>
      <w:r>
        <w:rPr/>
        <w:t xml:space="preserve">第一节 药品流通行业资产负债率分析</w:t>
      </w:r>
    </w:p>
    <w:p>
      <w:pPr>
        <w:spacing w:before="75" w:after="0"/>
      </w:pPr>
      <w:r>
        <w:rPr/>
        <w:t xml:space="preserve">第二节 药品流通行业速动比率分析</w:t>
      </w:r>
    </w:p>
    <w:p>
      <w:pPr>
        <w:spacing w:before="75" w:after="0"/>
      </w:pPr>
      <w:r>
        <w:rPr/>
        <w:t xml:space="preserve">第三节 药品流通行业流动比率分析</w:t>
      </w:r>
    </w:p>
    <w:p>
      <w:pPr>
        <w:spacing w:before="75" w:after="0"/>
      </w:pPr>
      <w:r>
        <w:rPr/>
        <w:t xml:space="preserve">第四节 药品流通行业利息保障倍数分析</w:t>
      </w:r>
    </w:p>
    <w:p>
      <w:pPr>
        <w:spacing w:before="75" w:after="0"/>
      </w:pPr>
      <w:r>
        <w:rPr/>
        <w:t xml:space="preserve">第五节 2026-2031年药品流通行业偿债能力预测</w:t>
      </w:r>
    </w:p>
    <w:p>
      <w:pPr>
        <w:spacing w:before="75" w:after="0"/>
      </w:pPr>
      <w:r>
        <w:rPr>
          <w:b w:val="1"/>
          <w:bCs w:val="1"/>
        </w:rPr>
        <w:t xml:space="preserve">第九章 2021-2026年中国药品流通行业营运能力分析</w:t>
      </w:r>
    </w:p>
    <w:p>
      <w:pPr>
        <w:spacing w:before="75" w:after="0"/>
      </w:pPr>
      <w:r>
        <w:rPr/>
        <w:t xml:space="preserve">第一节 药品流通行业总资产周转率分析</w:t>
      </w:r>
    </w:p>
    <w:p>
      <w:pPr>
        <w:spacing w:before="75" w:after="0"/>
      </w:pPr>
      <w:r>
        <w:rPr/>
        <w:t xml:space="preserve">第二节 药品流通行业净资产周转率分析</w:t>
      </w:r>
    </w:p>
    <w:p>
      <w:pPr>
        <w:spacing w:before="75" w:after="0"/>
      </w:pPr>
      <w:r>
        <w:rPr/>
        <w:t xml:space="preserve">第三节 药品流通行业应收账款周转率分析</w:t>
      </w:r>
    </w:p>
    <w:p>
      <w:pPr>
        <w:spacing w:before="75" w:after="0"/>
      </w:pPr>
      <w:r>
        <w:rPr/>
        <w:t xml:space="preserve">第四节 药品流通行业存货周转率分析</w:t>
      </w:r>
    </w:p>
    <w:p>
      <w:pPr>
        <w:spacing w:before="75" w:after="0"/>
      </w:pPr>
      <w:r>
        <w:rPr/>
        <w:t xml:space="preserve">第五节 2026-2031年药品流通行业营运能力预测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2021-2026年中国药品流通行业竞争分析</w:t>
      </w:r>
    </w:p>
    <w:p>
      <w:pPr>
        <w:spacing w:before="75" w:after="0"/>
      </w:pPr>
      <w:r>
        <w:rPr/>
        <w:t xml:space="preserve">第一节 重点药品流通企业市场份额</w:t>
      </w:r>
    </w:p>
    <w:p>
      <w:pPr>
        <w:spacing w:before="75" w:after="0"/>
      </w:pPr>
      <w:r>
        <w:rPr/>
        <w:t xml:space="preserve">第二节 药品流通行业市场集中度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2021-2026年中国药品流通行业重点企业分析</w:t>
      </w:r>
    </w:p>
    <w:p>
      <w:pPr>
        <w:spacing w:before="75" w:after="0"/>
      </w:pPr>
      <w:r>
        <w:rPr/>
        <w:t xml:space="preserve">第一节 华润医药集团有限公司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鹭燕医药股份有限公司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国药控股股份有限公司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上海医药集团股份有限公司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华东医药股份有限公司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九州通医药集团股份有限公司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国药一致药业股份有限公司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瑞康医药股份有限公司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中国医药健康产业股份有限公司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深圳市海王生物工程股份有限公司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2026-2031年中国药品流通行业发展与投资风险分析</w:t>
      </w:r>
    </w:p>
    <w:p>
      <w:pPr>
        <w:spacing w:before="75" w:after="0"/>
      </w:pPr>
      <w:r>
        <w:rPr/>
        <w:t xml:space="preserve">第一节 药品流通行业环境风险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药品流通行业政策风险</w:t>
      </w:r>
    </w:p>
    <w:p>
      <w:pPr>
        <w:spacing w:before="75" w:after="0"/>
      </w:pPr>
      <w:r>
        <w:rPr/>
        <w:t xml:space="preserve">第四节 药品流通行业市场风险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2026-2031年中国药品流通行业发展前景及投资机会分析</w:t>
      </w:r>
    </w:p>
    <w:p>
      <w:pPr>
        <w:spacing w:before="75" w:after="0"/>
      </w:pPr>
      <w:r>
        <w:rPr/>
        <w:t xml:space="preserve">第一节 药品流通行业发展前景预测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药品流通行业投资机会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图表：药品流通行业生命周期</w:t>
      </w:r>
    </w:p>
    <w:p>
      <w:pPr>
        <w:spacing w:before="75" w:after="0"/>
      </w:pPr>
      <w:r>
        <w:rPr/>
        <w:t xml:space="preserve">图表：药品流通行业产业链结构</w:t>
      </w:r>
    </w:p>
    <w:p>
      <w:pPr>
        <w:spacing w:before="75" w:after="0"/>
      </w:pPr>
      <w:r>
        <w:rPr/>
        <w:t xml:space="preserve">图表：2021-2026年全球药品流通行业市场规模</w:t>
      </w:r>
    </w:p>
    <w:p>
      <w:pPr>
        <w:spacing w:before="75" w:after="0"/>
      </w:pPr>
      <w:r>
        <w:rPr/>
        <w:t xml:space="preserve">图表：2021-2026年中国药品流通行业市场规模</w:t>
      </w:r>
    </w:p>
    <w:p>
      <w:pPr>
        <w:spacing w:before="75" w:after="0"/>
      </w:pPr>
      <w:r>
        <w:rPr/>
        <w:t xml:space="preserve">图表：2021-2026年中国药品流通市场占全球份额比较</w:t>
      </w:r>
    </w:p>
    <w:p>
      <w:pPr>
        <w:spacing w:before="75" w:after="0"/>
      </w:pPr>
      <w:r>
        <w:rPr/>
        <w:t xml:space="preserve">图表：2021-2026年药品流通行业集中度</w:t>
      </w:r>
    </w:p>
    <w:p>
      <w:pPr>
        <w:spacing w:before="75" w:after="0"/>
      </w:pPr>
      <w:r>
        <w:rPr/>
        <w:t xml:space="preserve">图表：2021-2026年药品流通行业利润总额</w:t>
      </w:r>
    </w:p>
    <w:p>
      <w:pPr>
        <w:spacing w:before="75" w:after="0"/>
      </w:pPr>
      <w:r>
        <w:rPr/>
        <w:t xml:space="preserve">图表：2021-2026年药品流通行业资产总计</w:t>
      </w:r>
    </w:p>
    <w:p>
      <w:pPr>
        <w:spacing w:before="75" w:after="0"/>
      </w:pPr>
      <w:r>
        <w:rPr/>
        <w:t xml:space="preserve">图表：2021-2026年药品流通行业负债总计</w:t>
      </w:r>
    </w:p>
    <w:p>
      <w:pPr>
        <w:spacing w:before="75" w:after="0"/>
      </w:pPr>
      <w:r>
        <w:rPr/>
        <w:t xml:space="preserve">图表：2021-2026年药品流通行业竞争力分析</w:t>
      </w:r>
    </w:p>
    <w:p>
      <w:pPr>
        <w:spacing w:before="75" w:after="0"/>
      </w:pPr>
      <w:r>
        <w:rPr/>
        <w:t xml:space="preserve">图表：2021-2026年药品流通市场价格走势</w:t>
      </w:r>
    </w:p>
    <w:p>
      <w:pPr>
        <w:spacing w:before="75" w:after="0"/>
      </w:pPr>
      <w:r>
        <w:rPr/>
        <w:t xml:space="preserve">图表：2021-2026年药品流通行业主营业务收入</w:t>
      </w:r>
    </w:p>
    <w:p>
      <w:pPr>
        <w:spacing w:before="75" w:after="0"/>
      </w:pPr>
      <w:r>
        <w:rPr/>
        <w:t xml:space="preserve">图表：2021-2026年药品流通行业主营业务成本</w:t>
      </w:r>
    </w:p>
    <w:p>
      <w:pPr>
        <w:spacing w:before="75" w:after="0"/>
      </w:pPr>
      <w:r>
        <w:rPr/>
        <w:t xml:space="preserve">图表：2021-2026年药品流通行业管理费用分析</w:t>
      </w:r>
    </w:p>
    <w:p>
      <w:pPr>
        <w:spacing w:before="75" w:after="0"/>
      </w:pPr>
      <w:r>
        <w:rPr/>
        <w:t xml:space="preserve">图表：2021-2026年药品流通行业财务费用分析</w:t>
      </w:r>
    </w:p>
    <w:p>
      <w:pPr>
        <w:spacing w:before="75" w:after="0"/>
      </w:pPr>
      <w:r>
        <w:rPr/>
        <w:t xml:space="preserve">图表：2021-2026年药品流通行业重要数据指标比较</w:t>
      </w:r>
    </w:p>
    <w:p>
      <w:pPr>
        <w:spacing w:before="75" w:after="0"/>
      </w:pPr>
      <w:r>
        <w:rPr/>
        <w:t xml:space="preserve">图表：2021-2026年中国药品流通行业盈利能力分析</w:t>
      </w:r>
    </w:p>
    <w:p>
      <w:pPr>
        <w:spacing w:before="75" w:after="0"/>
      </w:pPr>
      <w:r>
        <w:rPr/>
        <w:t xml:space="preserve">图表：2021-2026年中国药品流通行业运营能力分析</w:t>
      </w:r>
    </w:p>
    <w:p>
      <w:pPr>
        <w:spacing w:before="75" w:after="0"/>
      </w:pPr>
      <w:r>
        <w:rPr/>
        <w:t xml:space="preserve">图表：2021-2026年中国药品流通行业偿债能力分析</w:t>
      </w:r>
    </w:p>
    <w:p>
      <w:pPr>
        <w:spacing w:before="75" w:after="0"/>
      </w:pPr>
      <w:r>
        <w:rPr/>
        <w:t xml:space="preserve">图表：2021-2026年中国药品流通行业发展能力分析</w:t>
      </w:r>
    </w:p>
    <w:p>
      <w:pPr>
        <w:spacing w:before="75" w:after="0"/>
      </w:pPr>
      <w:r>
        <w:rPr/>
        <w:t xml:space="preserve">图表：2021-2026年药品流通行业不同规模企业数量分布</w:t>
      </w:r>
    </w:p>
    <w:p>
      <w:pPr>
        <w:spacing w:before="75" w:after="0"/>
      </w:pPr>
      <w:r>
        <w:rPr/>
        <w:t xml:space="preserve">图表：2021-2026年药品流通行业不同规模企业从业人员分布</w:t>
      </w:r>
    </w:p>
    <w:p>
      <w:pPr>
        <w:spacing w:before="75" w:after="0"/>
      </w:pPr>
      <w:r>
        <w:rPr/>
        <w:t xml:space="preserve">图表：2021-2026年药品流通行业不同规模企业资产总额分布</w:t>
      </w:r>
    </w:p>
    <w:p>
      <w:pPr>
        <w:spacing w:before="75" w:after="0"/>
      </w:pPr>
      <w:r>
        <w:rPr/>
        <w:t xml:space="preserve">图表：2021-2026年药品流通行业不同规模企业利润总额分布</w:t>
      </w:r>
    </w:p>
    <w:p>
      <w:pPr>
        <w:spacing w:before="75" w:after="0"/>
      </w:pPr>
      <w:r>
        <w:rPr/>
        <w:t xml:space="preserve">图表：2021-2026年药品流通行业不同性质企业数量分布</w:t>
      </w:r>
    </w:p>
    <w:p>
      <w:pPr>
        <w:spacing w:before="75" w:after="0"/>
      </w:pPr>
      <w:r>
        <w:rPr/>
        <w:t xml:space="preserve">图表：2021-2026年药品流通行业不同性质企业从业人员分布</w:t>
      </w:r>
    </w:p>
    <w:p>
      <w:pPr>
        <w:spacing w:before="75" w:after="0"/>
      </w:pPr>
      <w:r>
        <w:rPr/>
        <w:t xml:space="preserve">图表：2021-2026年药品流通行业不同性质企业资产总额分布</w:t>
      </w:r>
    </w:p>
    <w:p>
      <w:pPr>
        <w:spacing w:before="75" w:after="0"/>
      </w:pPr>
      <w:r>
        <w:rPr/>
        <w:t xml:space="preserve">图表：2021-2026年药品流通行业不同性质企业利润总额分布</w:t>
      </w:r>
    </w:p>
    <w:p>
      <w:pPr>
        <w:spacing w:before="75" w:after="0"/>
      </w:pPr>
      <w:r>
        <w:rPr/>
        <w:t xml:space="preserve">图表：2026-2031年药品流通行业市场规模预测</w:t>
      </w:r>
    </w:p>
    <w:p>
      <w:pPr>
        <w:spacing w:before="75" w:after="0"/>
      </w:pPr>
      <w:r>
        <w:rPr/>
        <w:t xml:space="preserve">图表：2026-2031年药品流通行业竞争格局预测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2026-2031年中国药品流通行业深度调研及发展策略研究报告</dc:title>
  <dc:description>2026-2031年中国药品流通行业深度调研及发展策略研究报告</dc:description>
  <dc:subject>2026-2031年中国药品流通行业深度调研及发展策略研究报告</dc:subject>
  <cp:keywords>研究报告</cp:keywords>
  <cp:category>研究报告</cp:category>
  <cp:lastModifiedBy>北京中道泰和信息咨询有限公司</cp:lastModifiedBy>
  <dcterms:created xsi:type="dcterms:W3CDTF">2026-03-29T15:49:08+08:00</dcterms:created>
  <dcterms:modified xsi:type="dcterms:W3CDTF">2026-03-29T15:49:08+08:00</dcterms:modified>
</cp:coreProperties>
</file>

<file path=docProps/custom.xml><?xml version="1.0" encoding="utf-8"?>
<Properties xmlns="http://schemas.openxmlformats.org/officeDocument/2006/custom-properties" xmlns:vt="http://schemas.openxmlformats.org/officeDocument/2006/docPropsVTypes"/>
</file>