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2024-2029年中国停车场行业深度调研及发展策略研究报告</w:t>
      </w:r>
    </w:p>
    <w:p>
      <w:pPr>
        <w:spacing w:after="150"/>
      </w:pPr>
      <w:r>
        <w:rPr>
          <w:b w:val="1"/>
          <w:bCs w:val="1"/>
        </w:rPr>
        <w:t xml:space="preserve">报告简介</w:t>
      </w:r>
    </w:p>
    <w:p>
      <w:pPr>
        <w:spacing w:after="150"/>
      </w:pPr>
      <w:r>
        <w:rPr/>
        <w:t xml:space="preserve">停车场是供车辆停放之场所。停车场有仅画停车格而无人管理及收费的简易停车场，亦有配有出入栏口、泊车管理员及计时收款员的收费停车场。现代化的停车场常有自动化计时收费系统、闭路电视及录影机系统。停车场主及管理员的法律责任，通常只是提供场地给驾车人士停泊车辆，不保障车辆受损及失车责任，一般会贴合约免责条款于停车场大门之外供车主参阅。</w:t>
      </w:r>
    </w:p>
    <w:p>
      <w:pPr>
        <w:spacing w:after="150"/>
      </w:pPr>
      <w:r>
        <w:rPr/>
        <w:t xml:space="preserve">停车场要根据每个车场的立柱宽度及面积做好车位大小规划，将停车位数量规划出最多。这完全是一个数学组合搭配问题，只要将不同大小标准车位的数值放在平面图上不断推算即可确定。</w:t>
      </w:r>
    </w:p>
    <w:p>
      <w:pPr>
        <w:spacing w:after="150"/>
      </w:pPr>
      <w:r>
        <w:rPr/>
        <w:t xml:space="preserve">按照国际惯例，每100平方米商业建筑面积提供1个停车位比较合理。然而由于经济发展水平的不同，目前我国各省市对于商业物业停车位的要求也有不同。各开发商会将充足的停车位和便利的停车服务作为购物中心提高竞争力的重要手段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停车场相关企业和科研单位等的实地调查，对国内外停车场行业的供给与需求状况、相关行业的发展状况、市场消费变化等进行了分析。重点研究了主要停车场品牌的发展状况，以及未来中国停车场行业将面临的机遇以及企业的应对策略。报告还分析了停车场市场的竞争格局，行业的发展动向，并对行业相关政策进行了介绍和政策趋向研判，是停车场生产企业、科研单位、零售企业等单位准确了解目前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停车场行业界定和分类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2019-2023年停车场行业国内外发展概述</w:t>
      </w:r>
    </w:p>
    <w:p>
      <w:pPr>
        <w:spacing w:after="150"/>
      </w:pPr>
      <w:r>
        <w:rPr/>
        <w:t xml:space="preserve">第一节 全球停车场行业发展概况</w:t>
      </w:r>
    </w:p>
    <w:p>
      <w:pPr>
        <w:spacing w:after="150"/>
      </w:pPr>
      <w:r>
        <w:rPr/>
        <w:t xml:space="preserve">一、全球停车场行业发展现状</w:t>
      </w:r>
    </w:p>
    <w:p>
      <w:pPr>
        <w:spacing w:after="150"/>
      </w:pPr>
      <w:r>
        <w:rPr/>
        <w:t xml:space="preserve">二、全球停车场行业发展趋势</w:t>
      </w:r>
    </w:p>
    <w:p>
      <w:pPr>
        <w:spacing w:after="150"/>
      </w:pPr>
      <w:r>
        <w:rPr/>
        <w:t xml:space="preserve">三、主要国家和地区发展状况</w:t>
      </w:r>
    </w:p>
    <w:p>
      <w:pPr>
        <w:spacing w:after="150"/>
      </w:pPr>
      <w:r>
        <w:rPr/>
        <w:t xml:space="preserve">第二节 中国停车场行业发展概况</w:t>
      </w:r>
    </w:p>
    <w:p>
      <w:pPr>
        <w:spacing w:after="150"/>
      </w:pPr>
      <w:r>
        <w:rPr/>
        <w:t xml:space="preserve">一、中国停车场行业发展历程与现状</w:t>
      </w:r>
    </w:p>
    <w:p>
      <w:pPr>
        <w:spacing w:after="150"/>
      </w:pPr>
      <w:r>
        <w:rPr/>
        <w:t xml:space="preserve">二、中国停车场行业发展中存在的问题</w:t>
      </w:r>
    </w:p>
    <w:p>
      <w:pPr>
        <w:spacing w:after="150"/>
      </w:pPr>
      <w:r>
        <w:rPr>
          <w:b w:val="1"/>
          <w:bCs w:val="1"/>
        </w:rPr>
        <w:t xml:space="preserve">第三章 2019-2023年中国停车场行业发展环境分析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停车场行业政策环境</w:t>
      </w:r>
    </w:p>
    <w:p>
      <w:pPr>
        <w:spacing w:after="150"/>
      </w:pPr>
      <w:r>
        <w:rPr/>
        <w:t xml:space="preserve">第四节 停车场行业技术环境</w:t>
      </w:r>
    </w:p>
    <w:p>
      <w:pPr>
        <w:spacing w:after="150"/>
      </w:pPr>
      <w:r>
        <w:rPr>
          <w:b w:val="1"/>
          <w:bCs w:val="1"/>
        </w:rPr>
        <w:t xml:space="preserve">第二部分 行业市场分析</w:t>
      </w:r>
    </w:p>
    <w:p>
      <w:pPr>
        <w:spacing w:after="150"/>
      </w:pPr>
      <w:r>
        <w:rPr>
          <w:b w:val="1"/>
          <w:bCs w:val="1"/>
        </w:rPr>
        <w:t xml:space="preserve">第四章 2019-2023年中国停车场行业市场分析</w:t>
      </w:r>
    </w:p>
    <w:p>
      <w:pPr>
        <w:spacing w:after="150"/>
      </w:pPr>
      <w:r>
        <w:rPr/>
        <w:t xml:space="preserve">第一节 市场规模</w:t>
      </w:r>
    </w:p>
    <w:p>
      <w:pPr>
        <w:spacing w:after="150"/>
      </w:pPr>
      <w:r>
        <w:rPr/>
        <w:t xml:space="preserve">一、停车场行业市场规模及增速</w:t>
      </w:r>
    </w:p>
    <w:p>
      <w:pPr>
        <w:spacing w:after="150"/>
      </w:pPr>
      <w:r>
        <w:rPr/>
        <w:t xml:space="preserve">二、停车场行业市场饱和度</w:t>
      </w:r>
    </w:p>
    <w:p>
      <w:pPr>
        <w:spacing w:after="150"/>
      </w:pPr>
      <w:r>
        <w:rPr/>
        <w:t xml:space="preserve">三、影响停车场行业市场规模的因素</w:t>
      </w:r>
    </w:p>
    <w:p>
      <w:pPr>
        <w:spacing w:after="150"/>
      </w:pPr>
      <w:r>
        <w:rPr/>
        <w:t xml:space="preserve">四、2024-2029年停车场行业市场规模及增速预测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一、停车场行业所处生命周期</w:t>
      </w:r>
    </w:p>
    <w:p>
      <w:pPr>
        <w:spacing w:after="150"/>
      </w:pPr>
      <w:r>
        <w:rPr/>
        <w:t xml:space="preserve">二、技术变革与行业革新对停车场行业的影响</w:t>
      </w:r>
    </w:p>
    <w:p>
      <w:pPr>
        <w:spacing w:after="150"/>
      </w:pPr>
      <w:r>
        <w:rPr/>
        <w:t xml:space="preserve">三、差异化分析</w:t>
      </w:r>
    </w:p>
    <w:p>
      <w:pPr>
        <w:spacing w:after="150"/>
      </w:pPr>
      <w:r>
        <w:rPr>
          <w:b w:val="1"/>
          <w:bCs w:val="1"/>
        </w:rPr>
        <w:t xml:space="preserve">第五章 2019-2023年中国停车场行业区域市场分析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2019-2023年中国停车场行业产业链分析</w:t>
      </w:r>
    </w:p>
    <w:p>
      <w:pPr>
        <w:spacing w:after="150"/>
      </w:pPr>
      <w:r>
        <w:rPr/>
        <w:t xml:space="preserve">第一节 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停车场上游行业分析</w:t>
      </w:r>
    </w:p>
    <w:p>
      <w:pPr>
        <w:spacing w:after="150"/>
      </w:pPr>
      <w:r>
        <w:rPr/>
        <w:t xml:space="preserve">一、停车场成本构成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四、上游行业对停车场行业的影响</w:t>
      </w:r>
    </w:p>
    <w:p>
      <w:pPr>
        <w:spacing w:after="150"/>
      </w:pPr>
      <w:r>
        <w:rPr/>
        <w:t xml:space="preserve">第三节 停车场下游行业分析</w:t>
      </w:r>
    </w:p>
    <w:p>
      <w:pPr>
        <w:spacing w:after="150"/>
      </w:pPr>
      <w:r>
        <w:rPr/>
        <w:t xml:space="preserve">一、停车场下游行业分布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四、下游需求对停车场行业的影响</w:t>
      </w:r>
    </w:p>
    <w:p>
      <w:pPr>
        <w:spacing w:after="150"/>
      </w:pPr>
      <w:r>
        <w:rPr>
          <w:b w:val="1"/>
          <w:bCs w:val="1"/>
        </w:rPr>
        <w:t xml:space="preserve">第四部分 行业深度分析</w:t>
      </w:r>
    </w:p>
    <w:p>
      <w:pPr>
        <w:spacing w:after="150"/>
      </w:pPr>
      <w:r>
        <w:rPr>
          <w:b w:val="1"/>
          <w:bCs w:val="1"/>
        </w:rPr>
        <w:t xml:space="preserve">第七章 2019-2023年中国停车场行业主导驱动因素分析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2019-2023年中国停车场行业偿债能力分析</w:t>
      </w:r>
    </w:p>
    <w:p>
      <w:pPr>
        <w:spacing w:after="150"/>
      </w:pPr>
      <w:r>
        <w:rPr/>
        <w:t xml:space="preserve">第一节 停车场行业资产负债率分析</w:t>
      </w:r>
    </w:p>
    <w:p>
      <w:pPr>
        <w:spacing w:after="150"/>
      </w:pPr>
      <w:r>
        <w:rPr/>
        <w:t xml:space="preserve">第二节 停车场行业速动比率分析</w:t>
      </w:r>
    </w:p>
    <w:p>
      <w:pPr>
        <w:spacing w:after="150"/>
      </w:pPr>
      <w:r>
        <w:rPr/>
        <w:t xml:space="preserve">第三节 停车场行业流动比率分析</w:t>
      </w:r>
    </w:p>
    <w:p>
      <w:pPr>
        <w:spacing w:after="150"/>
      </w:pPr>
      <w:r>
        <w:rPr/>
        <w:t xml:space="preserve">第四节 停车场行业利息保障倍数分析</w:t>
      </w:r>
    </w:p>
    <w:p>
      <w:pPr>
        <w:spacing w:after="150"/>
      </w:pPr>
      <w:r>
        <w:rPr/>
        <w:t xml:space="preserve">第五节 2024-2029年停车场行业偿债能力预测</w:t>
      </w:r>
    </w:p>
    <w:p>
      <w:pPr>
        <w:spacing w:after="150"/>
      </w:pPr>
      <w:r>
        <w:rPr>
          <w:b w:val="1"/>
          <w:bCs w:val="1"/>
        </w:rPr>
        <w:t xml:space="preserve">第九章 2019-2023年中国停车场行业营运能力分析</w:t>
      </w:r>
    </w:p>
    <w:p>
      <w:pPr>
        <w:spacing w:after="150"/>
      </w:pPr>
      <w:r>
        <w:rPr/>
        <w:t xml:space="preserve">第一节 停车场行业总资产周转率分析</w:t>
      </w:r>
    </w:p>
    <w:p>
      <w:pPr>
        <w:spacing w:after="150"/>
      </w:pPr>
      <w:r>
        <w:rPr/>
        <w:t xml:space="preserve">第二节 停车场行业净资产周转率分析</w:t>
      </w:r>
    </w:p>
    <w:p>
      <w:pPr>
        <w:spacing w:after="150"/>
      </w:pPr>
      <w:r>
        <w:rPr/>
        <w:t xml:space="preserve">第三节 停车场行业应收账款周转率分析</w:t>
      </w:r>
    </w:p>
    <w:p>
      <w:pPr>
        <w:spacing w:after="150"/>
      </w:pPr>
      <w:r>
        <w:rPr/>
        <w:t xml:space="preserve">第四节 停车场行业存货周转率分析</w:t>
      </w:r>
    </w:p>
    <w:p>
      <w:pPr>
        <w:spacing w:after="150"/>
      </w:pPr>
      <w:r>
        <w:rPr/>
        <w:t xml:space="preserve">第五节 2024-2029年停车场行业营运能力预测</w:t>
      </w:r>
    </w:p>
    <w:p>
      <w:pPr>
        <w:spacing w:after="150"/>
      </w:pPr>
      <w:r>
        <w:rPr>
          <w:b w:val="1"/>
          <w:bCs w:val="1"/>
        </w:rPr>
        <w:t xml:space="preserve">第五部分 行业竞争分析</w:t>
      </w:r>
    </w:p>
    <w:p>
      <w:pPr>
        <w:spacing w:after="150"/>
      </w:pPr>
      <w:r>
        <w:rPr>
          <w:b w:val="1"/>
          <w:bCs w:val="1"/>
        </w:rPr>
        <w:t xml:space="preserve">第十章 2019-2023年中国停车场行业竞争分析</w:t>
      </w:r>
    </w:p>
    <w:p>
      <w:pPr>
        <w:spacing w:after="150"/>
      </w:pPr>
      <w:r>
        <w:rPr/>
        <w:t xml:space="preserve">第一节 重点停车场企业市场份额</w:t>
      </w:r>
    </w:p>
    <w:p>
      <w:pPr>
        <w:spacing w:after="150"/>
      </w:pPr>
      <w:r>
        <w:rPr/>
        <w:t xml:space="preserve">第二节 停车场行业市场集中度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2019-2023年中国停车场行业重点企业分析</w:t>
      </w:r>
    </w:p>
    <w:p>
      <w:pPr>
        <w:spacing w:after="150"/>
      </w:pPr>
      <w:r>
        <w:rPr/>
        <w:t xml:space="preserve">第一节 深圳市捷顺科技实业有限公司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上海许继银天车库工业有限公司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深圳怡丰自动化科技有限公司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广州城建开发宏城车场物业管理有限公司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北京公联安达停车管理有限公司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2024-2029年中国停车场行业发展与投资风险分析</w:t>
      </w:r>
    </w:p>
    <w:p>
      <w:pPr>
        <w:spacing w:after="150"/>
      </w:pPr>
      <w:r>
        <w:rPr/>
        <w:t xml:space="preserve">第一节 停车场行业环境风险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停车场行业政策风险</w:t>
      </w:r>
    </w:p>
    <w:p>
      <w:pPr>
        <w:spacing w:after="150"/>
      </w:pPr>
      <w:r>
        <w:rPr/>
        <w:t xml:space="preserve">第四节 停车场行业市场风险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2024-2029年中国停车场行业发展前景及投资机会分析</w:t>
      </w:r>
    </w:p>
    <w:p>
      <w:pPr>
        <w:spacing w:after="150"/>
      </w:pPr>
      <w:r>
        <w:rPr/>
        <w:t xml:space="preserve">第一节 停车场行业发展前景预测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停车场行业投资机会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图表：停车场行业生命周期</w:t>
      </w:r>
    </w:p>
    <w:p>
      <w:pPr>
        <w:spacing w:after="150"/>
      </w:pPr>
      <w:r>
        <w:rPr/>
        <w:t xml:space="preserve">图表：停车场行业产业链结构</w:t>
      </w:r>
    </w:p>
    <w:p>
      <w:pPr>
        <w:spacing w:after="150"/>
      </w:pPr>
      <w:r>
        <w:rPr/>
        <w:t xml:space="preserve">图表：2019-2023年全球停车场行业市场规模</w:t>
      </w:r>
    </w:p>
    <w:p>
      <w:pPr>
        <w:spacing w:after="150"/>
      </w:pPr>
      <w:r>
        <w:rPr/>
        <w:t xml:space="preserve">图表：2019-2023年中国停车场行业市场规模</w:t>
      </w:r>
    </w:p>
    <w:p>
      <w:pPr>
        <w:spacing w:after="150"/>
      </w:pPr>
      <w:r>
        <w:rPr/>
        <w:t xml:space="preserve">图表：2019-2023年中国停车场市场占全球份额比较</w:t>
      </w:r>
    </w:p>
    <w:p>
      <w:pPr>
        <w:spacing w:after="150"/>
      </w:pPr>
      <w:r>
        <w:rPr/>
        <w:t xml:space="preserve">图表：2019-2023年停车场行业集中度</w:t>
      </w:r>
    </w:p>
    <w:p>
      <w:pPr>
        <w:spacing w:after="150"/>
      </w:pPr>
      <w:r>
        <w:rPr/>
        <w:t xml:space="preserve">图表：2019-2023年停车场行业利润总额</w:t>
      </w:r>
    </w:p>
    <w:p>
      <w:pPr>
        <w:spacing w:after="150"/>
      </w:pPr>
      <w:r>
        <w:rPr/>
        <w:t xml:space="preserve">图表：2019-2023年停车场行业资产总计</w:t>
      </w:r>
    </w:p>
    <w:p>
      <w:pPr>
        <w:spacing w:after="150"/>
      </w:pPr>
      <w:r>
        <w:rPr/>
        <w:t xml:space="preserve">图表：2019-2023年停车场行业负债总计</w:t>
      </w:r>
    </w:p>
    <w:p>
      <w:pPr>
        <w:spacing w:after="150"/>
      </w:pPr>
      <w:r>
        <w:rPr/>
        <w:t xml:space="preserve">图表：2019-2023年停车场行业竞争力分析</w:t>
      </w:r>
    </w:p>
    <w:p>
      <w:pPr>
        <w:spacing w:after="150"/>
      </w:pPr>
      <w:r>
        <w:rPr/>
        <w:t xml:space="preserve">图表：2019-2023年停车场市场价格走势</w:t>
      </w:r>
    </w:p>
    <w:p>
      <w:pPr>
        <w:spacing w:after="150"/>
      </w:pPr>
      <w:r>
        <w:rPr/>
        <w:t xml:space="preserve">图表：2019-2023年停车场行业主营业务收入</w:t>
      </w:r>
    </w:p>
    <w:p>
      <w:pPr>
        <w:spacing w:after="150"/>
      </w:pPr>
      <w:r>
        <w:rPr/>
        <w:t xml:space="preserve">图表：2019-2023年停车场行业主营业务成本</w:t>
      </w:r>
    </w:p>
    <w:p>
      <w:pPr>
        <w:spacing w:after="150"/>
      </w:pPr>
      <w:r>
        <w:rPr/>
        <w:t xml:space="preserve">图表：2019-2023年停车场行业管理费用分析</w:t>
      </w:r>
    </w:p>
    <w:p>
      <w:pPr>
        <w:spacing w:after="150"/>
      </w:pPr>
      <w:r>
        <w:rPr/>
        <w:t xml:space="preserve">图表：2019-2023年停车场行业财务费用分析</w:t>
      </w:r>
    </w:p>
    <w:p>
      <w:pPr>
        <w:spacing w:after="150"/>
      </w:pPr>
      <w:r>
        <w:rPr/>
        <w:t xml:space="preserve">图表：2019-2023年停车场行业重要数据指标比较</w:t>
      </w:r>
    </w:p>
    <w:p>
      <w:pPr>
        <w:spacing w:after="150"/>
      </w:pPr>
      <w:r>
        <w:rPr/>
        <w:t xml:space="preserve">图表：2019-2023年中国停车场行业盈利能力分析</w:t>
      </w:r>
    </w:p>
    <w:p>
      <w:pPr>
        <w:spacing w:after="150"/>
      </w:pPr>
      <w:r>
        <w:rPr/>
        <w:t xml:space="preserve">图表：2019-2023年中国停车场行业运营能力分析</w:t>
      </w:r>
    </w:p>
    <w:p>
      <w:pPr>
        <w:spacing w:after="150"/>
      </w:pPr>
      <w:r>
        <w:rPr/>
        <w:t xml:space="preserve">图表：2019-2023年中国停车场行业偿债能力分析</w:t>
      </w:r>
    </w:p>
    <w:p>
      <w:pPr>
        <w:spacing w:after="150"/>
      </w:pPr>
      <w:r>
        <w:rPr/>
        <w:t xml:space="preserve">图表：2019-2023年中国停车场行业发展能力分析</w:t>
      </w:r>
    </w:p>
    <w:p>
      <w:pPr>
        <w:spacing w:after="150"/>
      </w:pPr>
      <w:r>
        <w:rPr/>
        <w:t xml:space="preserve">图表：2019-2023年停车场行业不同规模企业数量分布</w:t>
      </w:r>
    </w:p>
    <w:p>
      <w:pPr>
        <w:spacing w:after="150"/>
      </w:pPr>
      <w:r>
        <w:rPr/>
        <w:t xml:space="preserve">图表：2019-2023年停车场行业不同规模企业从业人员分布</w:t>
      </w:r>
    </w:p>
    <w:p>
      <w:pPr>
        <w:spacing w:after="150"/>
      </w:pPr>
      <w:r>
        <w:rPr/>
        <w:t xml:space="preserve">图表：2019-2023年停车场行业不同规模企业资产总额分布</w:t>
      </w:r>
    </w:p>
    <w:p>
      <w:pPr>
        <w:spacing w:after="150"/>
      </w:pPr>
      <w:r>
        <w:rPr/>
        <w:t xml:space="preserve">图表：2019-2023年停车场行业不同规模企业利润总额分布</w:t>
      </w:r>
    </w:p>
    <w:p>
      <w:pPr>
        <w:spacing w:after="150"/>
      </w:pPr>
      <w:r>
        <w:rPr/>
        <w:t xml:space="preserve">图表：2019-2023年停车场行业不同性质企业数量分布</w:t>
      </w:r>
    </w:p>
    <w:p>
      <w:pPr>
        <w:spacing w:after="150"/>
      </w:pPr>
      <w:r>
        <w:rPr/>
        <w:t xml:space="preserve">图表：2019-2023年停车场行业不同性质企业从业人员分布</w:t>
      </w:r>
    </w:p>
    <w:p>
      <w:pPr>
        <w:spacing w:after="150"/>
      </w:pPr>
      <w:r>
        <w:rPr/>
        <w:t xml:space="preserve">图表：2019-2023年停车场行业不同性质企业资产总额分布</w:t>
      </w:r>
    </w:p>
    <w:p>
      <w:pPr>
        <w:spacing w:after="150"/>
      </w:pPr>
      <w:r>
        <w:rPr/>
        <w:t xml:space="preserve">图表：2019-2023年停车场行业不同性质企业利润总额分布</w:t>
      </w:r>
    </w:p>
    <w:p>
      <w:pPr>
        <w:spacing w:after="150"/>
      </w:pPr>
      <w:r>
        <w:rPr/>
        <w:t xml:space="preserve">图表：2024-2029年停车场行业市场规模预测</w:t>
      </w:r>
    </w:p>
    <w:p>
      <w:pPr>
        <w:spacing w:after="150"/>
      </w:pPr>
      <w:r>
        <w:rPr/>
        <w:t xml:space="preserve">图表：2024-2029年停车场行业竞争格局预测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2024-2029年中国停车场行业深度调研及发展策略研究报告</dc:title>
  <dc:description>2024-2029年中国停车场行业深度调研及发展策略研究报告</dc:description>
  <dc:subject>2024-2029年中国停车场行业深度调研及发展策略研究报告</dc:subject>
  <cp:keywords>研究报告</cp:keywords>
  <cp:category>研究报告</cp:category>
  <cp:lastModifiedBy>北京中道泰和信息咨询有限公司</cp:lastModifiedBy>
  <dcterms:created xsi:type="dcterms:W3CDTF">2024-01-22T16:41:45+08:00</dcterms:created>
  <dcterms:modified xsi:type="dcterms:W3CDTF">2024-01-22T16:41:45+08:00</dcterms:modified>
</cp:coreProperties>
</file>

<file path=docProps/custom.xml><?xml version="1.0" encoding="utf-8"?>
<Properties xmlns="http://schemas.openxmlformats.org/officeDocument/2006/custom-properties" xmlns:vt="http://schemas.openxmlformats.org/officeDocument/2006/docPropsVTypes"/>
</file>