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2026-2031年中国铝加工行业深度调研及发展策略研究报告</w:t>
      </w:r>
    </w:p>
    <w:p>
      <w:pPr>
        <w:spacing w:after="150"/>
      </w:pPr>
      <w:r>
        <w:rPr>
          <w:b w:val="1"/>
          <w:bCs w:val="1"/>
        </w:rPr>
        <w:t xml:space="preserve">报告简介</w:t>
      </w:r>
    </w:p>
    <w:p>
      <w:pPr>
        <w:spacing w:after="150"/>
      </w:pPr>
      <w:r>
        <w:rPr/>
        <w:t xml:space="preserve">铝加工，用塑性加工方法将铝坯锭加工成材，主要方法有轧制、挤压、拉伸和锻造等。中国铝及铝加工行业，是中国工业经济的缩影与典型样本。中国铝加工材约有300余种合金、1500多个品种，是世界上铝产品种类最丰富的国家之一。当前，我国铝工业已经形成大量进口铝资源产品，立足内需、适度出口铝加工产品的产业格局。作为一种名副其实的“绿色金属”，铝具备非常多的优良特性，其轻量化、强度高、加工成型可塑性高和超高回收率等综合优势所带来的环境效益无法被替代，“以铝代木”，“以铝节铜”，“以铝代塑”、“以铝代钢”都有广泛的范围和深入的内容。</w:t>
      </w:r>
    </w:p>
    <w:p>
      <w:pPr>
        <w:spacing w:after="150"/>
      </w:pPr>
      <w:r>
        <w:rPr/>
        <w:t xml:space="preserve">近年来中国铝产业发展呈现以下特点：投资规模大，产能、产量增长快;新项目起点高，技术装备水平高;产业链一体化程度不断提高;产业集群化、规模化和专业化各有特色;整体的产品开发能力提高，进口替代进程加快;在多种因素作用下，铝产品出口对行业的拉动明显;并购重组和产业整合加快;资本运作和上市融资促进优势企业成长;铝加工企业国际化开始起步。</w:t>
      </w:r>
    </w:p>
    <w:p>
      <w:pPr>
        <w:spacing w:after="150"/>
      </w:pPr>
      <w:r>
        <w:rPr/>
        <w:t xml:space="preserve">伴随着中国经济增长速度由高速过渡为新常态，中国铝工业正经历着爆发式增长后的行业消化过剩产能、企业转型升级发展的阵痛期，但随着中国大力推动诸如“一带一路”、“工业4.0”、“绿色经济”、“十四五规划”等大战略、大发展工作有序落实，将为中国经济未来发展提供源源不断的动力。经济发展促进人民追求高质量生活，作为现代经济和高新技术发展支柱性原材料的铝材需求有望得到更大拓展，建筑幕墙、交通运输、电力设备、国防军工、高端装备、包装等行业的快速发展，将使铝加工材消费量不断地增长，同时，国家大力倡导拓展用铝替代钢铁、铜、木、纸、塑料等非环保节能材料的应用，新产品、新工艺、新用途的铝加工材将不断出现，从而会推动行业技术进步和行业持续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加工行业研究单位等公布和提供的大量资料。报告对我国铝加工行业的供需状况、发展现状、子行业发展变化等进行了分析，重点分析了国内外铝加工行业的发展现状、如何面对行业的发展挑战、行业的发展建议、行业竞争力，以及行业的投资分析和趋势预测等等。报告还综合了铝加工行业的整体发展动态，对行业在产品方面提供了参考建议和具体解决办法。报告对于铝加工产品生产企业、经销商、行业管理部门以及拟进入该行业的投资者具有重要的参考价值，对于研究我国铝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2021-2026年铝加工行业国内外发展概述</w:t>
      </w:r>
    </w:p>
    <w:p>
      <w:pPr>
        <w:spacing w:before="75" w:after="0"/>
      </w:pPr>
      <w:r>
        <w:rPr/>
        <w:t xml:space="preserve">第一节 全球铝加工行业发展概况</w:t>
      </w:r>
    </w:p>
    <w:p>
      <w:pPr>
        <w:spacing w:before="75" w:after="0"/>
      </w:pPr>
      <w:r>
        <w:rPr/>
        <w:t xml:space="preserve">一、全球铝加工行业发展现状</w:t>
      </w:r>
    </w:p>
    <w:p>
      <w:pPr>
        <w:spacing w:before="75" w:after="0"/>
      </w:pPr>
      <w:r>
        <w:rPr/>
        <w:t xml:space="preserve">二、全球铝加工行业发展趋势</w:t>
      </w:r>
    </w:p>
    <w:p>
      <w:pPr>
        <w:spacing w:before="75" w:after="0"/>
      </w:pPr>
      <w:r>
        <w:rPr/>
        <w:t xml:space="preserve">三、主要国家和地区发展状况</w:t>
      </w:r>
    </w:p>
    <w:p>
      <w:pPr>
        <w:spacing w:before="75" w:after="0"/>
      </w:pPr>
      <w:r>
        <w:rPr/>
        <w:t xml:space="preserve">第二节 中国铝加工行业发展概况</w:t>
      </w:r>
    </w:p>
    <w:p>
      <w:pPr>
        <w:spacing w:before="75" w:after="0"/>
      </w:pPr>
      <w:r>
        <w:rPr/>
        <w:t xml:space="preserve">一、中国铝加工行业发展历程与现状</w:t>
      </w:r>
    </w:p>
    <w:p>
      <w:pPr>
        <w:spacing w:before="75" w:after="0"/>
      </w:pPr>
      <w:r>
        <w:rPr/>
        <w:t xml:space="preserve">二、中国铝加工行业发展中存在的问题</w:t>
      </w:r>
    </w:p>
    <w:p>
      <w:pPr>
        <w:spacing w:before="75" w:after="0"/>
      </w:pPr>
      <w:r>
        <w:rPr>
          <w:b w:val="1"/>
          <w:bCs w:val="1"/>
        </w:rPr>
        <w:t xml:space="preserve">第三章 2021-2026年中国铝加工行业发展环境分析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铝加工行业政策环境</w:t>
      </w:r>
    </w:p>
    <w:p>
      <w:pPr>
        <w:spacing w:before="75" w:after="0"/>
      </w:pPr>
      <w:r>
        <w:rPr/>
        <w:t xml:space="preserve">第四节 铝加工行业技术环境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2021-2026年中国铝加工行业市场分析</w:t>
      </w:r>
    </w:p>
    <w:p>
      <w:pPr>
        <w:spacing w:before="75" w:after="0"/>
      </w:pPr>
      <w:r>
        <w:rPr/>
        <w:t xml:space="preserve">第一节 市场规模</w:t>
      </w:r>
    </w:p>
    <w:p>
      <w:pPr>
        <w:spacing w:before="75" w:after="0"/>
      </w:pPr>
      <w:r>
        <w:rPr/>
        <w:t xml:space="preserve">一、铝加工行业市场规模及增速</w:t>
      </w:r>
    </w:p>
    <w:p>
      <w:pPr>
        <w:spacing w:before="75" w:after="0"/>
      </w:pPr>
      <w:r>
        <w:rPr/>
        <w:t xml:space="preserve">二、铝加工行业市场饱和度</w:t>
      </w:r>
    </w:p>
    <w:p>
      <w:pPr>
        <w:spacing w:before="75" w:after="0"/>
      </w:pPr>
      <w:r>
        <w:rPr/>
        <w:t xml:space="preserve">三、影响铝加工行业市场规模的因素</w:t>
      </w:r>
    </w:p>
    <w:p>
      <w:pPr>
        <w:spacing w:before="75" w:after="0"/>
      </w:pPr>
      <w:r>
        <w:rPr/>
        <w:t xml:space="preserve">四、2026-2031年铝加工行业市场规模及增速预测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一、铝加工行业所处生命周期</w:t>
      </w:r>
    </w:p>
    <w:p>
      <w:pPr>
        <w:spacing w:before="75" w:after="0"/>
      </w:pPr>
      <w:r>
        <w:rPr/>
        <w:t xml:space="preserve">二、技术变革与行业革新对铝加工行业的影响</w:t>
      </w:r>
    </w:p>
    <w:p>
      <w:pPr>
        <w:spacing w:before="75" w:after="0"/>
      </w:pPr>
      <w:r>
        <w:rPr/>
        <w:t xml:space="preserve">三、差异化分析</w:t>
      </w:r>
    </w:p>
    <w:p>
      <w:pPr>
        <w:spacing w:before="75" w:after="0"/>
      </w:pPr>
      <w:r>
        <w:rPr>
          <w:b w:val="1"/>
          <w:bCs w:val="1"/>
        </w:rPr>
        <w:t xml:space="preserve">第五章 2021-2026年中国铝加工行业区域市场分析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2021-2026年中国铝加工行业产业链分析</w:t>
      </w:r>
    </w:p>
    <w:p>
      <w:pPr>
        <w:spacing w:before="75" w:after="0"/>
      </w:pPr>
      <w:r>
        <w:rPr/>
        <w:t xml:space="preserve">第一节 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铝加工上游行业分析</w:t>
      </w:r>
    </w:p>
    <w:p>
      <w:pPr>
        <w:spacing w:before="75" w:after="0"/>
      </w:pPr>
      <w:r>
        <w:rPr/>
        <w:t xml:space="preserve">一、铝加工成本构成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四、上游行业对铝加工行业的影响</w:t>
      </w:r>
    </w:p>
    <w:p>
      <w:pPr>
        <w:spacing w:before="75" w:after="0"/>
      </w:pPr>
      <w:r>
        <w:rPr/>
        <w:t xml:space="preserve">第三节 铝加工下游行业分析</w:t>
      </w:r>
    </w:p>
    <w:p>
      <w:pPr>
        <w:spacing w:before="75" w:after="0"/>
      </w:pPr>
      <w:r>
        <w:rPr/>
        <w:t xml:space="preserve">一、铝加工下游行业分布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2021-2026年中国铝加工行业主导驱动因素分析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2021-2026年中国铝加工行业偿债能力分析</w:t>
      </w:r>
    </w:p>
    <w:p>
      <w:pPr>
        <w:spacing w:before="75" w:after="0"/>
      </w:pPr>
      <w:r>
        <w:rPr/>
        <w:t xml:space="preserve">第一节 铝加工行业资产负债率分析</w:t>
      </w:r>
    </w:p>
    <w:p>
      <w:pPr>
        <w:spacing w:before="75" w:after="0"/>
      </w:pPr>
      <w:r>
        <w:rPr/>
        <w:t xml:space="preserve">第二节 铝加工行业速动比率分析</w:t>
      </w:r>
    </w:p>
    <w:p>
      <w:pPr>
        <w:spacing w:before="75" w:after="0"/>
      </w:pPr>
      <w:r>
        <w:rPr/>
        <w:t xml:space="preserve">第三节 铝加工行业流动比率分析</w:t>
      </w:r>
    </w:p>
    <w:p>
      <w:pPr>
        <w:spacing w:before="75" w:after="0"/>
      </w:pPr>
      <w:r>
        <w:rPr/>
        <w:t xml:space="preserve">第四节 铝加工行业利息保障倍数分析</w:t>
      </w:r>
    </w:p>
    <w:p>
      <w:pPr>
        <w:spacing w:before="75" w:after="0"/>
      </w:pPr>
      <w:r>
        <w:rPr/>
        <w:t xml:space="preserve">第五节 2026-2031年铝加工行业偿债能力预测</w:t>
      </w:r>
    </w:p>
    <w:p>
      <w:pPr>
        <w:spacing w:before="75" w:after="0"/>
      </w:pPr>
      <w:r>
        <w:rPr>
          <w:b w:val="1"/>
          <w:bCs w:val="1"/>
        </w:rPr>
        <w:t xml:space="preserve">第九章 2021-2026年中国铝加工行业营运能力分析</w:t>
      </w:r>
    </w:p>
    <w:p>
      <w:pPr>
        <w:spacing w:before="75" w:after="0"/>
      </w:pPr>
      <w:r>
        <w:rPr/>
        <w:t xml:space="preserve">第一节 铝加工行业总资产周转率分析</w:t>
      </w:r>
    </w:p>
    <w:p>
      <w:pPr>
        <w:spacing w:before="75" w:after="0"/>
      </w:pPr>
      <w:r>
        <w:rPr/>
        <w:t xml:space="preserve">第二节 铝加工行业净资产周转率分析</w:t>
      </w:r>
    </w:p>
    <w:p>
      <w:pPr>
        <w:spacing w:before="75" w:after="0"/>
      </w:pPr>
      <w:r>
        <w:rPr/>
        <w:t xml:space="preserve">第三节 铝加工行业应收账款周转率分析</w:t>
      </w:r>
    </w:p>
    <w:p>
      <w:pPr>
        <w:spacing w:before="75" w:after="0"/>
      </w:pPr>
      <w:r>
        <w:rPr/>
        <w:t xml:space="preserve">第四节 铝加工行业存货周转率分析</w:t>
      </w:r>
    </w:p>
    <w:p>
      <w:pPr>
        <w:spacing w:before="75" w:after="0"/>
      </w:pPr>
      <w:r>
        <w:rPr/>
        <w:t xml:space="preserve">第五节 2026-2031年铝加工行业营运能力预测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2021-2026年中国铝加工行业竞争分析</w:t>
      </w:r>
    </w:p>
    <w:p>
      <w:pPr>
        <w:spacing w:before="75" w:after="0"/>
      </w:pPr>
      <w:r>
        <w:rPr/>
        <w:t xml:space="preserve">第一节 重点铝加工企业市场份额</w:t>
      </w:r>
    </w:p>
    <w:p>
      <w:pPr>
        <w:spacing w:before="75" w:after="0"/>
      </w:pPr>
      <w:r>
        <w:rPr/>
        <w:t xml:space="preserve">第二节 铝加工行业市场集中度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2021-2026年中国铝加工行业重点企业分析</w:t>
      </w:r>
    </w:p>
    <w:p>
      <w:pPr>
        <w:spacing w:before="75" w:after="0"/>
      </w:pPr>
      <w:r>
        <w:rPr/>
        <w:t xml:space="preserve">第一节 江苏常铝铝业股份有限公司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山东南山铝业股份有限公司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浙江栋梁新材股份有限公司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西南铝业(集团)有限责任公司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河南明泰铝业股份有限公司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广东东阳光科技控股股份有限公司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福建省南平铝业股份有限公司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广东华昌铝厂有限公司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广东伟业铝厂有限公司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广东兴发铝业有限公司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2026-2031年中国铝加工行业发展与投资风险分析</w:t>
      </w:r>
    </w:p>
    <w:p>
      <w:pPr>
        <w:spacing w:before="75" w:after="0"/>
      </w:pPr>
      <w:r>
        <w:rPr/>
        <w:t xml:space="preserve">第一节 铝加工行业环境风险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铝加工行业政策风险</w:t>
      </w:r>
    </w:p>
    <w:p>
      <w:pPr>
        <w:spacing w:before="75" w:after="0"/>
      </w:pPr>
      <w:r>
        <w:rPr/>
        <w:t xml:space="preserve">第四节 铝加工行业市场风险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2026-2031年中国铝加工行业发展前景及投资机会分析</w:t>
      </w:r>
    </w:p>
    <w:p>
      <w:pPr>
        <w:spacing w:before="75" w:after="0"/>
      </w:pPr>
      <w:r>
        <w:rPr/>
        <w:t xml:space="preserve">第一节 铝加工行业发展前景预测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图表：铝加工行业生命周期</w:t>
      </w:r>
    </w:p>
    <w:p>
      <w:pPr>
        <w:spacing w:before="75" w:after="0"/>
      </w:pPr>
      <w:r>
        <w:rPr/>
        <w:t xml:space="preserve">图表：铝加工行业产业链结构</w:t>
      </w:r>
    </w:p>
    <w:p>
      <w:pPr>
        <w:spacing w:before="75" w:after="0"/>
      </w:pPr>
      <w:r>
        <w:rPr/>
        <w:t xml:space="preserve">图表：2021-2026年全球铝加工行业市场规模</w:t>
      </w:r>
    </w:p>
    <w:p>
      <w:pPr>
        <w:spacing w:before="75" w:after="0"/>
      </w:pPr>
      <w:r>
        <w:rPr/>
        <w:t xml:space="preserve">图表：2021-2026年中国铝加工行业市场规模</w:t>
      </w:r>
    </w:p>
    <w:p>
      <w:pPr>
        <w:spacing w:before="75" w:after="0"/>
      </w:pPr>
      <w:r>
        <w:rPr/>
        <w:t xml:space="preserve">图表：2021-2026年中国铝加工市场占全球份额比较</w:t>
      </w:r>
    </w:p>
    <w:p>
      <w:pPr>
        <w:spacing w:before="75" w:after="0"/>
      </w:pPr>
      <w:r>
        <w:rPr/>
        <w:t xml:space="preserve">图表：2021-2026年铝加工行业集中度</w:t>
      </w:r>
    </w:p>
    <w:p>
      <w:pPr>
        <w:spacing w:before="75" w:after="0"/>
      </w:pPr>
      <w:r>
        <w:rPr/>
        <w:t xml:space="preserve">图表：2021-2026年铝加工行业利润总额</w:t>
      </w:r>
    </w:p>
    <w:p>
      <w:pPr>
        <w:spacing w:before="75" w:after="0"/>
      </w:pPr>
      <w:r>
        <w:rPr/>
        <w:t xml:space="preserve">图表：2021-2026年铝加工行业资产总计</w:t>
      </w:r>
    </w:p>
    <w:p>
      <w:pPr>
        <w:spacing w:before="75" w:after="0"/>
      </w:pPr>
      <w:r>
        <w:rPr/>
        <w:t xml:space="preserve">图表：2021-2026年铝加工行业负债总计</w:t>
      </w:r>
    </w:p>
    <w:p>
      <w:pPr>
        <w:spacing w:before="75" w:after="0"/>
      </w:pPr>
      <w:r>
        <w:rPr/>
        <w:t xml:space="preserve">图表：2021-2026年铝加工行业竞争力分析</w:t>
      </w:r>
    </w:p>
    <w:p>
      <w:pPr>
        <w:spacing w:before="75" w:after="0"/>
      </w:pPr>
      <w:r>
        <w:rPr/>
        <w:t xml:space="preserve">图表：2021-2026年铝加工市场价格走势</w:t>
      </w:r>
    </w:p>
    <w:p>
      <w:pPr>
        <w:spacing w:before="75" w:after="0"/>
      </w:pPr>
      <w:r>
        <w:rPr/>
        <w:t xml:space="preserve">图表：2021-2026年铝加工行业主营业务收入</w:t>
      </w:r>
    </w:p>
    <w:p>
      <w:pPr>
        <w:spacing w:before="75" w:after="0"/>
      </w:pPr>
      <w:r>
        <w:rPr/>
        <w:t xml:space="preserve">图表：2021-2026年铝加工行业主营业务成本</w:t>
      </w:r>
    </w:p>
    <w:p>
      <w:pPr>
        <w:spacing w:before="75" w:after="0"/>
      </w:pPr>
      <w:r>
        <w:rPr/>
        <w:t xml:space="preserve">图表：2021-2026年铝加工行业管理费用分析</w:t>
      </w:r>
    </w:p>
    <w:p>
      <w:pPr>
        <w:spacing w:before="75" w:after="0"/>
      </w:pPr>
      <w:r>
        <w:rPr/>
        <w:t xml:space="preserve">图表：2021-2026年铝加工行业财务费用分析</w:t>
      </w:r>
    </w:p>
    <w:p>
      <w:pPr>
        <w:spacing w:before="75" w:after="0"/>
      </w:pPr>
      <w:r>
        <w:rPr/>
        <w:t xml:space="preserve">图表：2021-2026年铝加工行业重要数据指标比较</w:t>
      </w:r>
    </w:p>
    <w:p>
      <w:pPr>
        <w:spacing w:before="75" w:after="0"/>
      </w:pPr>
      <w:r>
        <w:rPr/>
        <w:t xml:space="preserve">图表：2021-2026年中国铝加工行业盈利能力分析</w:t>
      </w:r>
    </w:p>
    <w:p>
      <w:pPr>
        <w:spacing w:before="75" w:after="0"/>
      </w:pPr>
      <w:r>
        <w:rPr/>
        <w:t xml:space="preserve">图表：2021-2026年中国铝加工行业运营能力分析</w:t>
      </w:r>
    </w:p>
    <w:p>
      <w:pPr>
        <w:spacing w:before="75" w:after="0"/>
      </w:pPr>
      <w:r>
        <w:rPr/>
        <w:t xml:space="preserve">图表：2021-2026年中国铝加工行业偿债能力分析</w:t>
      </w:r>
    </w:p>
    <w:p>
      <w:pPr>
        <w:spacing w:before="75" w:after="0"/>
      </w:pPr>
      <w:r>
        <w:rPr/>
        <w:t xml:space="preserve">图表：2021-2026年中国铝加工行业发展能力分析</w:t>
      </w:r>
    </w:p>
    <w:p>
      <w:pPr>
        <w:spacing w:before="75" w:after="0"/>
      </w:pPr>
      <w:r>
        <w:rPr/>
        <w:t xml:space="preserve">图表：2021-2026年铝加工行业不同规模企业数量分布</w:t>
      </w:r>
    </w:p>
    <w:p>
      <w:pPr>
        <w:spacing w:before="75" w:after="0"/>
      </w:pPr>
      <w:r>
        <w:rPr/>
        <w:t xml:space="preserve">图表：2021-2026年铝加工行业不同规模企业从业人员分布</w:t>
      </w:r>
    </w:p>
    <w:p>
      <w:pPr>
        <w:spacing w:before="75" w:after="0"/>
      </w:pPr>
      <w:r>
        <w:rPr/>
        <w:t xml:space="preserve">图表：2021-2026年铝加工行业不同规模企业资产总额分布</w:t>
      </w:r>
    </w:p>
    <w:p>
      <w:pPr>
        <w:spacing w:before="75" w:after="0"/>
      </w:pPr>
      <w:r>
        <w:rPr/>
        <w:t xml:space="preserve">图表：2021-2026年铝加工行业不同规模企业利润总额分布</w:t>
      </w:r>
    </w:p>
    <w:p>
      <w:pPr>
        <w:spacing w:before="75" w:after="0"/>
      </w:pPr>
      <w:r>
        <w:rPr/>
        <w:t xml:space="preserve">图表：2021-2026年铝加工行业不同性质企业数量分布</w:t>
      </w:r>
    </w:p>
    <w:p>
      <w:pPr>
        <w:spacing w:before="75" w:after="0"/>
      </w:pPr>
      <w:r>
        <w:rPr/>
        <w:t xml:space="preserve">图表：2021-2026年铝加工行业不同性质企业从业人员分布</w:t>
      </w:r>
    </w:p>
    <w:p>
      <w:pPr>
        <w:spacing w:before="75" w:after="0"/>
      </w:pPr>
      <w:r>
        <w:rPr/>
        <w:t xml:space="preserve">图表：2021-2026年铝加工行业不同性质企业资产总额分布</w:t>
      </w:r>
    </w:p>
    <w:p>
      <w:pPr>
        <w:spacing w:before="75" w:after="0"/>
      </w:pPr>
      <w:r>
        <w:rPr/>
        <w:t xml:space="preserve">图表：2021-2026年铝加工行业不同性质企业利润总额分布</w:t>
      </w:r>
    </w:p>
    <w:p>
      <w:pPr>
        <w:spacing w:before="75" w:after="0"/>
      </w:pPr>
      <w:r>
        <w:rPr/>
        <w:t xml:space="preserve">图表：2026-2031年铝加工行业市场规模预测</w:t>
      </w:r>
    </w:p>
    <w:p>
      <w:pPr>
        <w:spacing w:before="75" w:after="0"/>
      </w:pPr>
      <w:r>
        <w:rPr/>
        <w:t xml:space="preserve">图表：2026-2031年铝加工行业竞争格局预测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2026-2031年中国铝加工行业深度调研及发展策略研究报告</dc:title>
  <dc:description>2026-2031年中国铝加工行业深度调研及发展策略研究报告</dc:description>
  <dc:subject>2026-2031年中国铝加工行业深度调研及发展策略研究报告</dc:subject>
  <cp:keywords>研究报告</cp:keywords>
  <cp:category>研究报告</cp:category>
  <cp:lastModifiedBy>北京中道泰和信息咨询有限公司</cp:lastModifiedBy>
  <dcterms:created xsi:type="dcterms:W3CDTF">2026-03-29T15:50:05+08:00</dcterms:created>
  <dcterms:modified xsi:type="dcterms:W3CDTF">2026-03-29T15:50:05+08:00</dcterms:modified>
</cp:coreProperties>
</file>

<file path=docProps/custom.xml><?xml version="1.0" encoding="utf-8"?>
<Properties xmlns="http://schemas.openxmlformats.org/officeDocument/2006/custom-properties" xmlns:vt="http://schemas.openxmlformats.org/officeDocument/2006/docPropsVTypes"/>
</file>