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煤化工产业的快速发展，加快了国家现代化建设，但同时也带了一定的环境污染问题。在煤化工产业中实行节能减排，可有效地提高企业的能源利用率，减少煤化工产能过剩问题，提高企业的经济效益，降低企业的三废排放，进一步减少对人们生活环境的污染和煤炭资源的浪费现象，同时也可在资源的节省和利用最大化方面有很大的提升。在油价高和需求不断扩大的情况下，继续发展具有竞争力的煤制烯烃产业已成为行业共识，这对中国经济的稳定发展具有重要的战略意义。煤制烯烃技术逐渐成熟，市场供需差距依然存在，具有广阔的发展前景，这将为我国烯烃产品的来源提供一定的供给。虽然煤制油的直接液化和间接液化过程都比较复杂，需要消耗大量的能源，但是我们可以尽量选择便宜又节能的煤种制油。在煤化工行业中，煤炭制天然气的用水量相对较少。因此，与用水量较高的煤油相比，具有明显的优势。此外，煤炭制天然气系统具有能源转换率高和环保的优点。这是最有效的煤炭利用方式，也是煤制能源产品的最佳方式。</w:t>
      </w:r>
    </w:p>
    <w:p>
      <w:pPr>
        <w:spacing w:after="150"/>
      </w:pPr>
      <w:r>
        <w:rPr/>
        <w:t xml:space="preserve">市场容量</w:t>
      </w:r>
    </w:p>
    <w:p>
      <w:pPr>
        <w:spacing w:after="150"/>
      </w:pPr>
      <w:r>
        <w:rPr/>
        <w:t xml:space="preserve">经过多年努力，中国现代煤化工技术已取得全面突破，关键技术水平已居世界领先地位，煤制油、煤制天然气、煤制烯烃、煤制乙二醇基本实现产业化，煤制芳烃工业试验取得进展，成功搭建了煤炭向石油化工产品转化的桥梁。截至2018年12月，我国煤制油投产产能1188万吨/年;我国已建成28套CTO/MTO(煤制烯烃/甲醇制烯烃)装置，总计产能达到1210万吨/年。其中，煤制烯烃一体化项目共10套装置，合计产能648万吨/年。中国已投入运行和试车成功的煤(甲醇)制烯烃装置共29套，合计烯烃产能1300万吨/年(不含未投入运行的MTP装置产能)。</w:t>
      </w:r>
    </w:p>
    <w:p>
      <w:pPr>
        <w:spacing w:after="150"/>
      </w:pPr>
      <w:r>
        <w:rPr/>
        <w:t xml:space="preserve">根据规划，中国2021年煤(甲醇)制烯烃总产能将达到2500万吨/年。其中，总计约1500万吨/年煤(甲醇)制烯烃产能集中在中国西部地区。基于2019年国内经济以稳为主，稳中求进的路线方针，加上供给侧改革作用持续发酵，经济平稳中的需求疲软将有一定改观。同时国际原油价格震荡偏强，将提振整条大宗商品产业链的复苏。2019年仍处于聚烯烃产能的投放期煤化工为主的新产能的投放进一步促使PP中低端市场的竞争趋于白热化。2018年已有更多煤制乙二醇装置投产，随着煤制乙二醇技术的不断成熟，以及聚酯认可度的提升，煤制乙二醇发展空间将是巨大的，国内整体的供应格局将会发生翻天覆地的变化。</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炭工业发展研究中心发布的《煤炭工业发展形势及“十四五”展望》指出，“十四五”期间及相当长的一段时间，煤炭行业仍将面临中高速增长常态化、能源需求强度下降、能源结构低碳化发展、煤炭开发和利用环境制约增强等不利因素影响。2020年全国煤炭消费量43亿吨左右 中国经济继续保持中高速发展，煤炭需求适度增长，行业发展仍具有较大的发展空间。“十三五”期间，煤炭消费弹性系数在0.2-0.3之间，年均增速在2%左右，2020年全国煤炭消费量在43亿吨左右。新型煤化工领域的煤制油、煤制烯烃、煤制二甲醚、煤制天然气和煤制乙二醇的示范项目得到国家政策的支持。在合理安排煤化工产量与节能减排相结合的前提下，中国煤化工产业发展前景十分可观。根据《现代煤化工“十三五”发展指南》制定发展目标：预计到2020年，将形成煤制油产能1200万吨/年，煤制天然气产能200亿立方米/年，煤制烯烃产能1600万吨/年，煤制芳烃产能100万吨/年，煤制乙二醇产600-800万吨/年。未来5年中国煤化工市场将稳步快速发展，投资项目将逐步运作。</w:t>
      </w:r>
    </w:p>
    <w:p>
      <w:pPr>
        <w:spacing w:after="150"/>
      </w:pPr>
      <w:r>
        <w:rPr/>
        <w:t xml:space="preserve">问题与挑战</w:t>
      </w:r>
    </w:p>
    <w:p>
      <w:pPr>
        <w:spacing w:after="150"/>
      </w:pPr>
      <w:r>
        <w:rPr/>
        <w:t xml:space="preserve">中国现代煤化工产业自主核心技术和装备的水平仍需提高，甲烷化等部分核心技术、关键装备和材料仍依赖进口。工艺流程和技术集成尚需优化升级，装置规模还需进一步统筹协调，有待形成典型的系列化规模。循环水、空分等装置设计余量普遍偏大，增加了项目的投资、能耗和水耗，还需进行设计优化。环保技术进步滞后于日趋严格的环保要求，技术瓶颈导致环保问题突出。污水零排放所需的部分关键技术尚未工业化，浓盐水蒸发结晶及杂盐无害处理技术的实用性和长期安全性有待验证。资源综合利用水平还有较大提升空间，节能节水技术还需提高，低位热能、油灰渣等缺少高效利用方式。现代煤化工项目单体规模大，煤炭资源、水资源需求量大，对项目所在地煤炭资源、水资源支撑条件要求高。然而中国煤炭资源与水资源逆向分布，致使煤化工产业布局难度大。煤化工产业污染物和碳排放总量相对较大。在废水方面，现代煤化工生产废水经过技术处理后，可以实现达标排放，但由于项目多建设在西部地区，当地生态脆弱，环境承载力差，没有纳污水体，废水必须实现“零排放”。面临严峻的环保挑战。此外，由于煤化工项目一次性投资高、融资难度大，尤其是民营企业资本实力相对较弱、贷款利率高，融资成本要高于国企，因此许多民企的煤化工项目都存在因资金链紧张导致规划项目取消或项目建设进度延迟的问题。</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现代煤化工行业发展概况</w:t>
      </w:r>
    </w:p>
    <w:p>
      <w:pPr>
        <w:spacing w:after="150"/>
      </w:pPr>
      <w:r>
        <w:rPr/>
        <w:t xml:space="preserve">一、煤化工产品的市场很大</w:t>
      </w:r>
    </w:p>
    <w:p>
      <w:pPr>
        <w:spacing w:after="150"/>
      </w:pPr>
      <w:r>
        <w:rPr/>
        <w:t xml:space="preserve">二、中国现代煤化工已具备产业化发展的技术基础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第三节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第四节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2019-2023年中国煤化工行业财务指标分析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第五节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b w:val="1"/>
          <w:bCs w:val="1"/>
        </w:rPr>
        <w:t xml:space="preserve">第五章 2024-2029年中国煤化工市场供需形势分析</w:t>
      </w:r>
    </w:p>
    <w:p>
      <w:pPr>
        <w:spacing w:after="150"/>
      </w:pPr>
      <w:r>
        <w:rPr/>
        <w:t xml:space="preserve">第一节 中国煤化工行业供给情况</w:t>
      </w:r>
    </w:p>
    <w:p>
      <w:pPr>
        <w:spacing w:after="150"/>
      </w:pPr>
      <w:r>
        <w:rPr/>
        <w:t xml:space="preserve">一、中国煤化工行业供给分析</w:t>
      </w:r>
    </w:p>
    <w:p>
      <w:pPr>
        <w:spacing w:after="150"/>
      </w:pPr>
      <w:r>
        <w:rPr/>
        <w:t xml:space="preserve">二、中国煤化工行业产品产量分析</w:t>
      </w:r>
    </w:p>
    <w:p>
      <w:pPr>
        <w:spacing w:after="150"/>
      </w:pPr>
      <w:r>
        <w:rPr/>
        <w:t xml:space="preserve">三、重点企业产能及占有份额</w:t>
      </w:r>
    </w:p>
    <w:p>
      <w:pPr>
        <w:spacing w:after="150"/>
      </w:pPr>
      <w:r>
        <w:rPr/>
        <w:t xml:space="preserve">第二节 中国煤化工行业需求情况</w:t>
      </w:r>
    </w:p>
    <w:p>
      <w:pPr>
        <w:spacing w:after="150"/>
      </w:pPr>
      <w:r>
        <w:rPr/>
        <w:t xml:space="preserve">一、煤化工行业需求市场</w:t>
      </w:r>
    </w:p>
    <w:p>
      <w:pPr>
        <w:spacing w:after="150"/>
      </w:pPr>
      <w:r>
        <w:rPr/>
        <w:t xml:space="preserve">二、煤化工行业客户结构</w:t>
      </w:r>
    </w:p>
    <w:p>
      <w:pPr>
        <w:spacing w:after="150"/>
      </w:pPr>
      <w:r>
        <w:rPr/>
        <w:t xml:space="preserve">三、煤化工行业需求的地区差异</w:t>
      </w:r>
    </w:p>
    <w:p>
      <w:pPr>
        <w:spacing w:after="150"/>
      </w:pPr>
      <w:r>
        <w:rPr/>
        <w:t xml:space="preserve">第三节 中国煤化工行业供需平衡分析</w:t>
      </w:r>
    </w:p>
    <w:p>
      <w:pPr>
        <w:spacing w:after="150"/>
      </w:pPr>
      <w:r>
        <w:rPr/>
        <w:t xml:space="preserve">一、全国煤化工行业供给情况分析</w:t>
      </w:r>
    </w:p>
    <w:p>
      <w:pPr>
        <w:spacing w:after="150"/>
      </w:pPr>
      <w:r>
        <w:rPr/>
        <w:t xml:space="preserve">1、全国煤化工行业总产值分析</w:t>
      </w:r>
    </w:p>
    <w:p>
      <w:pPr>
        <w:spacing w:after="150"/>
      </w:pPr>
      <w:r>
        <w:rPr/>
        <w:t xml:space="preserve">2、全国煤化工行业产成品分析</w:t>
      </w:r>
    </w:p>
    <w:p>
      <w:pPr>
        <w:spacing w:after="150"/>
      </w:pPr>
      <w:r>
        <w:rPr/>
        <w:t xml:space="preserve">二、各地区煤化工行业供给情况分析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三、全国煤化工行业需求情况分析</w:t>
      </w:r>
    </w:p>
    <w:p>
      <w:pPr>
        <w:spacing w:after="150"/>
      </w:pPr>
      <w:r>
        <w:rPr/>
        <w:t xml:space="preserve">1、全国煤化工行业销售产值分析</w:t>
      </w:r>
    </w:p>
    <w:p>
      <w:pPr>
        <w:spacing w:after="150"/>
      </w:pPr>
      <w:r>
        <w:rPr/>
        <w:t xml:space="preserve">2、全国煤化工行业销售收入分析</w:t>
      </w:r>
    </w:p>
    <w:p>
      <w:pPr>
        <w:spacing w:after="150"/>
      </w:pPr>
      <w:r>
        <w:rPr/>
        <w:t xml:space="preserve">四、各地区煤化工行业需求情况分析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五、全国煤化工行业产销率分析</w:t>
      </w:r>
    </w:p>
    <w:p>
      <w:pPr>
        <w:spacing w:after="150"/>
      </w:pPr>
      <w:r>
        <w:rPr/>
        <w:t xml:space="preserve">第四节 2024-2029年中国煤化工行业预测分析</w:t>
      </w:r>
    </w:p>
    <w:p>
      <w:pPr>
        <w:spacing w:after="150"/>
      </w:pPr>
      <w:r>
        <w:rPr/>
        <w:t xml:space="preserve">一、2024-2029年中国煤制油产量预测</w:t>
      </w:r>
    </w:p>
    <w:p>
      <w:pPr>
        <w:spacing w:after="150"/>
      </w:pPr>
      <w:r>
        <w:rPr/>
        <w:t xml:space="preserve">二、2024-2029年中国煤制气产量预测</w:t>
      </w:r>
    </w:p>
    <w:p>
      <w:pPr>
        <w:spacing w:after="150"/>
      </w:pPr>
      <w:r>
        <w:rPr/>
        <w:t xml:space="preserve">三、2024-2029年中国焦炭产量预测</w:t>
      </w:r>
    </w:p>
    <w:p>
      <w:pPr>
        <w:spacing w:after="150"/>
      </w:pPr>
      <w:r>
        <w:rPr/>
        <w:t xml:space="preserve">四、2024-2029年中国煤制烯烃产量预测</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一、新型煤化工的特点</w:t>
      </w:r>
    </w:p>
    <w:p>
      <w:pPr>
        <w:spacing w:after="150"/>
      </w:pPr>
      <w:r>
        <w:rPr/>
        <w:t xml:space="preserve">二、新型煤化工产业发展概述</w:t>
      </w:r>
    </w:p>
    <w:p>
      <w:pPr>
        <w:spacing w:after="150"/>
      </w:pPr>
      <w:r>
        <w:rPr/>
        <w:t xml:space="preserve">三、新型煤化工关键技术</w:t>
      </w:r>
    </w:p>
    <w:p>
      <w:pPr>
        <w:spacing w:after="150"/>
      </w:pPr>
      <w:r>
        <w:rPr/>
        <w:t xml:space="preserve">四、新型煤化工产业发展现状</w:t>
      </w:r>
    </w:p>
    <w:p>
      <w:pPr>
        <w:spacing w:after="150"/>
      </w:pPr>
      <w:r>
        <w:rPr/>
        <w:t xml:space="preserve">五、新型煤化工行业的发展趋势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t xml:space="preserve">第五节 煤炭工业“十四五”科技发展规划</w:t>
      </w:r>
    </w:p>
    <w:p>
      <w:pPr>
        <w:spacing w:after="150"/>
      </w:pPr>
      <w:r>
        <w:rPr/>
        <w:t xml:space="preserve">一、规划重点和方向</w:t>
      </w:r>
    </w:p>
    <w:p>
      <w:pPr>
        <w:spacing w:after="150"/>
      </w:pPr>
      <w:r>
        <w:rPr/>
        <w:t xml:space="preserve">二、规划遵循的原则</w:t>
      </w:r>
    </w:p>
    <w:p>
      <w:pPr>
        <w:spacing w:after="150"/>
      </w:pPr>
      <w:r>
        <w:rPr/>
        <w:t xml:space="preserve">三、重点任务</w:t>
      </w:r>
    </w:p>
    <w:p>
      <w:pPr>
        <w:spacing w:after="150"/>
      </w:pPr>
      <w:r>
        <w:rPr/>
        <w:t xml:space="preserve">四、保障措施</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二、煤化工行业区域集中度分析</w:t>
      </w:r>
    </w:p>
    <w:p>
      <w:pPr>
        <w:spacing w:after="150"/>
      </w:pPr>
      <w:r>
        <w:rPr/>
        <w:t xml:space="preserve">三、煤化工行业区域分布特点分析</w:t>
      </w:r>
    </w:p>
    <w:p>
      <w:pPr>
        <w:spacing w:after="150"/>
      </w:pPr>
      <w:r>
        <w:rPr/>
        <w:t xml:space="preserve">四、煤化工行业规模指标区域分布分析</w:t>
      </w:r>
    </w:p>
    <w:p>
      <w:pPr>
        <w:spacing w:after="150"/>
      </w:pPr>
      <w:r>
        <w:rPr/>
        <w:t xml:space="preserve">五、煤化工行业效益指标区域分布分析</w:t>
      </w:r>
    </w:p>
    <w:p>
      <w:pPr>
        <w:spacing w:after="150"/>
      </w:pPr>
      <w:r>
        <w:rPr/>
        <w:t xml:space="preserve">六、煤化工行业企业数的区域分布分析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一、黑龙江积极推进新型煤化工发展</w:t>
      </w:r>
    </w:p>
    <w:p>
      <w:pPr>
        <w:spacing w:after="150"/>
      </w:pPr>
      <w:r>
        <w:rPr/>
        <w:t xml:space="preserve">二、陕西省煤化工产业化发展迅猛</w:t>
      </w:r>
    </w:p>
    <w:p>
      <w:pPr>
        <w:spacing w:after="150"/>
      </w:pPr>
      <w:r>
        <w:rPr/>
        <w:t xml:space="preserve">三、山东滕州着力打造千亿元煤化工产业集群</w:t>
      </w:r>
    </w:p>
    <w:p>
      <w:pPr>
        <w:spacing w:after="150"/>
      </w:pPr>
      <w:r>
        <w:rPr/>
        <w:t xml:space="preserve">四、四川筠连煤化工产业加快发展</w:t>
      </w:r>
    </w:p>
    <w:p>
      <w:pPr>
        <w:spacing w:after="150"/>
      </w:pPr>
      <w:r>
        <w:rPr/>
        <w:t xml:space="preserve">五、云南煤化工产业发展态势</w:t>
      </w:r>
    </w:p>
    <w:p>
      <w:pPr>
        <w:spacing w:after="150"/>
      </w:pPr>
      <w:r>
        <w:rPr/>
        <w:t xml:space="preserve">六、宁夏打造煤化工“硅谷”</w:t>
      </w:r>
    </w:p>
    <w:p>
      <w:pPr>
        <w:spacing w:after="150"/>
      </w:pPr>
      <w:r>
        <w:rPr/>
        <w:t xml:space="preserve">七、四川煤化工产业发展概况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1、中国煤化工行业品牌竞争格局</w:t>
      </w:r>
    </w:p>
    <w:p>
      <w:pPr>
        <w:spacing w:after="150"/>
      </w:pPr>
      <w:r>
        <w:rPr/>
        <w:t xml:space="preserve">2、煤化工设计能力竞争</w:t>
      </w:r>
    </w:p>
    <w:p>
      <w:pPr>
        <w:spacing w:after="150"/>
      </w:pPr>
      <w:r>
        <w:rPr/>
        <w:t xml:space="preserve">3、煤化工业未来竞争格局和特点</w:t>
      </w:r>
    </w:p>
    <w:p>
      <w:pPr>
        <w:spacing w:after="150"/>
      </w:pPr>
      <w:r>
        <w:rPr/>
        <w:t xml:space="preserve">4、煤化工市场进入及竞争对手分析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3、民企与外企比较分析</w:t>
      </w:r>
    </w:p>
    <w:p>
      <w:pPr>
        <w:spacing w:after="150"/>
      </w:pPr>
      <w:r>
        <w:rPr/>
        <w:t xml:space="preserve">4、国内煤化工企业竞争能力提升途径</w:t>
      </w:r>
    </w:p>
    <w:p>
      <w:pPr>
        <w:spacing w:after="150"/>
      </w:pPr>
      <w:r>
        <w:rPr/>
        <w:t xml:space="preserve">三、煤化工行业主要企业竞争力分析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煤化工行业竞争格局分析</w:t>
      </w:r>
    </w:p>
    <w:p>
      <w:pPr>
        <w:spacing w:after="150"/>
      </w:pPr>
      <w:r>
        <w:rPr/>
        <w:t xml:space="preserve">一、国内外煤化工竞争分析</w:t>
      </w:r>
    </w:p>
    <w:p>
      <w:pPr>
        <w:spacing w:after="150"/>
      </w:pPr>
      <w:r>
        <w:rPr/>
        <w:t xml:space="preserve">二、中国煤化工市场竞争分析</w:t>
      </w:r>
    </w:p>
    <w:p>
      <w:pPr>
        <w:spacing w:after="150"/>
      </w:pPr>
      <w:r>
        <w:rPr/>
        <w:t xml:space="preserve">三、中国煤化工市场集中度分析</w:t>
      </w:r>
    </w:p>
    <w:p>
      <w:pPr>
        <w:spacing w:after="150"/>
      </w:pPr>
      <w:r>
        <w:rPr/>
        <w:t xml:space="preserve">四、2024-2029年国内煤化工企业拟在建项目分析</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神华宁夏煤业集团有限责任公司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二、2024-2029年煤化工市场规模预测</w:t>
      </w:r>
    </w:p>
    <w:p>
      <w:pPr>
        <w:spacing w:after="150"/>
      </w:pPr>
      <w:r>
        <w:rPr/>
        <w:t xml:space="preserve">1、煤化工行业市场容量预测</w:t>
      </w:r>
    </w:p>
    <w:p>
      <w:pPr>
        <w:spacing w:after="150"/>
      </w:pPr>
      <w:r>
        <w:rPr/>
        <w:t xml:space="preserve">2、煤化工行业销售收入预测</w:t>
      </w:r>
    </w:p>
    <w:p>
      <w:pPr>
        <w:spacing w:after="150"/>
      </w:pPr>
      <w:r>
        <w:rPr/>
        <w:t xml:space="preserve">三、2024-2029年煤化工行业应用趋势预测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二、2024-2029年中国煤化工行业产量预测</w:t>
      </w:r>
    </w:p>
    <w:p>
      <w:pPr>
        <w:spacing w:after="150"/>
      </w:pPr>
      <w:r>
        <w:rPr/>
        <w:t xml:space="preserve">三、2024-2029年中国煤化工市场销量预测</w:t>
      </w:r>
    </w:p>
    <w:p>
      <w:pPr>
        <w:spacing w:after="150"/>
      </w:pPr>
      <w:r>
        <w:rPr/>
        <w:t xml:space="preserve">四、2024-2029年中国煤化工行业需求预测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2、煤化工行业“十四五”规划初步成型</w:t>
      </w:r>
    </w:p>
    <w:p>
      <w:pPr>
        <w:spacing w:after="150"/>
      </w:pPr>
      <w:r>
        <w:rPr/>
        <w:t xml:space="preserve">3、煤化工产业政策扶持</w:t>
      </w:r>
    </w:p>
    <w:p>
      <w:pPr>
        <w:spacing w:after="150"/>
      </w:pPr>
      <w:r>
        <w:rPr/>
        <w:t xml:space="preserve">4、石化“十四五”规划对煤化工行业影响</w:t>
      </w:r>
    </w:p>
    <w:p>
      <w:pPr>
        <w:spacing w:after="150"/>
      </w:pPr>
      <w:r>
        <w:rPr/>
        <w:t xml:space="preserve">5、中国煤制油产量预测</w:t>
      </w:r>
    </w:p>
    <w:p>
      <w:pPr>
        <w:spacing w:after="150"/>
      </w:pPr>
      <w:r>
        <w:rPr/>
        <w:t xml:space="preserve">6、高额投资拉动行业法阵</w:t>
      </w:r>
    </w:p>
    <w:p>
      <w:pPr>
        <w:spacing w:after="150"/>
      </w:pPr>
      <w:r>
        <w:rPr/>
        <w:t xml:space="preserve">二、不利因素</w:t>
      </w:r>
    </w:p>
    <w:p>
      <w:pPr>
        <w:spacing w:after="150"/>
      </w:pPr>
      <w:r>
        <w:rPr/>
        <w:t xml:space="preserve">1、国家宏观政策趋紧的制约因素</w:t>
      </w:r>
    </w:p>
    <w:p>
      <w:pPr>
        <w:spacing w:after="150"/>
      </w:pPr>
      <w:r>
        <w:rPr/>
        <w:t xml:space="preserve">2、煤气化技术制约因素</w:t>
      </w:r>
    </w:p>
    <w:p>
      <w:pPr>
        <w:spacing w:after="150"/>
      </w:pPr>
      <w:r>
        <w:rPr/>
        <w:t xml:space="preserve">3、煤价过高的制约因素</w:t>
      </w:r>
    </w:p>
    <w:p>
      <w:pPr>
        <w:spacing w:after="150"/>
      </w:pPr>
      <w:r>
        <w:rPr/>
        <w:t xml:space="preserve">4、环境制约因素</w:t>
      </w:r>
    </w:p>
    <w:p>
      <w:pPr>
        <w:spacing w:after="150"/>
      </w:pPr>
      <w:r>
        <w:rPr/>
        <w:t xml:space="preserve">5、资金制约因素</w:t>
      </w:r>
    </w:p>
    <w:p>
      <w:pPr>
        <w:spacing w:after="150"/>
      </w:pPr>
      <w:r>
        <w:rPr/>
        <w:t xml:space="preserve">6、市场盈利不足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第三节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2024-2029年煤化工行业面临的困境及对策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五、中国煤化工产业发展须谨慎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三、2024-2029年煤化工行业融资战略</w:t>
      </w:r>
    </w:p>
    <w:p>
      <w:pPr>
        <w:spacing w:after="150"/>
      </w:pPr>
      <w:r>
        <w:rPr/>
        <w:t xml:space="preserve">四、2024-2029年煤化工细分行业投融资战略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2024-2029年中国煤化工行业全景调研与发展战略研究咨询报告</dc:title>
  <dc:description>2024-2029年中国煤化工行业全景调研与发展战略研究咨询报告</dc:description>
  <dc:subject>2024-2029年中国煤化工行业全景调研与发展战略研究咨询报告</dc:subject>
  <cp:keywords>研究报告</cp:keywords>
  <cp:category>研究报告</cp:category>
  <cp:lastModifiedBy>北京中道泰和信息咨询有限公司</cp:lastModifiedBy>
  <dcterms:created xsi:type="dcterms:W3CDTF">2024-01-22T15:56:43+08:00</dcterms:created>
  <dcterms:modified xsi:type="dcterms:W3CDTF">2024-01-22T15:56:43+08:00</dcterms:modified>
</cp:coreProperties>
</file>

<file path=docProps/custom.xml><?xml version="1.0" encoding="utf-8"?>
<Properties xmlns="http://schemas.openxmlformats.org/officeDocument/2006/custom-properties" xmlns:vt="http://schemas.openxmlformats.org/officeDocument/2006/docPropsVTypes"/>
</file>