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2024-2029年中国机场特种车辆行业市场调研与投资前景分析报告</w:t>
      </w:r>
    </w:p>
    <w:p>
      <w:pPr>
        <w:spacing w:after="150"/>
      </w:pPr>
      <w:r>
        <w:rPr>
          <w:b w:val="1"/>
          <w:bCs w:val="1"/>
        </w:rPr>
        <w:t xml:space="preserve">报告简介</w:t>
      </w:r>
    </w:p>
    <w:p>
      <w:pPr>
        <w:spacing w:after="150"/>
      </w:pPr>
      <w:r>
        <w:rPr/>
        <w:t xml:space="preserve">随着民航事业在经济社会发展中战略作用更加显现，作为保障机场运行安全和提高效率的机场特种车辆得到了不断发展和改进。</w:t>
      </w:r>
    </w:p>
    <w:p>
      <w:pPr>
        <w:spacing w:after="150"/>
      </w:pPr>
      <w:r>
        <w:rPr/>
        <w:t xml:space="preserve">摆渡车：一些机场飞机数量多，而机位少，建设一个机位所需要的资金大，所以差不多有三分之二的飞机停留在了远机位，需要通过机场摆渡车运送乘客。摆渡车是连接机场内候机厅和远机位飞机的唯一通道，是一种运行于航站楼登机口与停机坪机位之间，安全、方便、快捷接送乘坐航空器旅客的地面设备。摆渡车也是在机场内除了飞机之外最大的移动载体。</w:t>
      </w:r>
    </w:p>
    <w:p>
      <w:pPr>
        <w:spacing w:after="150"/>
      </w:pPr>
      <w:r>
        <w:rPr/>
        <w:t xml:space="preserve">客梯车：飞机客梯车是供旅客上下飞机的机场专用设备。为及时有效的在突发情况下正常保障航班，在每天的航班高峰期提前60分钟将客梯车驶入机坪，直至航班结束后将客梯车驶离机坪。</w:t>
      </w:r>
    </w:p>
    <w:p>
      <w:pPr>
        <w:spacing w:after="150"/>
      </w:pPr>
      <w:r>
        <w:rPr/>
        <w:t xml:space="preserve">残障旅客升降车：用于辅助行动不便的残障旅客上下飞机的专用设备。借助该车残疾旅客、轮椅旅客及重病担架旅客登机下机会“如履平地”，提高了机场的“无障碍通行”服务水准，体现了机场的人性化关怀。</w:t>
      </w:r>
    </w:p>
    <w:p>
      <w:pPr>
        <w:spacing w:after="150"/>
      </w:pPr>
      <w:r>
        <w:rPr/>
        <w:t xml:space="preserve">本研究咨询报告由中道泰和公司领衔撰写，在大量周密的市场调研基础上，主要依据了国家统计局、国家商务部、国家发改委、国家经济信息中心、国务院发展研究中心、国家海关总署、全国商业信息中心、中国经济景气监测中心、国内外相关报刊杂志的基础信息以及机场特种车辆专业研究单位等公布和提供的大量资料。对我国机场特种车辆的行业现状、市场各类经营指标的情况、重点企业状况、区域市场发展情况等内容进行详细的阐述和深入的分析，着重对机场特种车辆业务的发展进行详尽深入的分析，并根据机场特种车辆行业的政策经济发展环境对机场特种车辆行业潜在的风险和防范建议进行分析。最后提出研究者对机场特种车辆行业的研究观点，以供投资决策者参考。</w:t>
      </w:r>
    </w:p>
    <w:p>
      <w:pPr>
        <w:spacing w:after="150"/>
      </w:pPr>
      <w:r>
        <w:rPr>
          <w:b w:val="1"/>
          <w:bCs w:val="1"/>
        </w:rPr>
        <w:t xml:space="preserve">报告目录</w:t>
      </w:r>
    </w:p>
    <w:p>
      <w:pPr>
        <w:spacing w:after="150"/>
      </w:pPr>
      <w:r>
        <w:rPr>
          <w:b w:val="1"/>
          <w:bCs w:val="1"/>
        </w:rPr>
        <w:t xml:space="preserve">第一章 机场特种车辆行业发展背景</w:t>
      </w:r>
    </w:p>
    <w:p>
      <w:pPr>
        <w:spacing w:after="150"/>
      </w:pPr>
      <w:r>
        <w:rPr/>
        <w:t xml:space="preserve">第一节 行业定义及分类</w:t>
      </w:r>
    </w:p>
    <w:p>
      <w:pPr>
        <w:spacing w:after="150"/>
      </w:pPr>
      <w:r>
        <w:rPr/>
        <w:t xml:space="preserve">一、机场特种车辆的定义</w:t>
      </w:r>
    </w:p>
    <w:p>
      <w:pPr>
        <w:spacing w:after="150"/>
      </w:pPr>
      <w:r>
        <w:rPr/>
        <w:t xml:space="preserve">二、机场特种车辆主要分类</w:t>
      </w:r>
    </w:p>
    <w:p>
      <w:pPr>
        <w:spacing w:after="150"/>
      </w:pPr>
      <w:r>
        <w:rPr/>
        <w:t xml:space="preserve">第二节 行业产业链结构分析</w:t>
      </w:r>
    </w:p>
    <w:p>
      <w:pPr>
        <w:spacing w:after="150"/>
      </w:pPr>
      <w:r>
        <w:rPr/>
        <w:t xml:space="preserve">一、行业产业链结构简介</w:t>
      </w:r>
    </w:p>
    <w:p>
      <w:pPr>
        <w:spacing w:after="150"/>
      </w:pPr>
      <w:r>
        <w:rPr/>
        <w:t xml:space="preserve">二、行业上游供应市场分析</w:t>
      </w:r>
    </w:p>
    <w:p>
      <w:pPr>
        <w:spacing w:after="150"/>
      </w:pPr>
      <w:r>
        <w:rPr/>
        <w:t xml:space="preserve">三、行业下游应用结构分析</w:t>
      </w:r>
    </w:p>
    <w:p>
      <w:pPr>
        <w:spacing w:after="150"/>
      </w:pPr>
      <w:r>
        <w:rPr/>
        <w:t xml:space="preserve">第三节 机场特种车辆行业运营模式分析</w:t>
      </w:r>
    </w:p>
    <w:p>
      <w:pPr>
        <w:spacing w:after="150"/>
      </w:pPr>
      <w:r>
        <w:rPr/>
        <w:t xml:space="preserve">一、民用机场特种车辆运营模式</w:t>
      </w:r>
    </w:p>
    <w:p>
      <w:pPr>
        <w:spacing w:after="150"/>
      </w:pPr>
      <w:r>
        <w:rPr/>
        <w:t xml:space="preserve">二、民用机场特种车辆生产机制</w:t>
      </w:r>
    </w:p>
    <w:p>
      <w:pPr>
        <w:spacing w:after="150"/>
      </w:pPr>
      <w:r>
        <w:rPr/>
        <w:t xml:space="preserve">三、民用机场特种车辆及设备采购流程</w:t>
      </w:r>
    </w:p>
    <w:p>
      <w:pPr>
        <w:spacing w:after="150"/>
      </w:pPr>
      <w:r>
        <w:rPr>
          <w:b w:val="1"/>
          <w:bCs w:val="1"/>
        </w:rPr>
        <w:t xml:space="preserve">第二章 中国机场特种车辆行业的发展环境</w:t>
      </w:r>
    </w:p>
    <w:p>
      <w:pPr>
        <w:spacing w:after="150"/>
      </w:pPr>
      <w:r>
        <w:rPr/>
        <w:t xml:space="preserve">第一节 机场特种车辆行业政策环境分析</w:t>
      </w:r>
    </w:p>
    <w:p>
      <w:pPr>
        <w:spacing w:after="150"/>
      </w:pPr>
      <w:r>
        <w:rPr/>
        <w:t xml:space="preserve">一、机场特种车辆行业监管部门</w:t>
      </w:r>
    </w:p>
    <w:p>
      <w:pPr>
        <w:spacing w:after="150"/>
      </w:pPr>
      <w:r>
        <w:rPr/>
        <w:t xml:space="preserve">二、机场特种车辆行业监管政策</w:t>
      </w:r>
    </w:p>
    <w:p>
      <w:pPr>
        <w:spacing w:after="150"/>
      </w:pPr>
      <w:r>
        <w:rPr/>
        <w:t xml:space="preserve">1、民航特种车辆、地面专用设备生产许可证管理暂行规定</w:t>
      </w:r>
    </w:p>
    <w:p>
      <w:pPr>
        <w:spacing w:after="150"/>
      </w:pPr>
      <w:r>
        <w:rPr/>
        <w:t xml:space="preserve">2、《民用机场专用设备管理规定》</w:t>
      </w:r>
    </w:p>
    <w:p>
      <w:pPr>
        <w:spacing w:after="150"/>
      </w:pPr>
      <w:r>
        <w:rPr/>
        <w:t xml:space="preserve">三、航空空域管理体制改革</w:t>
      </w:r>
    </w:p>
    <w:p>
      <w:pPr>
        <w:spacing w:after="150"/>
      </w:pPr>
      <w:r>
        <w:rPr/>
        <w:t xml:space="preserve">四、机场特种车辆行业发展规划</w:t>
      </w:r>
    </w:p>
    <w:p>
      <w:pPr>
        <w:spacing w:after="150"/>
      </w:pPr>
      <w:r>
        <w:rPr/>
        <w:t xml:space="preserve">第二节 机场特种车辆行业经济背景分析</w:t>
      </w:r>
    </w:p>
    <w:p>
      <w:pPr>
        <w:spacing w:after="150"/>
      </w:pPr>
      <w:r>
        <w:rPr/>
        <w:t xml:space="preserve">一、国际宏观经济环境分析</w:t>
      </w:r>
    </w:p>
    <w:p>
      <w:pPr>
        <w:spacing w:after="150"/>
      </w:pPr>
      <w:r>
        <w:rPr/>
        <w:t xml:space="preserve">二、国内宏观经济环境分析</w:t>
      </w:r>
    </w:p>
    <w:p>
      <w:pPr>
        <w:spacing w:after="150"/>
      </w:pPr>
      <w:r>
        <w:rPr/>
        <w:t xml:space="preserve">1、gdp增长情况分析</w:t>
      </w:r>
    </w:p>
    <w:p>
      <w:pPr>
        <w:spacing w:after="150"/>
      </w:pPr>
      <w:r>
        <w:rPr/>
        <w:t xml:space="preserve">2、人均收入情况</w:t>
      </w:r>
    </w:p>
    <w:p>
      <w:pPr>
        <w:spacing w:after="150"/>
      </w:pPr>
      <w:r>
        <w:rPr/>
        <w:t xml:space="preserve">第三节 机场特种车辆行业需求环境分析</w:t>
      </w:r>
    </w:p>
    <w:p>
      <w:pPr>
        <w:spacing w:after="150"/>
      </w:pPr>
      <w:r>
        <w:rPr>
          <w:b w:val="1"/>
          <w:bCs w:val="1"/>
        </w:rPr>
        <w:t xml:space="preserve">第三章 中国民用航空业发展现状分析</w:t>
      </w:r>
    </w:p>
    <w:p>
      <w:pPr>
        <w:spacing w:after="150"/>
      </w:pPr>
      <w:r>
        <w:rPr/>
        <w:t xml:space="preserve">第一节 中国民航业总体综述</w:t>
      </w:r>
    </w:p>
    <w:p>
      <w:pPr>
        <w:spacing w:after="150"/>
      </w:pPr>
      <w:r>
        <w:rPr/>
        <w:t xml:space="preserve">一、行业发展阶段</w:t>
      </w:r>
    </w:p>
    <w:p>
      <w:pPr>
        <w:spacing w:after="150"/>
      </w:pPr>
      <w:r>
        <w:rPr/>
        <w:t xml:space="preserve">二、行业发展效应</w:t>
      </w:r>
    </w:p>
    <w:p>
      <w:pPr>
        <w:spacing w:after="150"/>
      </w:pPr>
      <w:r>
        <w:rPr/>
        <w:t xml:space="preserve">三、行业国际地位</w:t>
      </w:r>
    </w:p>
    <w:p>
      <w:pPr>
        <w:spacing w:after="150"/>
      </w:pPr>
      <w:r>
        <w:rPr/>
        <w:t xml:space="preserve">第二节 中国民用航空业改革分析</w:t>
      </w:r>
    </w:p>
    <w:p>
      <w:pPr>
        <w:spacing w:after="150"/>
      </w:pPr>
      <w:r>
        <w:rPr/>
        <w:t xml:space="preserve">一、民航业改革历程</w:t>
      </w:r>
    </w:p>
    <w:p>
      <w:pPr>
        <w:spacing w:after="150"/>
      </w:pPr>
      <w:r>
        <w:rPr/>
        <w:t xml:space="preserve">二、民航业改革发展现状</w:t>
      </w:r>
    </w:p>
    <w:p>
      <w:pPr>
        <w:spacing w:after="150"/>
      </w:pPr>
      <w:r>
        <w:rPr/>
        <w:t xml:space="preserve">三、航空运输自由化潮流</w:t>
      </w:r>
    </w:p>
    <w:p>
      <w:pPr>
        <w:spacing w:after="150"/>
      </w:pPr>
      <w:r>
        <w:rPr/>
        <w:t xml:space="preserve">四、市场化改革路径依赖性</w:t>
      </w:r>
    </w:p>
    <w:p>
      <w:pPr>
        <w:spacing w:after="150"/>
      </w:pPr>
      <w:r>
        <w:rPr/>
        <w:t xml:space="preserve">第三节 中国民航业资本投资现状</w:t>
      </w:r>
    </w:p>
    <w:p>
      <w:pPr>
        <w:spacing w:after="150"/>
      </w:pPr>
      <w:r>
        <w:rPr/>
        <w:t xml:space="preserve">一、国内资本投资民航业的规定</w:t>
      </w:r>
    </w:p>
    <w:p>
      <w:pPr>
        <w:spacing w:after="150"/>
      </w:pPr>
      <w:r>
        <w:rPr/>
        <w:t xml:space="preserve">二、民营资本进入民航业的影响及政府监管</w:t>
      </w:r>
    </w:p>
    <w:p>
      <w:pPr>
        <w:spacing w:after="150"/>
      </w:pPr>
      <w:r>
        <w:rPr/>
        <w:t xml:space="preserve">三、民航机场领域的投资价值分析</w:t>
      </w:r>
    </w:p>
    <w:p>
      <w:pPr>
        <w:spacing w:after="150"/>
      </w:pPr>
      <w:r>
        <w:rPr/>
        <w:t xml:space="preserve">第四节 中国民用航空发展运行情况</w:t>
      </w:r>
    </w:p>
    <w:p>
      <w:pPr>
        <w:spacing w:after="150"/>
      </w:pPr>
      <w:r>
        <w:rPr/>
        <w:t xml:space="preserve">一、运输航空</w:t>
      </w:r>
    </w:p>
    <w:p>
      <w:pPr>
        <w:spacing w:after="150"/>
      </w:pPr>
      <w:r>
        <w:rPr/>
        <w:t xml:space="preserve">1、运输周转量</w:t>
      </w:r>
    </w:p>
    <w:p>
      <w:pPr>
        <w:spacing w:after="150"/>
      </w:pPr>
      <w:r>
        <w:rPr/>
        <w:t xml:space="preserve">2、旅客运输量</w:t>
      </w:r>
    </w:p>
    <w:p>
      <w:pPr>
        <w:spacing w:after="150"/>
      </w:pPr>
      <w:r>
        <w:rPr/>
        <w:t xml:space="preserve">3、货邮运输量</w:t>
      </w:r>
    </w:p>
    <w:p>
      <w:pPr>
        <w:spacing w:after="150"/>
      </w:pPr>
      <w:r>
        <w:rPr/>
        <w:t xml:space="preserve">4、机场业务量</w:t>
      </w:r>
    </w:p>
    <w:p>
      <w:pPr>
        <w:spacing w:after="150"/>
      </w:pPr>
      <w:r>
        <w:rPr/>
        <w:t xml:space="preserve">5、运输机队</w:t>
      </w:r>
    </w:p>
    <w:p>
      <w:pPr>
        <w:spacing w:after="150"/>
      </w:pPr>
      <w:r>
        <w:rPr/>
        <w:t xml:space="preserve">6、机场数量</w:t>
      </w:r>
    </w:p>
    <w:p>
      <w:pPr>
        <w:spacing w:after="150"/>
      </w:pPr>
      <w:r>
        <w:rPr/>
        <w:t xml:space="preserve">7、航线网络</w:t>
      </w:r>
    </w:p>
    <w:p>
      <w:pPr>
        <w:spacing w:after="150"/>
      </w:pPr>
      <w:r>
        <w:rPr/>
        <w:t xml:space="preserve">8、对外关系</w:t>
      </w:r>
    </w:p>
    <w:p>
      <w:pPr>
        <w:spacing w:after="150"/>
      </w:pPr>
      <w:r>
        <w:rPr/>
        <w:t xml:space="preserve">9、运输航空(集团)公司生产</w:t>
      </w:r>
    </w:p>
    <w:p>
      <w:pPr>
        <w:spacing w:after="150"/>
      </w:pPr>
      <w:r>
        <w:rPr/>
        <w:t xml:space="preserve">二、通用航空</w:t>
      </w:r>
    </w:p>
    <w:p>
      <w:pPr>
        <w:spacing w:after="150"/>
      </w:pPr>
      <w:r>
        <w:rPr/>
        <w:t xml:space="preserve">1、飞行小时</w:t>
      </w:r>
    </w:p>
    <w:p>
      <w:pPr>
        <w:spacing w:after="150"/>
      </w:pPr>
      <w:r>
        <w:rPr/>
        <w:t xml:space="preserve">2、通用航空企业</w:t>
      </w:r>
    </w:p>
    <w:p>
      <w:pPr>
        <w:spacing w:after="150"/>
      </w:pPr>
      <w:r>
        <w:rPr/>
        <w:t xml:space="preserve">3、机队规模</w:t>
      </w:r>
    </w:p>
    <w:p>
      <w:pPr>
        <w:spacing w:after="150"/>
      </w:pPr>
      <w:r>
        <w:rPr/>
        <w:t xml:space="preserve">三、运输效率与经济效益</w:t>
      </w:r>
    </w:p>
    <w:p>
      <w:pPr>
        <w:spacing w:after="150"/>
      </w:pPr>
      <w:r>
        <w:rPr/>
        <w:t xml:space="preserve">1、运输效率</w:t>
      </w:r>
    </w:p>
    <w:p>
      <w:pPr>
        <w:spacing w:after="150"/>
      </w:pPr>
      <w:r>
        <w:rPr/>
        <w:t xml:space="preserve">2、经济效益</w:t>
      </w:r>
    </w:p>
    <w:p>
      <w:pPr>
        <w:spacing w:after="150"/>
      </w:pPr>
      <w:r>
        <w:rPr/>
        <w:t xml:space="preserve">四、航空安全与服务质量</w:t>
      </w:r>
    </w:p>
    <w:p>
      <w:pPr>
        <w:spacing w:after="150"/>
      </w:pPr>
      <w:r>
        <w:rPr/>
        <w:t xml:space="preserve">1、航空安全</w:t>
      </w:r>
    </w:p>
    <w:p>
      <w:pPr>
        <w:spacing w:after="150"/>
      </w:pPr>
      <w:r>
        <w:rPr/>
        <w:t xml:space="preserve">2、空防安全</w:t>
      </w:r>
    </w:p>
    <w:p>
      <w:pPr>
        <w:spacing w:after="150"/>
      </w:pPr>
      <w:r>
        <w:rPr/>
        <w:t xml:space="preserve">3、航班正常率</w:t>
      </w:r>
    </w:p>
    <w:p>
      <w:pPr>
        <w:spacing w:after="150"/>
      </w:pPr>
      <w:r>
        <w:rPr/>
        <w:t xml:space="preserve">4、旅客投诉情况</w:t>
      </w:r>
    </w:p>
    <w:p>
      <w:pPr>
        <w:spacing w:after="150"/>
      </w:pPr>
      <w:r>
        <w:rPr/>
        <w:t xml:space="preserve">五、固定资产投资</w:t>
      </w:r>
    </w:p>
    <w:p>
      <w:pPr>
        <w:spacing w:after="150"/>
      </w:pPr>
      <w:r>
        <w:rPr/>
        <w:t xml:space="preserve">1、机场建设</w:t>
      </w:r>
    </w:p>
    <w:p>
      <w:pPr>
        <w:spacing w:after="150"/>
      </w:pPr>
      <w:r>
        <w:rPr/>
        <w:t xml:space="preserve">2、空管建设</w:t>
      </w:r>
    </w:p>
    <w:p>
      <w:pPr>
        <w:spacing w:after="150"/>
      </w:pPr>
      <w:r>
        <w:rPr/>
        <w:t xml:space="preserve">3、其他方面</w:t>
      </w:r>
    </w:p>
    <w:p>
      <w:pPr>
        <w:spacing w:after="150"/>
      </w:pPr>
      <w:r>
        <w:rPr>
          <w:b w:val="1"/>
          <w:bCs w:val="1"/>
        </w:rPr>
        <w:t xml:space="preserve">第四章 机场摆渡车市场发展分析</w:t>
      </w:r>
    </w:p>
    <w:p>
      <w:pPr>
        <w:spacing w:after="150"/>
      </w:pPr>
      <w:r>
        <w:rPr/>
        <w:t xml:space="preserve">第一节 机场摆渡车发展概述</w:t>
      </w:r>
    </w:p>
    <w:p>
      <w:pPr>
        <w:spacing w:after="150"/>
      </w:pPr>
      <w:r>
        <w:rPr/>
        <w:t xml:space="preserve">第二节 机场摆渡车产业用户关注因素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t xml:space="preserve">第三节 机场摆渡车未来发展前景预测分析</w:t>
      </w:r>
    </w:p>
    <w:p>
      <w:pPr>
        <w:spacing w:after="150"/>
      </w:pPr>
      <w:r>
        <w:rPr/>
        <w:t xml:space="preserve">一、中国机场摆渡车发展现状分析</w:t>
      </w:r>
    </w:p>
    <w:p>
      <w:pPr>
        <w:spacing w:after="150"/>
      </w:pPr>
      <w:r>
        <w:rPr/>
        <w:t xml:space="preserve">二、2019-2023年中国机场摆渡车行业发展规模</w:t>
      </w:r>
    </w:p>
    <w:p>
      <w:pPr>
        <w:spacing w:after="150"/>
      </w:pPr>
      <w:r>
        <w:rPr/>
        <w:t xml:space="preserve">三、2024-2029年中国机场摆渡车行业发展前景预测</w:t>
      </w:r>
    </w:p>
    <w:p>
      <w:pPr>
        <w:spacing w:after="150"/>
      </w:pPr>
      <w:r>
        <w:rPr>
          <w:b w:val="1"/>
          <w:bCs w:val="1"/>
        </w:rPr>
        <w:t xml:space="preserve">第五章 机场客梯车市场发展分析</w:t>
      </w:r>
    </w:p>
    <w:p>
      <w:pPr>
        <w:spacing w:after="150"/>
      </w:pPr>
      <w:r>
        <w:rPr/>
        <w:t xml:space="preserve">第一节 机场客梯车发展概述</w:t>
      </w:r>
    </w:p>
    <w:p>
      <w:pPr>
        <w:spacing w:after="150"/>
      </w:pPr>
      <w:r>
        <w:rPr/>
        <w:t xml:space="preserve">第二节 机场客梯车产业用户关注因素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t xml:space="preserve">第三节 机场客梯车未来发展前景预测分析</w:t>
      </w:r>
    </w:p>
    <w:p>
      <w:pPr>
        <w:spacing w:after="150"/>
      </w:pPr>
      <w:r>
        <w:rPr/>
        <w:t xml:space="preserve">一、中国机场客梯车发展现状分析</w:t>
      </w:r>
    </w:p>
    <w:p>
      <w:pPr>
        <w:spacing w:after="150"/>
      </w:pPr>
      <w:r>
        <w:rPr/>
        <w:t xml:space="preserve">二、2019-2023年中国机场客梯车行业发展规模</w:t>
      </w:r>
    </w:p>
    <w:p>
      <w:pPr>
        <w:spacing w:after="150"/>
      </w:pPr>
      <w:r>
        <w:rPr/>
        <w:t xml:space="preserve">三、2024-2029年中国机场客梯车行业发展前景预测</w:t>
      </w:r>
    </w:p>
    <w:p>
      <w:pPr>
        <w:spacing w:after="150"/>
      </w:pPr>
      <w:r>
        <w:rPr>
          <w:b w:val="1"/>
          <w:bCs w:val="1"/>
        </w:rPr>
        <w:t xml:space="preserve">第六章 飞机牵引车市场发展分析</w:t>
      </w:r>
    </w:p>
    <w:p>
      <w:pPr>
        <w:spacing w:after="150"/>
      </w:pPr>
      <w:r>
        <w:rPr/>
        <w:t xml:space="preserve">第一节 飞机牵引车发展概述</w:t>
      </w:r>
    </w:p>
    <w:p>
      <w:pPr>
        <w:spacing w:after="150"/>
      </w:pPr>
      <w:r>
        <w:rPr/>
        <w:t xml:space="preserve">第二节 飞机牵引车产业用户关注因素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t xml:space="preserve">第三节 飞机牵引车未来发展前景预测分析</w:t>
      </w:r>
    </w:p>
    <w:p>
      <w:pPr>
        <w:spacing w:after="150"/>
      </w:pPr>
      <w:r>
        <w:rPr/>
        <w:t xml:space="preserve">一、中国飞机牵引车发展现状分析</w:t>
      </w:r>
    </w:p>
    <w:p>
      <w:pPr>
        <w:spacing w:after="150"/>
      </w:pPr>
      <w:r>
        <w:rPr/>
        <w:t xml:space="preserve">二、2019-2023年中国飞机牵引车行业发展规模</w:t>
      </w:r>
    </w:p>
    <w:p>
      <w:pPr>
        <w:spacing w:after="150"/>
      </w:pPr>
      <w:r>
        <w:rPr/>
        <w:t xml:space="preserve">三、2024-2029年中国飞机牵引车行业发展前景预测</w:t>
      </w:r>
    </w:p>
    <w:p>
      <w:pPr>
        <w:spacing w:after="150"/>
      </w:pPr>
      <w:r>
        <w:rPr>
          <w:b w:val="1"/>
          <w:bCs w:val="1"/>
        </w:rPr>
        <w:t xml:space="preserve">第七章 航空食品车市场发展分析</w:t>
      </w:r>
    </w:p>
    <w:p>
      <w:pPr>
        <w:spacing w:after="150"/>
      </w:pPr>
      <w:r>
        <w:rPr/>
        <w:t xml:space="preserve">第一节 航空食品车发展概述</w:t>
      </w:r>
    </w:p>
    <w:p>
      <w:pPr>
        <w:spacing w:after="150"/>
      </w:pPr>
      <w:r>
        <w:rPr/>
        <w:t xml:space="preserve">第二节 航空食品车产业用户关注因素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t xml:space="preserve">第三节 航空食品车未来发展前景预测分析</w:t>
      </w:r>
    </w:p>
    <w:p>
      <w:pPr>
        <w:spacing w:after="150"/>
      </w:pPr>
      <w:r>
        <w:rPr/>
        <w:t xml:space="preserve">一、中国航空食品车发展现状分析</w:t>
      </w:r>
    </w:p>
    <w:p>
      <w:pPr>
        <w:spacing w:after="150"/>
      </w:pPr>
      <w:r>
        <w:rPr/>
        <w:t xml:space="preserve">二、2019-2023年中国航空食品车行业发展规模</w:t>
      </w:r>
    </w:p>
    <w:p>
      <w:pPr>
        <w:spacing w:after="150"/>
      </w:pPr>
      <w:r>
        <w:rPr/>
        <w:t xml:space="preserve">三、2024-2029年中国航空食品车行业发展前景预测</w:t>
      </w:r>
    </w:p>
    <w:p>
      <w:pPr>
        <w:spacing w:after="150"/>
      </w:pPr>
      <w:r>
        <w:rPr>
          <w:b w:val="1"/>
          <w:bCs w:val="1"/>
        </w:rPr>
        <w:t xml:space="preserve">第八章 机场地面电源车市场发展分析</w:t>
      </w:r>
    </w:p>
    <w:p>
      <w:pPr>
        <w:spacing w:after="150"/>
      </w:pPr>
      <w:r>
        <w:rPr/>
        <w:t xml:space="preserve">第一节 机场地面电源车发展概述</w:t>
      </w:r>
    </w:p>
    <w:p>
      <w:pPr>
        <w:spacing w:after="150"/>
      </w:pPr>
      <w:r>
        <w:rPr/>
        <w:t xml:space="preserve">第二节 机场地面电源车产业用户关注因素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t xml:space="preserve">第三节 机场地面电源车未来发展前景预测分析</w:t>
      </w:r>
    </w:p>
    <w:p>
      <w:pPr>
        <w:spacing w:after="150"/>
      </w:pPr>
      <w:r>
        <w:rPr/>
        <w:t xml:space="preserve">一、中国机场地面电源车发展现状分析</w:t>
      </w:r>
    </w:p>
    <w:p>
      <w:pPr>
        <w:spacing w:after="150"/>
      </w:pPr>
      <w:r>
        <w:rPr/>
        <w:t xml:space="preserve">二、2019-2023年中国机场地面电源车行业发展规模</w:t>
      </w:r>
    </w:p>
    <w:p>
      <w:pPr>
        <w:spacing w:after="150"/>
      </w:pPr>
      <w:r>
        <w:rPr/>
        <w:t xml:space="preserve">三、2024-2029年中国机场地面电源车行业发展前景预测</w:t>
      </w:r>
    </w:p>
    <w:p>
      <w:pPr>
        <w:spacing w:after="150"/>
      </w:pPr>
      <w:r>
        <w:rPr>
          <w:b w:val="1"/>
          <w:bCs w:val="1"/>
        </w:rPr>
        <w:t xml:space="preserve">第九章 机场扫雪车市场发展分析</w:t>
      </w:r>
    </w:p>
    <w:p>
      <w:pPr>
        <w:spacing w:after="150"/>
      </w:pPr>
      <w:r>
        <w:rPr/>
        <w:t xml:space="preserve">第一节 机场扫雪车发展概述</w:t>
      </w:r>
    </w:p>
    <w:p>
      <w:pPr>
        <w:spacing w:after="150"/>
      </w:pPr>
      <w:r>
        <w:rPr/>
        <w:t xml:space="preserve">第二节 机场扫雪车产业用户关注因素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t xml:space="preserve">第三节 机场扫雪车未来发展前景预测分析</w:t>
      </w:r>
    </w:p>
    <w:p>
      <w:pPr>
        <w:spacing w:after="150"/>
      </w:pPr>
      <w:r>
        <w:rPr/>
        <w:t xml:space="preserve">一、中国机场扫雪车发展现状分析</w:t>
      </w:r>
    </w:p>
    <w:p>
      <w:pPr>
        <w:spacing w:after="150"/>
      </w:pPr>
      <w:r>
        <w:rPr/>
        <w:t xml:space="preserve">二、2019-2023年中国机场扫雪车行业发展规模</w:t>
      </w:r>
    </w:p>
    <w:p>
      <w:pPr>
        <w:spacing w:after="150"/>
      </w:pPr>
      <w:r>
        <w:rPr/>
        <w:t xml:space="preserve">三、2024-2029年中国机场扫雪车行业发展前景预测</w:t>
      </w:r>
    </w:p>
    <w:p>
      <w:pPr>
        <w:spacing w:after="150"/>
      </w:pPr>
      <w:r>
        <w:rPr>
          <w:b w:val="1"/>
          <w:bCs w:val="1"/>
        </w:rPr>
        <w:t xml:space="preserve">第十章 飞机专用除冰车市场发展分析</w:t>
      </w:r>
    </w:p>
    <w:p>
      <w:pPr>
        <w:spacing w:after="150"/>
      </w:pPr>
      <w:r>
        <w:rPr/>
        <w:t xml:space="preserve">第一节 飞机专用除冰车发展概述</w:t>
      </w:r>
    </w:p>
    <w:p>
      <w:pPr>
        <w:spacing w:after="150"/>
      </w:pPr>
      <w:r>
        <w:rPr/>
        <w:t xml:space="preserve">第二节 飞机专用除冰车产业用户关注因素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t xml:space="preserve">第三节 飞机专用除冰车未来发展前景预测分析</w:t>
      </w:r>
    </w:p>
    <w:p>
      <w:pPr>
        <w:spacing w:after="150"/>
      </w:pPr>
      <w:r>
        <w:rPr/>
        <w:t xml:space="preserve">一、中国飞机专用除冰车发展现状分析</w:t>
      </w:r>
    </w:p>
    <w:p>
      <w:pPr>
        <w:spacing w:after="150"/>
      </w:pPr>
      <w:r>
        <w:rPr/>
        <w:t xml:space="preserve">二、2019-2023年中国飞机专用除冰车行业发展规模</w:t>
      </w:r>
    </w:p>
    <w:p>
      <w:pPr>
        <w:spacing w:after="150"/>
      </w:pPr>
      <w:r>
        <w:rPr/>
        <w:t xml:space="preserve">三、2024-2029年中国飞机专用除冰车行业发展前景预测</w:t>
      </w:r>
    </w:p>
    <w:p>
      <w:pPr>
        <w:spacing w:after="150"/>
      </w:pPr>
      <w:r>
        <w:rPr>
          <w:b w:val="1"/>
          <w:bCs w:val="1"/>
        </w:rPr>
        <w:t xml:space="preserve">第十一章 2024-2029年机场特种车辆行业投资战略研究</w:t>
      </w:r>
    </w:p>
    <w:p>
      <w:pPr>
        <w:spacing w:after="150"/>
      </w:pPr>
      <w:r>
        <w:rPr/>
        <w:t xml:space="preserve">第一节 2024-2029年中国机场特种车辆行业发展的关键要素</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2024-2029年中国机场特种车辆投资机会分析</w:t>
      </w:r>
    </w:p>
    <w:p>
      <w:pPr>
        <w:spacing w:after="150"/>
      </w:pPr>
      <w:r>
        <w:rPr/>
        <w:t xml:space="preserve">一、机场特种车辆行业投资前景</w:t>
      </w:r>
    </w:p>
    <w:p>
      <w:pPr>
        <w:spacing w:after="150"/>
      </w:pPr>
      <w:r>
        <w:rPr/>
        <w:t xml:space="preserve">二、机场特种车辆行业投资热点</w:t>
      </w:r>
    </w:p>
    <w:p>
      <w:pPr>
        <w:spacing w:after="150"/>
      </w:pPr>
      <w:r>
        <w:rPr/>
        <w:t xml:space="preserve">三、机场特种车辆行业投资区域</w:t>
      </w:r>
    </w:p>
    <w:p>
      <w:pPr>
        <w:spacing w:after="150"/>
      </w:pPr>
      <w:r>
        <w:rPr/>
        <w:t xml:space="preserve">四、机场特种车辆行业投资吸引力分析</w:t>
      </w:r>
    </w:p>
    <w:p>
      <w:pPr>
        <w:spacing w:after="150"/>
      </w:pPr>
      <w:r>
        <w:rPr/>
        <w:t xml:space="preserve">第三节 2024-2029年中国机场特种车辆投资风险分析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t xml:space="preserve">第四节 对机场特种车辆项目的投资建议</w:t>
      </w:r>
    </w:p>
    <w:p>
      <w:pPr>
        <w:spacing w:after="150"/>
      </w:pPr>
      <w:r>
        <w:rPr/>
        <w:t xml:space="preserve">一、目标群体建议(应用领域)</w:t>
      </w:r>
    </w:p>
    <w:p>
      <w:pPr>
        <w:spacing w:after="150"/>
      </w:pPr>
      <w:r>
        <w:rPr/>
        <w:t xml:space="preserve">二、产品分类与定位建议</w:t>
      </w:r>
    </w:p>
    <w:p>
      <w:pPr>
        <w:spacing w:after="150"/>
      </w:pPr>
      <w:r>
        <w:rPr/>
        <w:t xml:space="preserve">三、价格定位建议</w:t>
      </w:r>
    </w:p>
    <w:p>
      <w:pPr>
        <w:spacing w:after="150"/>
      </w:pPr>
      <w:r>
        <w:rPr/>
        <w:t xml:space="preserve">四、技术应用建议</w:t>
      </w:r>
    </w:p>
    <w:p>
      <w:pPr>
        <w:spacing w:after="150"/>
      </w:pPr>
      <w:r>
        <w:rPr/>
        <w:t xml:space="preserve">五、投资区域建议</w:t>
      </w:r>
    </w:p>
    <w:p>
      <w:pPr>
        <w:spacing w:after="150"/>
      </w:pPr>
      <w:r>
        <w:rPr>
          <w:b w:val="1"/>
          <w:bCs w:val="1"/>
        </w:rPr>
        <w:t xml:space="preserve">图表目录：</w:t>
      </w:r>
    </w:p>
    <w:p>
      <w:pPr>
        <w:spacing w:after="150"/>
      </w:pPr>
      <w:r>
        <w:rPr/>
        <w:t xml:space="preserve">图表：机场特种车辆行业产业链结构图</w:t>
      </w:r>
    </w:p>
    <w:p>
      <w:pPr>
        <w:spacing w:after="150"/>
      </w:pPr>
      <w:r>
        <w:rPr/>
        <w:t xml:space="preserve">图表：机场特种车辆行业最新政策解读</w:t>
      </w:r>
    </w:p>
    <w:p>
      <w:pPr>
        <w:spacing w:after="150"/>
      </w:pPr>
      <w:r>
        <w:rPr/>
        <w:t xml:space="preserve">图表：机场特种车辆行业相关标准及规范</w:t>
      </w:r>
    </w:p>
    <w:p>
      <w:pPr>
        <w:spacing w:after="150"/>
      </w:pPr>
      <w:r>
        <w:rPr/>
        <w:t xml:space="preserve">图表：机场特种车辆主要细分产品特性</w:t>
      </w:r>
    </w:p>
    <w:p>
      <w:pPr>
        <w:spacing w:after="150"/>
      </w:pPr>
      <w:r>
        <w:rPr/>
        <w:t xml:space="preserve">图表：机场特种车辆行业下游应用占比情况</w:t>
      </w:r>
    </w:p>
    <w:p>
      <w:pPr>
        <w:spacing w:after="150"/>
      </w:pPr>
      <w:r>
        <w:rPr/>
        <w:t xml:space="preserve">图表：2019-2023年机场特种车辆行业市场规模</w:t>
      </w:r>
    </w:p>
    <w:p>
      <w:pPr>
        <w:spacing w:after="150"/>
      </w:pPr>
      <w:r>
        <w:rPr/>
        <w:t xml:space="preserve">图表：2019-2023年机场特种车辆行业风险投资项目数</w:t>
      </w:r>
    </w:p>
    <w:p>
      <w:pPr>
        <w:spacing w:after="150"/>
      </w:pPr>
      <w:r>
        <w:rPr/>
        <w:t xml:space="preserve">图表：2019-2023年机场特种车辆市场价格走势</w:t>
      </w:r>
    </w:p>
    <w:p>
      <w:pPr>
        <w:spacing w:after="150"/>
      </w:pPr>
      <w:r>
        <w:rPr/>
        <w:t xml:space="preserve">图表：2019-2023年机场特种车辆企业数量增长趋势图</w:t>
      </w:r>
    </w:p>
    <w:p>
      <w:pPr>
        <w:spacing w:after="150"/>
      </w:pPr>
      <w:r>
        <w:rPr/>
        <w:t xml:space="preserve">图表：2019-2023年机场特种车辆行业从业人员统计</w:t>
      </w:r>
    </w:p>
    <w:p>
      <w:pPr>
        <w:spacing w:after="150"/>
      </w:pPr>
      <w:r>
        <w:rPr/>
        <w:t xml:space="preserve">图表：2019-2023年机场特种车辆行业资产总额统计</w:t>
      </w:r>
    </w:p>
    <w:p>
      <w:pPr>
        <w:spacing w:after="150"/>
      </w:pPr>
      <w:r>
        <w:rPr/>
        <w:t xml:space="preserve">图表：2019-2023年机场特种车辆行业资产增长趋势图</w:t>
      </w:r>
    </w:p>
    <w:p>
      <w:pPr>
        <w:spacing w:after="150"/>
      </w:pPr>
      <w:r>
        <w:rPr/>
        <w:t xml:space="preserve">图表：2019-2023年机场特种车辆行业销售收入增长趋势图</w:t>
      </w:r>
    </w:p>
    <w:p>
      <w:pPr>
        <w:spacing w:after="150"/>
      </w:pPr>
      <w:r>
        <w:rPr/>
        <w:t xml:space="preserve">图表：2019-2023年机场特种车辆行业利润总额统计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2024-2029年中国机场特种车辆行业市场调研与投资前景分析报告</dc:title>
  <dc:description>2024-2029年中国机场特种车辆行业市场调研与投资前景分析报告</dc:description>
  <dc:subject>2024-2029年中国机场特种车辆行业市场调研与投资前景分析报告</dc:subject>
  <cp:keywords>研究报告</cp:keywords>
  <cp:category>研究报告</cp:category>
  <cp:lastModifiedBy>北京中道泰和信息咨询有限公司</cp:lastModifiedBy>
  <dcterms:created xsi:type="dcterms:W3CDTF">2024-01-22T15:53:12+08:00</dcterms:created>
  <dcterms:modified xsi:type="dcterms:W3CDTF">2024-01-22T15:53:12+08:00</dcterms:modified>
</cp:coreProperties>
</file>

<file path=docProps/custom.xml><?xml version="1.0" encoding="utf-8"?>
<Properties xmlns="http://schemas.openxmlformats.org/officeDocument/2006/custom-properties" xmlns:vt="http://schemas.openxmlformats.org/officeDocument/2006/docPropsVTypes"/>
</file>