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2024-2029年中国3D打印设备行业市场调研与发展前景预测报告</w:t>
      </w:r>
    </w:p>
    <w:p>
      <w:pPr>
        <w:spacing w:after="150"/>
      </w:pPr>
      <w:r>
        <w:rPr>
          <w:b w:val="1"/>
          <w:bCs w:val="1"/>
        </w:rPr>
        <w:t xml:space="preserve">报告简介</w:t>
      </w:r>
    </w:p>
    <w:p>
      <w:pPr>
        <w:spacing w:after="150"/>
      </w:pPr>
      <w:r>
        <w:rPr/>
        <w:t xml:space="preserve">新材料产业“十四五”规划在前沿新材料领域，将会重点发展石墨烯、3D打印、超导、智能仿生等4大类14个分类材料。尤其是3D打印技术，作为近年来持续火爆的技术热点，更是被“十四五”规划推到了风口浪尖。3D打印技术最早可以追溯到1976年喷墨打印机的发明，1984年查尔斯胡尔将光学技术应用于快速成型领域，拉开了3D打印的帷幕。20世纪80年代以后，3D打印行业受到国内外的广泛关注，各种3D打印技术也在多个行业应用并发展，如今已覆盖了制造、医疗、学术、航空航天、军事等多个领域。</w:t>
      </w:r>
    </w:p>
    <w:p>
      <w:pPr>
        <w:spacing w:after="150"/>
      </w:pPr>
      <w:r>
        <w:rPr/>
        <w:t xml:space="preserve">3D打印行业结构目前主要有个人级3D打印机与工业级3D打印机构成，首先二者面对的下游市场不尽相同，消费级3D打印主要面对消费型、娱乐型以及对产品精度要求不高的产品，例如玩具模型、教学模型等;而工业级3D打印主要面对质量精度要求较高的航空航天、医疗器械、汽车、模具开収等下游市场。二者在众多斱面存在较大差别，工业级3D打印精度更高、打印速度更快，可打印尺寸范围更广，产品可靠性也更好。但也正由于这些，工业级3D打印的价栺更高，目前不能为普通消费者所接受。</w:t>
      </w:r>
    </w:p>
    <w:p>
      <w:pPr>
        <w:spacing w:after="150"/>
      </w:pPr>
      <w:r>
        <w:rPr/>
        <w:t xml:space="preserve">基于3D打印的成长性而言，个人智造的兴起，在个人消费领域，3D打印行业将会保持较高的增速，拉动个人级3D打印设备的需求，同时也会促进上游打印材料(主要是以光敏树脂和塑料为主)的消费;在工业消费领域，由于3D打印金属材料不断发展，以及金属本身在工业制造业的广泛应用，预计以激光金属烧结为主要成型技术的3D打印设备，将会在未来工业领域的应用中获得较快发展，中短期内这一领域的应用仍会集中在产品设计和工具制造环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3D打印设备行业及各子行业的发展状况、上下游行业发展状况、市场供需形势、新产品与技术等进行了分析，并重点分析了我国3D打印设备行业发展状况和特点，以及中国3D打印设备行业将面临的挑战、企业的发展策略等。报告还对全球3D打印设备行业发展态势作了详细分析，并对3D打印设备行业进行了趋向研判，是3D打印设备生产、经营企业，科研、投资机构等单位准确了解目前3D打印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3d打印设备行业概述</w:t>
      </w:r>
    </w:p>
    <w:p>
      <w:pPr>
        <w:spacing w:after="150"/>
      </w:pPr>
      <w:r>
        <w:rPr/>
        <w:t xml:space="preserve">第一节 3D打印设备行业概述</w:t>
      </w:r>
    </w:p>
    <w:p>
      <w:pPr>
        <w:spacing w:after="150"/>
      </w:pPr>
      <w:r>
        <w:rPr/>
        <w:t xml:space="preserve">一、3d打印设备的定义</w:t>
      </w:r>
    </w:p>
    <w:p>
      <w:pPr>
        <w:spacing w:after="150"/>
      </w:pPr>
      <w:r>
        <w:rPr/>
        <w:t xml:space="preserve">二、3d打印设备的特点</w:t>
      </w:r>
    </w:p>
    <w:p>
      <w:pPr>
        <w:spacing w:after="150"/>
      </w:pPr>
      <w:r>
        <w:rPr/>
        <w:t xml:space="preserve">三、3d打印设备分类</w:t>
      </w:r>
    </w:p>
    <w:p>
      <w:pPr>
        <w:spacing w:after="150"/>
      </w:pPr>
      <w:r>
        <w:rPr/>
        <w:t xml:space="preserve">四、3d打印设备的应用领域</w:t>
      </w:r>
    </w:p>
    <w:p>
      <w:pPr>
        <w:spacing w:after="150"/>
      </w:pPr>
      <w:r>
        <w:rPr/>
        <w:t xml:space="preserve">第二节 最近3-5年中国3d打印设备行业经济指标分析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3d打印设备产业链分析</w:t>
      </w:r>
    </w:p>
    <w:p>
      <w:pPr>
        <w:spacing w:after="150"/>
      </w:pPr>
      <w:r>
        <w:rPr/>
        <w:t xml:space="preserve">一、产业链模型介绍</w:t>
      </w:r>
    </w:p>
    <w:p>
      <w:pPr>
        <w:spacing w:after="150"/>
      </w:pPr>
      <w:r>
        <w:rPr/>
        <w:t xml:space="preserve">二、3d打印设备产业链模型分析</w:t>
      </w:r>
    </w:p>
    <w:p>
      <w:pPr>
        <w:spacing w:after="150"/>
      </w:pPr>
      <w:r>
        <w:rPr>
          <w:b w:val="1"/>
          <w:bCs w:val="1"/>
        </w:rPr>
        <w:t xml:space="preserve">第二章 2019-2023年全球3d打印设备行业发展分析</w:t>
      </w:r>
    </w:p>
    <w:p>
      <w:pPr>
        <w:spacing w:after="150"/>
      </w:pPr>
      <w:r>
        <w:rPr/>
        <w:t xml:space="preserve">第一节 2019-2023年全球3d打印设备行业发展综述</w:t>
      </w:r>
    </w:p>
    <w:p>
      <w:pPr>
        <w:spacing w:after="150"/>
      </w:pPr>
      <w:r>
        <w:rPr/>
        <w:t xml:space="preserve">一、2019-2023年全球3d打印设备行业发展概述</w:t>
      </w:r>
    </w:p>
    <w:p>
      <w:pPr>
        <w:spacing w:after="150"/>
      </w:pPr>
      <w:r>
        <w:rPr/>
        <w:t xml:space="preserve">二、2019-2023年全球3d打印设备行业市场规模分析</w:t>
      </w:r>
    </w:p>
    <w:p>
      <w:pPr>
        <w:spacing w:after="150"/>
      </w:pPr>
      <w:r>
        <w:rPr/>
        <w:t xml:space="preserve">三、2019-2023年全球3d打印设备行业市场结构分析</w:t>
      </w:r>
    </w:p>
    <w:p>
      <w:pPr>
        <w:spacing w:after="150"/>
      </w:pPr>
      <w:r>
        <w:rPr/>
        <w:t xml:space="preserve">第二节 2019-2023年全球3d打印设备重点企业分析</w:t>
      </w:r>
    </w:p>
    <w:p>
      <w:pPr>
        <w:spacing w:after="150"/>
      </w:pPr>
      <w:r>
        <w:rPr/>
        <w:t xml:space="preserve">一、美国3dsystems公司</w:t>
      </w:r>
    </w:p>
    <w:p>
      <w:pPr>
        <w:spacing w:after="150"/>
      </w:pPr>
      <w:r>
        <w:rPr/>
        <w:t xml:space="preserve">二、美国stratasys公司</w:t>
      </w:r>
    </w:p>
    <w:p>
      <w:pPr>
        <w:spacing w:after="150"/>
      </w:pPr>
      <w:r>
        <w:rPr/>
        <w:t xml:space="preserve">三、美国惠普公司</w:t>
      </w:r>
    </w:p>
    <w:p>
      <w:pPr>
        <w:spacing w:after="150"/>
      </w:pPr>
      <w:r>
        <w:rPr/>
        <w:t xml:space="preserve">四、德国eos公司</w:t>
      </w:r>
    </w:p>
    <w:p>
      <w:pPr>
        <w:spacing w:after="150"/>
      </w:pPr>
      <w:r>
        <w:rPr/>
        <w:t xml:space="preserve">第三节 2019-2023年主要国家或地区3d打印设备市场分析</w:t>
      </w:r>
    </w:p>
    <w:p>
      <w:pPr>
        <w:spacing w:after="150"/>
      </w:pPr>
      <w:r>
        <w:rPr/>
        <w:t xml:space="preserve">一、日本</w:t>
      </w:r>
    </w:p>
    <w:p>
      <w:pPr>
        <w:spacing w:after="150"/>
      </w:pPr>
      <w:r>
        <w:rPr/>
        <w:t xml:space="preserve">二、美国</w:t>
      </w:r>
    </w:p>
    <w:p>
      <w:pPr>
        <w:spacing w:after="150"/>
      </w:pPr>
      <w:r>
        <w:rPr/>
        <w:t xml:space="preserve">三、欧洲</w:t>
      </w:r>
    </w:p>
    <w:p>
      <w:pPr>
        <w:spacing w:after="150"/>
      </w:pPr>
      <w:r>
        <w:rPr/>
        <w:t xml:space="preserve">第四节 2024-2029年全球3d打印设备行业发展预测</w:t>
      </w:r>
    </w:p>
    <w:p>
      <w:pPr>
        <w:spacing w:after="150"/>
      </w:pPr>
      <w:r>
        <w:rPr/>
        <w:t xml:space="preserve">一、2024-2029年全球3d打印设备行业市场规模预测</w:t>
      </w:r>
    </w:p>
    <w:p>
      <w:pPr>
        <w:spacing w:after="150"/>
      </w:pPr>
      <w:r>
        <w:rPr/>
        <w:t xml:space="preserve">二、2024-2029年全球3d打印设备行业发展趋势分析</w:t>
      </w:r>
    </w:p>
    <w:p>
      <w:pPr>
        <w:spacing w:after="150"/>
      </w:pPr>
      <w:r>
        <w:rPr>
          <w:b w:val="1"/>
          <w:bCs w:val="1"/>
        </w:rPr>
        <w:t xml:space="preserve">第三章 中国3d打印设备行业发展环境分析</w:t>
      </w:r>
    </w:p>
    <w:p>
      <w:pPr>
        <w:spacing w:after="150"/>
      </w:pPr>
      <w:r>
        <w:rPr/>
        <w:t xml:space="preserve">第一节 中国3d打印设备行业经济环境分析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2019-2023年中国3d打印设备行业发展政策环境分析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中国3d打印设备行业发展社会环境分析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中国3d打印设备行业技术环境分析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2019-2023年中国3d打印设备行业发展概况</w:t>
      </w:r>
    </w:p>
    <w:p>
      <w:pPr>
        <w:spacing w:after="150"/>
      </w:pPr>
      <w:r>
        <w:rPr/>
        <w:t xml:space="preserve">第一节 2019-2023年中国3d打印设备行业发展概况</w:t>
      </w:r>
    </w:p>
    <w:p>
      <w:pPr>
        <w:spacing w:after="150"/>
      </w:pPr>
      <w:r>
        <w:rPr/>
        <w:t xml:space="preserve">一、中国3d打印设备行业发展阶段</w:t>
      </w:r>
    </w:p>
    <w:p>
      <w:pPr>
        <w:spacing w:after="150"/>
      </w:pPr>
      <w:r>
        <w:rPr/>
        <w:t xml:space="preserve">二、中国3d打印设备行业发展总体概况</w:t>
      </w:r>
    </w:p>
    <w:p>
      <w:pPr>
        <w:spacing w:after="150"/>
      </w:pPr>
      <w:r>
        <w:rPr/>
        <w:t xml:space="preserve">三、中国3d打印设备行业发展特点分析</w:t>
      </w:r>
    </w:p>
    <w:p>
      <w:pPr>
        <w:spacing w:after="150"/>
      </w:pPr>
      <w:r>
        <w:rPr/>
        <w:t xml:space="preserve">第二节 2019-2023年中国3d打印设备行业发展现状</w:t>
      </w:r>
    </w:p>
    <w:p>
      <w:pPr>
        <w:spacing w:after="150"/>
      </w:pPr>
      <w:r>
        <w:rPr/>
        <w:t xml:space="preserve">一、2019-2023年中国3d打印设备行业市场规模</w:t>
      </w:r>
    </w:p>
    <w:p>
      <w:pPr>
        <w:spacing w:after="150"/>
      </w:pPr>
      <w:r>
        <w:rPr/>
        <w:t xml:space="preserve">二、2019-2023年中国3d打印设备行业发展分析</w:t>
      </w:r>
    </w:p>
    <w:p>
      <w:pPr>
        <w:spacing w:after="150"/>
      </w:pPr>
      <w:r>
        <w:rPr/>
        <w:t xml:space="preserve">三、2019-2023年中国3d打印设备行业企业发展分析</w:t>
      </w:r>
    </w:p>
    <w:p>
      <w:pPr>
        <w:spacing w:after="150"/>
      </w:pPr>
      <w:r>
        <w:rPr/>
        <w:t xml:space="preserve">第三节 2019-2023年中国3d打印设备市场动态分析</w:t>
      </w:r>
    </w:p>
    <w:p>
      <w:pPr>
        <w:spacing w:after="150"/>
      </w:pPr>
      <w:r>
        <w:rPr>
          <w:b w:val="1"/>
          <w:bCs w:val="1"/>
        </w:rPr>
        <w:t xml:space="preserve">第五章 2019-2023年中国3d打印设备行业运行分析</w:t>
      </w:r>
    </w:p>
    <w:p>
      <w:pPr>
        <w:spacing w:after="150"/>
      </w:pPr>
      <w:r>
        <w:rPr/>
        <w:t xml:space="preserve">第一节 中国3d打印设备行业规模情况分析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中国3d打印设备行业财务能力分析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2018-2019中国3d打印设备市场供需分析</w:t>
      </w:r>
    </w:p>
    <w:p>
      <w:pPr>
        <w:spacing w:after="150"/>
      </w:pPr>
      <w:r>
        <w:rPr/>
        <w:t xml:space="preserve">第一节 2018-2019中国3d打印设备行业供给分析</w:t>
      </w:r>
    </w:p>
    <w:p>
      <w:pPr>
        <w:spacing w:after="150"/>
      </w:pPr>
      <w:r>
        <w:rPr/>
        <w:t xml:space="preserve">一、2018-2019中国3d打印设备行业产值情况分析</w:t>
      </w:r>
    </w:p>
    <w:p>
      <w:pPr>
        <w:spacing w:after="150"/>
      </w:pPr>
      <w:r>
        <w:rPr/>
        <w:t xml:space="preserve">二、2018-2019中国3d打印设备行业产量情况分析</w:t>
      </w:r>
    </w:p>
    <w:p>
      <w:pPr>
        <w:spacing w:after="150"/>
      </w:pPr>
      <w:r>
        <w:rPr/>
        <w:t xml:space="preserve">三、2018-2019中国3d打印设备行业供给区域分析</w:t>
      </w:r>
    </w:p>
    <w:p>
      <w:pPr>
        <w:spacing w:after="150"/>
      </w:pPr>
      <w:r>
        <w:rPr/>
        <w:t xml:space="preserve">第二节 2018-2019中国3d打印设备行业需求分析</w:t>
      </w:r>
    </w:p>
    <w:p>
      <w:pPr>
        <w:spacing w:after="150"/>
      </w:pPr>
      <w:r>
        <w:rPr/>
        <w:t xml:space="preserve">一、2018-2019中国3d打印设备行业销量分析</w:t>
      </w:r>
    </w:p>
    <w:p>
      <w:pPr>
        <w:spacing w:after="150"/>
      </w:pPr>
      <w:r>
        <w:rPr/>
        <w:t xml:space="preserve">二、2019-2023年中国3d打印设备行业需求市场分析</w:t>
      </w:r>
    </w:p>
    <w:p>
      <w:pPr>
        <w:spacing w:after="150"/>
      </w:pPr>
      <w:r>
        <w:rPr/>
        <w:t xml:space="preserve">三、2024-2029年中国3d打印设备行业需求区域分析</w:t>
      </w:r>
    </w:p>
    <w:p>
      <w:pPr>
        <w:spacing w:after="150"/>
      </w:pPr>
      <w:r>
        <w:rPr/>
        <w:t xml:space="preserve">第三节 2019-2023年中国3d打印设备行业供需平衡分析</w:t>
      </w:r>
    </w:p>
    <w:p>
      <w:pPr>
        <w:spacing w:after="150"/>
      </w:pPr>
      <w:r>
        <w:rPr>
          <w:b w:val="1"/>
          <w:bCs w:val="1"/>
        </w:rPr>
        <w:t xml:space="preserve">第七章 2019-2023年中国3d打印设备区域市场规模分析</w:t>
      </w:r>
    </w:p>
    <w:p>
      <w:pPr>
        <w:spacing w:after="150"/>
      </w:pPr>
      <w:r>
        <w:rPr/>
        <w:t xml:space="preserve">第一节 2019-2023年中国3d打印设备市场规模分析</w:t>
      </w:r>
    </w:p>
    <w:p>
      <w:pPr>
        <w:spacing w:after="150"/>
      </w:pPr>
      <w:r>
        <w:rPr/>
        <w:t xml:space="preserve">第二节 2019-2023年中国3d打印设备区域市场规模分析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中国3d打印设备上下游行业分析</w:t>
      </w:r>
    </w:p>
    <w:p>
      <w:pPr>
        <w:spacing w:after="150"/>
      </w:pPr>
      <w:r>
        <w:rPr/>
        <w:t xml:space="preserve">第一节 3d打印设备上下游行业分析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3d打印设备行业产业链风险分析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竞争格局分析</w:t>
      </w:r>
    </w:p>
    <w:p>
      <w:pPr>
        <w:spacing w:after="150"/>
      </w:pPr>
      <w:r>
        <w:rPr>
          <w:b w:val="1"/>
          <w:bCs w:val="1"/>
        </w:rPr>
        <w:t xml:space="preserve">第九章 中国3d打印设备行业市场竞争格局及策略分析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3d打印设备企业竞争策略分析</w:t>
      </w:r>
    </w:p>
    <w:p>
      <w:pPr>
        <w:spacing w:after="150"/>
      </w:pPr>
      <w:r>
        <w:rPr/>
        <w:t xml:space="preserve">一、提高3d打印设备企业核心竞争力的对策</w:t>
      </w:r>
    </w:p>
    <w:p>
      <w:pPr>
        <w:spacing w:after="150"/>
      </w:pPr>
      <w:r>
        <w:rPr/>
        <w:t xml:space="preserve">二、影响3d打印设备企业核心竞争力的因素及提升途径</w:t>
      </w:r>
    </w:p>
    <w:p>
      <w:pPr>
        <w:spacing w:after="150"/>
      </w:pPr>
      <w:r>
        <w:rPr/>
        <w:t xml:space="preserve">三、提高3d打印设备企业竞争力的策略</w:t>
      </w:r>
    </w:p>
    <w:p>
      <w:pPr>
        <w:spacing w:after="150"/>
      </w:pPr>
      <w:r>
        <w:rPr>
          <w:b w:val="1"/>
          <w:bCs w:val="1"/>
        </w:rPr>
        <w:t xml:space="preserve">第十章 3d打印设备行业重点企业分析</w:t>
      </w:r>
    </w:p>
    <w:p>
      <w:pPr>
        <w:spacing w:after="150"/>
      </w:pPr>
      <w:r>
        <w:rPr/>
        <w:t xml:space="preserve">第一节 北京太尔时代科技有限公司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第二节 杭州先临三维科技股份有限公司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第三节 湖南华曙高科技有限责任公司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第四节 南京紫金立德电子有限公司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第五节 北京隆源自动成型系统有限公司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第六节 北京殷华激光快速成形与模具技术有限公司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第七节 四川蓝光发展股份有限公司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第八节 广东银禧科技股份有限公司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第九节 武汉金运激光股份有限公司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上海联泰科技股份有限公司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发展前景展望</w:t>
      </w:r>
    </w:p>
    <w:p>
      <w:pPr>
        <w:spacing w:after="150"/>
      </w:pPr>
      <w:r>
        <w:rPr>
          <w:b w:val="1"/>
          <w:bCs w:val="1"/>
        </w:rPr>
        <w:t xml:space="preserve">第十一章 2024-2029年中国3d打印设备行业投资效益与机会分析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二、2018-2019行业投资收益率分析</w:t>
      </w:r>
    </w:p>
    <w:p>
      <w:pPr>
        <w:spacing w:after="150"/>
      </w:pPr>
      <w:r>
        <w:rPr/>
        <w:t xml:space="preserve">第二节 2024-2029年中国3d打印设备行业投资效益分析</w:t>
      </w:r>
    </w:p>
    <w:p>
      <w:pPr>
        <w:spacing w:after="150"/>
      </w:pPr>
      <w:r>
        <w:rPr/>
        <w:t xml:space="preserve">一、2024-2029年3d打印设备行业投资效益分析</w:t>
      </w:r>
    </w:p>
    <w:p>
      <w:pPr>
        <w:spacing w:after="150"/>
      </w:pPr>
      <w:r>
        <w:rPr/>
        <w:t xml:space="preserve">二、2024-2029年3d打印设备行业投资趋势预测</w:t>
      </w:r>
    </w:p>
    <w:p>
      <w:pPr>
        <w:spacing w:after="150"/>
      </w:pPr>
      <w:r>
        <w:rPr/>
        <w:t xml:space="preserve">三、2024-2029年3d打印设备行业投资的建议</w:t>
      </w:r>
    </w:p>
    <w:p>
      <w:pPr>
        <w:spacing w:after="150"/>
      </w:pPr>
      <w:r>
        <w:rPr/>
        <w:t xml:space="preserve">四、新进入者应注意的障碍因素分析</w:t>
      </w:r>
    </w:p>
    <w:p>
      <w:pPr>
        <w:spacing w:after="150"/>
      </w:pPr>
      <w:r>
        <w:rPr/>
        <w:t xml:space="preserve">第三节 2024-2029年影响3d打印设备行业发展的主要因素</w:t>
      </w:r>
    </w:p>
    <w:p>
      <w:pPr>
        <w:spacing w:after="150"/>
      </w:pPr>
      <w:r>
        <w:rPr/>
        <w:t xml:space="preserve">一、2024-2029年影响3d打印设备行业运行的有利因素分析</w:t>
      </w:r>
    </w:p>
    <w:p>
      <w:pPr>
        <w:spacing w:after="150"/>
      </w:pPr>
      <w:r>
        <w:rPr/>
        <w:t xml:space="preserve">二、2024-2029年影响3d打印设备行业运行的不利因素分析</w:t>
      </w:r>
    </w:p>
    <w:p>
      <w:pPr>
        <w:spacing w:after="150"/>
      </w:pPr>
      <w:r>
        <w:rPr/>
        <w:t xml:space="preserve">三、2024-2029年中国3d打印设备行业发展面临的挑战分析</w:t>
      </w:r>
    </w:p>
    <w:p>
      <w:pPr>
        <w:spacing w:after="150"/>
      </w:pPr>
      <w:r>
        <w:rPr/>
        <w:t xml:space="preserve">四、2024-2029年中国3d打印设备行业发展面临的机遇分析</w:t>
      </w:r>
    </w:p>
    <w:p>
      <w:pPr>
        <w:spacing w:after="150"/>
      </w:pPr>
      <w:r>
        <w:rPr>
          <w:b w:val="1"/>
          <w:bCs w:val="1"/>
        </w:rPr>
        <w:t xml:space="preserve">第十二章 3d打印设备行业发展预测分析</w:t>
      </w:r>
    </w:p>
    <w:p>
      <w:pPr>
        <w:spacing w:after="150"/>
      </w:pPr>
      <w:r>
        <w:rPr/>
        <w:t xml:space="preserve">第一节 3d打印设备行业发展预测分析</w:t>
      </w:r>
    </w:p>
    <w:p>
      <w:pPr>
        <w:spacing w:after="150"/>
      </w:pPr>
      <w:r>
        <w:rPr/>
        <w:t xml:space="preserve">一、2024-2029年中国3d打印设备行业潜力分析</w:t>
      </w:r>
    </w:p>
    <w:p>
      <w:pPr>
        <w:spacing w:after="150"/>
      </w:pPr>
      <w:r>
        <w:rPr/>
        <w:t xml:space="preserve">二、2024-2029年中国3d打印设备行业前景展望分析</w:t>
      </w:r>
    </w:p>
    <w:p>
      <w:pPr>
        <w:spacing w:after="150"/>
      </w:pPr>
      <w:r>
        <w:rPr/>
        <w:t xml:space="preserve">三、2024-2029年中国3d打印设备行业发展趋势分析</w:t>
      </w:r>
    </w:p>
    <w:p>
      <w:pPr>
        <w:spacing w:after="150"/>
      </w:pPr>
      <w:r>
        <w:rPr/>
        <w:t xml:space="preserve">第二节 2024-2029年中国3d打印设备行业发展预测分析</w:t>
      </w:r>
    </w:p>
    <w:p>
      <w:pPr>
        <w:spacing w:after="150"/>
      </w:pPr>
      <w:r>
        <w:rPr/>
        <w:t xml:space="preserve">一、2024-2029年中国3d打印设备供给预测</w:t>
      </w:r>
    </w:p>
    <w:p>
      <w:pPr>
        <w:spacing w:after="150"/>
      </w:pPr>
      <w:r>
        <w:rPr/>
        <w:t xml:space="preserve">二、2024-2029年中国3d打印设备需求预测</w:t>
      </w:r>
    </w:p>
    <w:p>
      <w:pPr>
        <w:spacing w:after="150"/>
      </w:pPr>
      <w:r>
        <w:rPr/>
        <w:t xml:space="preserve">三、2024-2029年中国3d打印设备供需平衡预测</w:t>
      </w:r>
    </w:p>
    <w:p>
      <w:pPr>
        <w:spacing w:after="150"/>
      </w:pPr>
      <w:r>
        <w:rPr/>
        <w:t xml:space="preserve">第三节 2024-2029年中国3d打印设备行业投资风险分析</w:t>
      </w:r>
    </w:p>
    <w:p>
      <w:pPr>
        <w:spacing w:after="150"/>
      </w:pPr>
      <w:r>
        <w:rPr/>
        <w:t xml:space="preserve">一、2024-2029年3d打印设备行业市场风险及控制策略</w:t>
      </w:r>
    </w:p>
    <w:p>
      <w:pPr>
        <w:spacing w:after="150"/>
      </w:pPr>
      <w:r>
        <w:rPr/>
        <w:t xml:space="preserve">二、2024-2029年3d打印设备行业政策风险及控制策略</w:t>
      </w:r>
    </w:p>
    <w:p>
      <w:pPr>
        <w:spacing w:after="150"/>
      </w:pPr>
      <w:r>
        <w:rPr/>
        <w:t xml:space="preserve">三、2024-2029年3d打印设备行业经营风险及控制策略</w:t>
      </w:r>
    </w:p>
    <w:p>
      <w:pPr>
        <w:spacing w:after="150"/>
      </w:pPr>
      <w:r>
        <w:rPr/>
        <w:t xml:space="preserve">四、2024-2029年3d打印设备行业技术风险及控制策略</w:t>
      </w:r>
    </w:p>
    <w:p>
      <w:pPr>
        <w:spacing w:after="150"/>
      </w:pPr>
      <w:r>
        <w:rPr/>
        <w:t xml:space="preserve">五、2024-2029年3d打印设备同业竞争风险及控制策略</w:t>
      </w:r>
    </w:p>
    <w:p>
      <w:pPr>
        <w:spacing w:after="150"/>
      </w:pPr>
      <w:r>
        <w:rPr/>
        <w:t xml:space="preserve">六、2024-2029年3d打印设备行业其他风险及控制策略</w:t>
      </w:r>
    </w:p>
    <w:p>
      <w:pPr>
        <w:spacing w:after="150"/>
      </w:pPr>
      <w:r>
        <w:rPr>
          <w:b w:val="1"/>
          <w:bCs w:val="1"/>
        </w:rPr>
        <w:t xml:space="preserve">第五部分 发展战略研究</w:t>
      </w:r>
    </w:p>
    <w:p>
      <w:pPr>
        <w:spacing w:after="150"/>
      </w:pPr>
      <w:r>
        <w:rPr>
          <w:b w:val="1"/>
          <w:bCs w:val="1"/>
        </w:rPr>
        <w:t xml:space="preserve">第十三章 3d打印设备行业投资战略研究</w:t>
      </w:r>
    </w:p>
    <w:p>
      <w:pPr>
        <w:spacing w:after="150"/>
      </w:pPr>
      <w:r>
        <w:rPr/>
        <w:t xml:space="preserve">第一节 对中国3d打印设备品牌的战略思考</w:t>
      </w:r>
    </w:p>
    <w:p>
      <w:pPr>
        <w:spacing w:after="150"/>
      </w:pPr>
      <w:r>
        <w:rPr/>
        <w:t xml:space="preserve">一、企业品牌的重要性</w:t>
      </w:r>
    </w:p>
    <w:p>
      <w:pPr>
        <w:spacing w:after="150"/>
      </w:pPr>
      <w:r>
        <w:rPr/>
        <w:t xml:space="preserve">二、3d打印设备实施品牌战略的意义</w:t>
      </w:r>
    </w:p>
    <w:p>
      <w:pPr>
        <w:spacing w:after="150"/>
      </w:pPr>
      <w:r>
        <w:rPr/>
        <w:t xml:space="preserve">三、3d打印设备企业品牌的现状分析</w:t>
      </w:r>
    </w:p>
    <w:p>
      <w:pPr>
        <w:spacing w:after="150"/>
      </w:pPr>
      <w:r>
        <w:rPr/>
        <w:t xml:space="preserve">四、我国3d打印设备企业的品牌战略</w:t>
      </w:r>
    </w:p>
    <w:p>
      <w:pPr>
        <w:spacing w:after="150"/>
      </w:pPr>
      <w:r>
        <w:rPr/>
        <w:t xml:space="preserve">五、功能饮料品牌战略管理的策略</w:t>
      </w:r>
    </w:p>
    <w:p>
      <w:pPr>
        <w:spacing w:after="150"/>
      </w:pPr>
      <w:r>
        <w:rPr/>
        <w:t xml:space="preserve">五、3d打印设备品牌战略管理的策略</w:t>
      </w:r>
    </w:p>
    <w:p>
      <w:pPr>
        <w:spacing w:after="150"/>
      </w:pPr>
      <w:r>
        <w:rPr/>
        <w:t xml:space="preserve">第二节 3d打印设备企业营销策略</w:t>
      </w:r>
    </w:p>
    <w:p>
      <w:pPr>
        <w:spacing w:after="150"/>
      </w:pPr>
      <w:r>
        <w:rPr/>
        <w:t xml:space="preserve">一、价格策略</w:t>
      </w:r>
    </w:p>
    <w:p>
      <w:pPr>
        <w:spacing w:after="150"/>
      </w:pPr>
      <w:r>
        <w:rPr/>
        <w:t xml:space="preserve">二、渠道建设与管理策略</w:t>
      </w:r>
    </w:p>
    <w:p>
      <w:pPr>
        <w:spacing w:after="150"/>
      </w:pPr>
      <w:r>
        <w:rPr/>
        <w:t xml:space="preserve">三、产品策略</w:t>
      </w:r>
    </w:p>
    <w:p>
      <w:pPr>
        <w:spacing w:after="150"/>
      </w:pPr>
      <w:r>
        <w:rPr/>
        <w:t xml:space="preserve">四、服务策略</w:t>
      </w:r>
    </w:p>
    <w:p>
      <w:pPr>
        <w:spacing w:after="150"/>
      </w:pPr>
      <w:r>
        <w:rPr/>
        <w:t xml:space="preserve">第三节 中道泰和投资战略研究</w:t>
      </w:r>
    </w:p>
    <w:p>
      <w:pPr>
        <w:spacing w:after="150"/>
      </w:pPr>
      <w:r>
        <w:rPr/>
        <w:t xml:space="preserve">一、2019-2023年3d打印设备行业研究结论</w:t>
      </w:r>
    </w:p>
    <w:p>
      <w:pPr>
        <w:spacing w:after="150"/>
      </w:pPr>
      <w:r>
        <w:rPr/>
        <w:t xml:space="preserve">二、2024-2029年3d打印设备行业投资价值评估</w:t>
      </w:r>
    </w:p>
    <w:p>
      <w:pPr>
        <w:spacing w:after="150"/>
      </w:pPr>
      <w:r>
        <w:rPr/>
        <w:t xml:space="preserve">三、中道泰和3d打印设备行业投资建议</w:t>
      </w:r>
    </w:p>
    <w:p>
      <w:pPr>
        <w:spacing w:after="150"/>
      </w:pPr>
      <w:r>
        <w:rPr>
          <w:b w:val="1"/>
          <w:bCs w:val="1"/>
        </w:rPr>
        <w:t xml:space="preserve">图表目录</w:t>
      </w:r>
    </w:p>
    <w:p>
      <w:pPr>
        <w:spacing w:after="150"/>
      </w:pPr>
      <w:r>
        <w:rPr/>
        <w:t xml:space="preserve">图表：3d打印设备行业产业链结构</w:t>
      </w:r>
    </w:p>
    <w:p>
      <w:pPr>
        <w:spacing w:after="150"/>
      </w:pPr>
      <w:r>
        <w:rPr/>
        <w:t xml:space="preserve">图表：2019-2023年全球3d打印设备市场规模情况</w:t>
      </w:r>
    </w:p>
    <w:p>
      <w:pPr>
        <w:spacing w:after="150"/>
      </w:pPr>
      <w:r>
        <w:rPr/>
        <w:t xml:space="preserve">图表：2019-2023年全球3d打印设备市场结构分析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图表：2019-2023年中国3d打印设备行业产值情况</w:t>
      </w:r>
    </w:p>
    <w:p>
      <w:pPr>
        <w:spacing w:after="150"/>
      </w:pPr>
      <w:r>
        <w:rPr/>
        <w:t xml:space="preserve">图表：2019-2023年中国3d打印设备行业产量情况</w:t>
      </w:r>
    </w:p>
    <w:p>
      <w:pPr>
        <w:spacing w:after="150"/>
      </w:pPr>
      <w:r>
        <w:rPr/>
        <w:t xml:space="preserve">图表：2019-2023年中国3d打印设备行业利润情况</w:t>
      </w:r>
    </w:p>
    <w:p>
      <w:pPr>
        <w:spacing w:after="150"/>
      </w:pPr>
      <w:r>
        <w:rPr/>
        <w:t xml:space="preserve">图表：2019-2023年中国3d打印设备行业资产规模情况</w:t>
      </w:r>
    </w:p>
    <w:p>
      <w:pPr>
        <w:spacing w:after="150"/>
      </w:pPr>
      <w:r>
        <w:rPr/>
        <w:t xml:space="preserve">图表：2019-2023年中国3d打印设备行业盈利能力分析</w:t>
      </w:r>
    </w:p>
    <w:p>
      <w:pPr>
        <w:spacing w:after="150"/>
      </w:pPr>
      <w:r>
        <w:rPr/>
        <w:t xml:space="preserve">图表：2019-2023年中国3d打印设备行业偿债能力分析</w:t>
      </w:r>
    </w:p>
    <w:p>
      <w:pPr>
        <w:spacing w:after="150"/>
      </w:pPr>
      <w:r>
        <w:rPr/>
        <w:t xml:space="preserve">图表：2019-2023年中国3d打印设备行业营运能力分析</w:t>
      </w:r>
    </w:p>
    <w:p>
      <w:pPr>
        <w:spacing w:after="150"/>
      </w:pPr>
      <w:r>
        <w:rPr/>
        <w:t xml:space="preserve">图表：2024-2029年中国3d打印设备行业产值预测</w:t>
      </w:r>
    </w:p>
    <w:p>
      <w:pPr>
        <w:spacing w:after="150"/>
      </w:pPr>
      <w:r>
        <w:rPr/>
        <w:t xml:space="preserve">图表：2024-2029年中国3d打印设备行业产量预测</w:t>
      </w:r>
    </w:p>
    <w:p>
      <w:pPr>
        <w:spacing w:after="150"/>
      </w:pPr>
      <w:r>
        <w:rPr/>
        <w:t xml:space="preserve">图表：2024-2029年中国3d打印设备行业市场规模预测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2024-2029年中国3D打印设备行业市场调研与发展前景预测报告</dc:title>
  <dc:description>2024-2029年中国3D打印设备行业市场调研与发展前景预测报告</dc:description>
  <dc:subject>2024-2029年中国3D打印设备行业市场调研与发展前景预测报告</dc:subject>
  <cp:keywords>研究报告</cp:keywords>
  <cp:category>研究报告</cp:category>
  <cp:lastModifiedBy>北京中道泰和信息咨询有限公司</cp:lastModifiedBy>
  <dcterms:created xsi:type="dcterms:W3CDTF">2024-01-22T15:52:09+08:00</dcterms:created>
  <dcterms:modified xsi:type="dcterms:W3CDTF">2024-01-22T15:52:09+08:00</dcterms:modified>
</cp:coreProperties>
</file>

<file path=docProps/custom.xml><?xml version="1.0" encoding="utf-8"?>
<Properties xmlns="http://schemas.openxmlformats.org/officeDocument/2006/custom-properties" xmlns:vt="http://schemas.openxmlformats.org/officeDocument/2006/docPropsVTypes"/>
</file>