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2024-2029年K12教育培训行业市场调研及前景预测报告</w:t>
      </w:r>
    </w:p>
    <w:p>
      <w:pPr>
        <w:spacing w:after="150"/>
      </w:pPr>
      <w:r>
        <w:rPr>
          <w:b w:val="1"/>
          <w:bCs w:val="1"/>
        </w:rPr>
        <w:t xml:space="preserve">报告简介</w:t>
      </w:r>
    </w:p>
    <w:p>
      <w:pPr>
        <w:spacing w:after="150"/>
      </w:pPr>
      <w:r>
        <w:rPr/>
        <w:t xml:space="preserve">随着中国家庭财富日益增加、中国家长对其子女教育日益重视及中国以考试为主导的录取方式，K12课外辅导在教育行业也有着至关重要的位置。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K12教育培训行业及各子行业的发展状况、上下游行业发展状况、市场供需形势、新产品与技术等进行了分析，并重点分析了我国K12教育培行业发展状况和特点，以及中国K12教育培行业将面临的挑战、企业的发展策略等。报告还对全球K12教育培行业发展态势作了详细分析，并对K12教育培行业进行了趋向研判，是K12教育培生产、经营企业，科研、投资机构等单位准确了解目前K12教育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教育培训行业发展概述</w:t>
      </w:r>
    </w:p>
    <w:p>
      <w:pPr>
        <w:spacing w:after="150"/>
      </w:pPr>
      <w:r>
        <w:rPr/>
        <w:t xml:space="preserve">第一节 教育培训的概念</w:t>
      </w:r>
    </w:p>
    <w:p>
      <w:pPr>
        <w:spacing w:after="150"/>
      </w:pPr>
      <w:r>
        <w:rPr/>
        <w:t xml:space="preserve">一、k12教育培训的定义</w:t>
      </w:r>
    </w:p>
    <w:p>
      <w:pPr>
        <w:spacing w:after="150"/>
      </w:pPr>
      <w:r>
        <w:rPr/>
        <w:t xml:space="preserve">二、k12教育培训的分类</w:t>
      </w:r>
    </w:p>
    <w:p>
      <w:pPr>
        <w:spacing w:after="150"/>
      </w:pPr>
      <w:r>
        <w:rPr/>
        <w:t xml:space="preserve">第二节 k12教育行业发展历程</w:t>
      </w:r>
    </w:p>
    <w:p>
      <w:pPr>
        <w:spacing w:after="150"/>
      </w:pPr>
      <w:r>
        <w:rPr/>
        <w:t xml:space="preserve">一、需求持续增长时期</w:t>
      </w:r>
    </w:p>
    <w:p>
      <w:pPr>
        <w:spacing w:after="150"/>
      </w:pPr>
      <w:r>
        <w:rPr/>
        <w:t xml:space="preserve">二、爆发性增长时间</w:t>
      </w:r>
    </w:p>
    <w:p>
      <w:pPr>
        <w:spacing w:after="150"/>
      </w:pPr>
      <w:r>
        <w:rPr/>
        <w:t xml:space="preserve">三、成熟发展时期</w:t>
      </w:r>
    </w:p>
    <w:p>
      <w:pPr>
        <w:spacing w:after="150"/>
      </w:pPr>
      <w:r>
        <w:rPr/>
        <w:t xml:space="preserve">第三节 医药零售行业经济特性分析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w:t>
      </w:r>
    </w:p>
    <w:p>
      <w:pPr>
        <w:spacing w:after="150"/>
      </w:pPr>
      <w:r>
        <w:rPr>
          <w:b w:val="1"/>
          <w:bCs w:val="1"/>
        </w:rPr>
        <w:t xml:space="preserve">第二章 中国宏观环境分析</w:t>
      </w:r>
    </w:p>
    <w:p>
      <w:pPr>
        <w:spacing w:after="150"/>
      </w:pPr>
      <w:r>
        <w:rPr/>
        <w:t xml:space="preserve">第一节 行业政策环境分析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二、中国城镇化发展状况</w:t>
      </w:r>
    </w:p>
    <w:p>
      <w:pPr>
        <w:spacing w:after="150"/>
      </w:pPr>
      <w:r>
        <w:rPr/>
        <w:t xml:space="preserve">三、行业教育环境分析</w:t>
      </w:r>
    </w:p>
    <w:p>
      <w:pPr>
        <w:spacing w:after="150"/>
      </w:pPr>
      <w:r>
        <w:rPr/>
        <w:t xml:space="preserve">1、k12教育经费分析</w:t>
      </w:r>
    </w:p>
    <w:p>
      <w:pPr>
        <w:spacing w:after="150"/>
      </w:pPr>
      <w:r>
        <w:rPr/>
        <w:t xml:space="preserve">2、k12教育固定资产投入分析</w:t>
      </w:r>
    </w:p>
    <w:p>
      <w:pPr>
        <w:spacing w:after="150"/>
      </w:pPr>
      <w:r>
        <w:rPr/>
        <w:t xml:space="preserve">3、k12教育信息化投资分析</w:t>
      </w:r>
    </w:p>
    <w:p>
      <w:pPr>
        <w:spacing w:after="150"/>
      </w:pPr>
      <w:r>
        <w:rPr>
          <w:b w:val="1"/>
          <w:bCs w:val="1"/>
        </w:rPr>
        <w:t xml:space="preserve">第二部分 行业深度分析</w:t>
      </w:r>
    </w:p>
    <w:p>
      <w:pPr>
        <w:spacing w:after="150"/>
      </w:pPr>
      <w:r>
        <w:rPr>
          <w:b w:val="1"/>
          <w:bCs w:val="1"/>
        </w:rPr>
        <w:t xml:space="preserve">第三章 美国k12教育培训行业国际市场分析</w:t>
      </w:r>
    </w:p>
    <w:p>
      <w:pPr>
        <w:spacing w:after="150"/>
      </w:pPr>
      <w:r>
        <w:rPr/>
        <w:t xml:space="preserve">第一节 美国k12教育培训行业发展现状</w:t>
      </w:r>
    </w:p>
    <w:p>
      <w:pPr>
        <w:spacing w:after="150"/>
      </w:pPr>
      <w:r>
        <w:rPr/>
        <w:t xml:space="preserve">一、美国k12教育培训行业政策分析</w:t>
      </w:r>
    </w:p>
    <w:p>
      <w:pPr>
        <w:spacing w:after="150"/>
      </w:pPr>
      <w:r>
        <w:rPr/>
        <w:t xml:space="preserve">二、美国k12教育培训行业发展现状</w:t>
      </w:r>
    </w:p>
    <w:p>
      <w:pPr>
        <w:spacing w:after="150"/>
      </w:pPr>
      <w:r>
        <w:rPr/>
        <w:t xml:space="preserve">三、美国k12教育培训行业发展趋势分析</w:t>
      </w:r>
    </w:p>
    <w:p>
      <w:pPr>
        <w:spacing w:after="150"/>
      </w:pPr>
      <w:r>
        <w:rPr/>
        <w:t xml:space="preserve">第二节 英国k12教育行业发展现状</w:t>
      </w:r>
    </w:p>
    <w:p>
      <w:pPr>
        <w:spacing w:after="150"/>
      </w:pPr>
      <w:r>
        <w:rPr/>
        <w:t xml:space="preserve">一、英国k12教育培训行业政策分析</w:t>
      </w:r>
    </w:p>
    <w:p>
      <w:pPr>
        <w:spacing w:after="150"/>
      </w:pPr>
      <w:r>
        <w:rPr/>
        <w:t xml:space="preserve">二、英国k12教育培训行业发展现状</w:t>
      </w:r>
    </w:p>
    <w:p>
      <w:pPr>
        <w:spacing w:after="150"/>
      </w:pPr>
      <w:r>
        <w:rPr/>
        <w:t xml:space="preserve">三、英国k12教育培训行业发展趋势分析</w:t>
      </w:r>
    </w:p>
    <w:p>
      <w:pPr>
        <w:spacing w:after="150"/>
      </w:pPr>
      <w:r>
        <w:rPr/>
        <w:t xml:space="preserve">第三节 日本k12教育培训行业发展现状</w:t>
      </w:r>
    </w:p>
    <w:p>
      <w:pPr>
        <w:spacing w:after="150"/>
      </w:pPr>
      <w:r>
        <w:rPr/>
        <w:t xml:space="preserve">一、日本k12教育培训行业政策分析</w:t>
      </w:r>
    </w:p>
    <w:p>
      <w:pPr>
        <w:spacing w:after="150"/>
      </w:pPr>
      <w:r>
        <w:rPr/>
        <w:t xml:space="preserve">二、日本k12教育培训行业发展现状</w:t>
      </w:r>
    </w:p>
    <w:p>
      <w:pPr>
        <w:spacing w:after="150"/>
      </w:pPr>
      <w:r>
        <w:rPr/>
        <w:t xml:space="preserve">三、日本k12教育培训行业发展趋势分析</w:t>
      </w:r>
    </w:p>
    <w:p>
      <w:pPr>
        <w:spacing w:after="150"/>
      </w:pPr>
      <w:r>
        <w:rPr/>
        <w:t xml:space="preserve">第四节 国际k12教育行业发展经验借鉴</w:t>
      </w:r>
    </w:p>
    <w:p>
      <w:pPr>
        <w:spacing w:after="150"/>
      </w:pPr>
      <w:r>
        <w:rPr>
          <w:b w:val="1"/>
          <w:bCs w:val="1"/>
        </w:rPr>
        <w:t xml:space="preserve">第四章 中国k12教育培训行业整体运行现状分析</w:t>
      </w:r>
    </w:p>
    <w:p>
      <w:pPr>
        <w:spacing w:after="150"/>
      </w:pPr>
      <w:r>
        <w:rPr/>
        <w:t xml:space="preserve">第一节 k12教育培训行业产业链概况</w:t>
      </w:r>
    </w:p>
    <w:p>
      <w:pPr>
        <w:spacing w:after="150"/>
      </w:pPr>
      <w:r>
        <w:rPr/>
        <w:t xml:space="preserve">一、k12教育培训行业上游发展现状</w:t>
      </w:r>
    </w:p>
    <w:p>
      <w:pPr>
        <w:spacing w:after="150"/>
      </w:pPr>
      <w:r>
        <w:rPr/>
        <w:t xml:space="preserve">二、k12教育培训行业上游发展趋势</w:t>
      </w:r>
    </w:p>
    <w:p>
      <w:pPr>
        <w:spacing w:after="150"/>
      </w:pPr>
      <w:r>
        <w:rPr/>
        <w:t xml:space="preserve">三、k12教育培训行业下游发展现状</w:t>
      </w:r>
    </w:p>
    <w:p>
      <w:pPr>
        <w:spacing w:after="150"/>
      </w:pPr>
      <w:r>
        <w:rPr/>
        <w:t xml:space="preserve">四、k12教育培训行业下游发展趋势</w:t>
      </w:r>
    </w:p>
    <w:p>
      <w:pPr>
        <w:spacing w:after="150"/>
      </w:pPr>
      <w:r>
        <w:rPr/>
        <w:t xml:space="preserve">第二节 k12教育培训行业市场供需情况分析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2019-2023年国内k12教育培训行业发展现状</w:t>
      </w:r>
    </w:p>
    <w:p>
      <w:pPr>
        <w:spacing w:after="150"/>
      </w:pPr>
      <w:r>
        <w:rPr/>
        <w:t xml:space="preserve">一、k12教育培训行业价格现状</w:t>
      </w:r>
    </w:p>
    <w:p>
      <w:pPr>
        <w:spacing w:after="150"/>
      </w:pPr>
      <w:r>
        <w:rPr/>
        <w:t xml:space="preserve">二、k12教育培训行业产销状况分析</w:t>
      </w:r>
    </w:p>
    <w:p>
      <w:pPr>
        <w:spacing w:after="150"/>
      </w:pPr>
      <w:r>
        <w:rPr/>
        <w:t xml:space="preserve">三、k12教育培训行业市场盈利能力分析</w:t>
      </w:r>
    </w:p>
    <w:p>
      <w:pPr>
        <w:spacing w:after="150"/>
      </w:pPr>
      <w:r>
        <w:rPr>
          <w:b w:val="1"/>
          <w:bCs w:val="1"/>
        </w:rPr>
        <w:t xml:space="preserve">第五章 k12教育培训行业区域市场分析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2019-2023年中国k12教育培训行业竞争格局分析</w:t>
      </w:r>
    </w:p>
    <w:p>
      <w:pPr>
        <w:spacing w:after="150"/>
      </w:pPr>
      <w:r>
        <w:rPr/>
        <w:t xml:space="preserve">第一节 k12教育培训行业竞争结构分析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k12教育培训行业集中度分析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2019-2023年k12教育培训行业竞争格局分析</w:t>
      </w:r>
    </w:p>
    <w:p>
      <w:pPr>
        <w:spacing w:after="150"/>
      </w:pPr>
      <w:r>
        <w:rPr/>
        <w:t xml:space="preserve">一、我国k12教育培训市场竞争分析</w:t>
      </w:r>
    </w:p>
    <w:p>
      <w:pPr>
        <w:spacing w:after="150"/>
      </w:pPr>
      <w:r>
        <w:rPr/>
        <w:t xml:space="preserve">二、国内主要k12教育培训企业动向</w:t>
      </w:r>
    </w:p>
    <w:p>
      <w:pPr>
        <w:spacing w:after="150"/>
      </w:pPr>
      <w:r>
        <w:rPr/>
        <w:t xml:space="preserve">三、国内行业竞争趋势发展分析</w:t>
      </w:r>
    </w:p>
    <w:p>
      <w:pPr>
        <w:spacing w:after="150"/>
      </w:pPr>
      <w:r>
        <w:rPr>
          <w:b w:val="1"/>
          <w:bCs w:val="1"/>
        </w:rPr>
        <w:t xml:space="preserve">第七章 2019-2023年k12教育培训行业企业竞争格局分析</w:t>
      </w:r>
    </w:p>
    <w:p>
      <w:pPr>
        <w:spacing w:after="150"/>
      </w:pPr>
      <w:r>
        <w:rPr/>
        <w:t xml:space="preserve">第一节 上海新南洋股份有限公司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北京新东方教育科技(集团)有限公司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北京世纪好未来教育科技有限公司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北京启迪巨人教育科技有限公司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广东全通教育股份有限公司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东莞勤上光电股份有限公司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厦门紫光学大股份有限公司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上海昂立教育科技集团有限公司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北京立思辰科技股份有限公司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广东文化长城集团股份有限公司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第八章 未来k12教育培训行业发展预测分析</w:t>
      </w:r>
    </w:p>
    <w:p>
      <w:pPr>
        <w:spacing w:after="150"/>
      </w:pPr>
      <w:r>
        <w:rPr/>
        <w:t xml:space="preserve">第一节 2024-2029年k12教育培训行业市场预测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2024-2029年中国k12教育培训行业供需预测</w:t>
      </w:r>
    </w:p>
    <w:p>
      <w:pPr>
        <w:spacing w:after="150"/>
      </w:pPr>
      <w:r>
        <w:rPr/>
        <w:t xml:space="preserve">一、中国k12教育培训供给预测</w:t>
      </w:r>
    </w:p>
    <w:p>
      <w:pPr>
        <w:spacing w:after="150"/>
      </w:pPr>
      <w:r>
        <w:rPr/>
        <w:t xml:space="preserve">二、中国k12教育培训需求预测</w:t>
      </w:r>
    </w:p>
    <w:p>
      <w:pPr>
        <w:spacing w:after="150"/>
      </w:pPr>
      <w:r>
        <w:rPr/>
        <w:t xml:space="preserve">三、中国k12教育培训供需平衡预测</w:t>
      </w:r>
    </w:p>
    <w:p>
      <w:pPr>
        <w:spacing w:after="150"/>
      </w:pPr>
      <w:r>
        <w:rPr/>
        <w:t xml:space="preserve">第三节 2024-2029年k12教育培训行业发展前景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消费市场对k12教育培训行业的影响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对k12教育培训行业投资机会与风险分析</w:t>
      </w:r>
    </w:p>
    <w:p>
      <w:pPr>
        <w:spacing w:after="150"/>
      </w:pPr>
      <w:r>
        <w:rPr/>
        <w:t xml:space="preserve">第一节 k12教育培训行业投资机会分析</w:t>
      </w:r>
    </w:p>
    <w:p>
      <w:pPr>
        <w:spacing w:after="150"/>
      </w:pPr>
      <w:r>
        <w:rPr/>
        <w:t xml:space="preserve">一、k12教育培训投资项目分析</w:t>
      </w:r>
    </w:p>
    <w:p>
      <w:pPr>
        <w:spacing w:after="150"/>
      </w:pPr>
      <w:r>
        <w:rPr/>
        <w:t xml:space="preserve">二、可以投资的k12教育培训模式</w:t>
      </w:r>
    </w:p>
    <w:p>
      <w:pPr>
        <w:spacing w:after="150"/>
      </w:pPr>
      <w:r>
        <w:rPr/>
        <w:t xml:space="preserve">三、2019-2023年k12教育培训投资机会</w:t>
      </w:r>
    </w:p>
    <w:p>
      <w:pPr>
        <w:spacing w:after="150"/>
      </w:pPr>
      <w:r>
        <w:rPr/>
        <w:t xml:space="preserve">四、2019-2023年k12教育培训投资新方向</w:t>
      </w:r>
    </w:p>
    <w:p>
      <w:pPr>
        <w:spacing w:after="150"/>
      </w:pPr>
      <w:r>
        <w:rPr/>
        <w:t xml:space="preserve">五、2024-2029年k12教育培训行业投资的建议</w:t>
      </w:r>
    </w:p>
    <w:p>
      <w:pPr>
        <w:spacing w:after="150"/>
      </w:pPr>
      <w:r>
        <w:rPr/>
        <w:t xml:space="preserve">第二节 影响k12教育培训行业发展的主要因素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k12教育培训行业投资风险及控制策略分析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k12教育培训行业发展建议分析</w:t>
      </w:r>
    </w:p>
    <w:p>
      <w:pPr>
        <w:spacing w:after="150"/>
      </w:pPr>
      <w:r>
        <w:rPr/>
        <w:t xml:space="preserve">第一节 k12教育培训行业研究结论及建议</w:t>
      </w:r>
    </w:p>
    <w:p>
      <w:pPr>
        <w:spacing w:after="150"/>
      </w:pPr>
      <w:r>
        <w:rPr/>
        <w:t xml:space="preserve">第二节 k12教育培训细分行业研究结论及建议</w:t>
      </w:r>
    </w:p>
    <w:p>
      <w:pPr>
        <w:spacing w:after="150"/>
      </w:pPr>
      <w:r>
        <w:rPr/>
        <w:t xml:space="preserve">第三节 k12教育培训行业竞争策略总结及建议</w:t>
      </w:r>
    </w:p>
    <w:p>
      <w:pPr>
        <w:spacing w:after="150"/>
      </w:pPr>
      <w:r>
        <w:rPr>
          <w:b w:val="1"/>
          <w:bCs w:val="1"/>
        </w:rPr>
        <w:t xml:space="preserve">图表目录</w:t>
      </w:r>
    </w:p>
    <w:p>
      <w:pPr>
        <w:spacing w:after="150"/>
      </w:pPr>
      <w:r>
        <w:rPr/>
        <w:t xml:space="preserve">图表：k12教育培训产业链分析</w:t>
      </w:r>
    </w:p>
    <w:p>
      <w:pPr>
        <w:spacing w:after="150"/>
      </w:pPr>
      <w:r>
        <w:rPr/>
        <w:t xml:space="preserve">图表：k12教育培训行业生命周期</w:t>
      </w:r>
    </w:p>
    <w:p>
      <w:pPr>
        <w:spacing w:after="150"/>
      </w:pPr>
      <w:r>
        <w:rPr/>
        <w:t xml:space="preserve">图表：2019-2023年中国gdp增长情况</w:t>
      </w:r>
    </w:p>
    <w:p>
      <w:pPr>
        <w:spacing w:after="150"/>
      </w:pPr>
      <w:r>
        <w:rPr/>
        <w:t xml:space="preserve">图表：2019-2023年中国k12教育培训行业市场规模</w:t>
      </w:r>
    </w:p>
    <w:p>
      <w:pPr>
        <w:spacing w:after="150"/>
      </w:pPr>
      <w:r>
        <w:rPr/>
        <w:t xml:space="preserve">图表：2019-2023年全球k12教育培训产业市场规模</w:t>
      </w:r>
    </w:p>
    <w:p>
      <w:pPr>
        <w:spacing w:after="150"/>
      </w:pPr>
      <w:r>
        <w:rPr/>
        <w:t xml:space="preserve">图表：2019-2023年k12教育培训重要数据指标比较</w:t>
      </w:r>
    </w:p>
    <w:p>
      <w:pPr>
        <w:spacing w:after="150"/>
      </w:pPr>
      <w:r>
        <w:rPr/>
        <w:t xml:space="preserve">图表：2019-2023年中国k12教育培训行业利润情况分析</w:t>
      </w:r>
    </w:p>
    <w:p>
      <w:pPr>
        <w:spacing w:after="150"/>
      </w:pPr>
      <w:r>
        <w:rPr/>
        <w:t xml:space="preserve">图表：2019-2023年中国k12教育培训行业资产情况分析</w:t>
      </w:r>
    </w:p>
    <w:p>
      <w:pPr>
        <w:spacing w:after="150"/>
      </w:pPr>
      <w:r>
        <w:rPr/>
        <w:t xml:space="preserve">图表：2019-2023年中国k12教育培训竞争力分析</w:t>
      </w:r>
    </w:p>
    <w:p>
      <w:pPr>
        <w:spacing w:after="150"/>
      </w:pPr>
      <w:r>
        <w:rPr/>
        <w:t xml:space="preserve">图表：2024-2029年中国k12教育培训市场前景预测</w:t>
      </w:r>
    </w:p>
    <w:p>
      <w:pPr>
        <w:spacing w:after="150"/>
      </w:pPr>
      <w:r>
        <w:rPr/>
        <w:t xml:space="preserve">图表：2024-2029年中国k12教育培训市场价格走势预测</w:t>
      </w:r>
    </w:p>
    <w:p>
      <w:pPr>
        <w:spacing w:after="150"/>
      </w:pPr>
      <w:r>
        <w:rPr/>
        <w:t xml:space="preserve">图表：2024-2029年中国k12教育培训发展前景预测</w:t>
      </w:r>
    </w:p>
    <w:p>
      <w:pPr>
        <w:spacing w:after="150"/>
      </w:pPr>
      <w:r>
        <w:rPr/>
        <w:t xml:space="preserve">图表：2019-2023年k12教育培训行业行业集中度分析</w:t>
      </w:r>
    </w:p>
    <w:p>
      <w:pPr>
        <w:spacing w:after="150"/>
      </w:pPr>
      <w:r>
        <w:rPr/>
        <w:t xml:space="preserve">图表：2019-2023年k12教育培训行业区域集中度分析</w:t>
      </w:r>
    </w:p>
    <w:p>
      <w:pPr>
        <w:spacing w:after="150"/>
      </w:pPr>
      <w:r>
        <w:rPr/>
        <w:t xml:space="preserve">图表：2019-2023年k12教育培训行业企业集中度分析</w:t>
      </w:r>
    </w:p>
    <w:p>
      <w:pPr>
        <w:spacing w:after="150"/>
      </w:pPr>
      <w:r>
        <w:rPr/>
        <w:t xml:space="preserve">图表：2019-2023年k12教育培训行业资产分析</w:t>
      </w:r>
    </w:p>
    <w:p>
      <w:pPr>
        <w:spacing w:after="150"/>
      </w:pPr>
      <w:r>
        <w:rPr/>
        <w:t xml:space="preserve">图表：2019-2023年k12教育培训行业负债分析</w:t>
      </w:r>
    </w:p>
    <w:p>
      <w:pPr>
        <w:spacing w:after="150"/>
      </w:pPr>
      <w:r>
        <w:rPr/>
        <w:t xml:space="preserve">图表：2019-2023年k12教育培训行业偿债能力分析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本文地址：https://www.51baogao.cn/bg/20190406/114758.shtml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6/114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2024-2029年K12教育培训行业市场调研及前景预测报告</dc:title>
  <dc:description>2024-2029年K12教育培训行业市场调研及前景预测报告</dc:description>
  <dc:subject>2024-2029年K12教育培训行业市场调研及前景预测报告</dc:subject>
  <cp:keywords>研究报告</cp:keywords>
  <cp:category>研究报告</cp:category>
  <cp:lastModifiedBy>北京中道泰和信息咨询有限公司</cp:lastModifiedBy>
  <dcterms:created xsi:type="dcterms:W3CDTF">2024-01-22T15:52:00+08:00</dcterms:created>
  <dcterms:modified xsi:type="dcterms:W3CDTF">2024-01-22T15:52:00+08:00</dcterms:modified>
</cp:coreProperties>
</file>

<file path=docProps/custom.xml><?xml version="1.0" encoding="utf-8"?>
<Properties xmlns="http://schemas.openxmlformats.org/officeDocument/2006/custom-properties" xmlns:vt="http://schemas.openxmlformats.org/officeDocument/2006/docPropsVTypes"/>
</file>