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2024-2029年中国重型载货车行业市场深度调研与前景预测报告</w:t>
      </w:r>
    </w:p>
    <w:p>
      <w:pPr>
        <w:spacing w:after="150"/>
      </w:pPr>
      <w:r>
        <w:rPr>
          <w:b w:val="1"/>
          <w:bCs w:val="1"/>
        </w:rPr>
        <w:t xml:space="preserve">报告简介</w:t>
      </w:r>
    </w:p>
    <w:p>
      <w:pPr>
        <w:spacing w:after="150"/>
      </w:pPr>
      <w:r>
        <w:rPr/>
        <w:t xml:space="preserve">载货汽车一般称作货车，又称作卡车，指主要用于运送货物的汽车，有时也指可以牵引其他车辆的汽车，属于商用车辆类别。货车按载重规格一共分为重型、中型、轻型，微型四种。绝大部分货车都以柴油引擎作为动力来源，但有部分轻型货车使用汽油、石油气或者天然气。</w:t>
      </w:r>
    </w:p>
    <w:p>
      <w:pPr>
        <w:spacing w:after="150"/>
      </w:pPr>
      <w:r>
        <w:rPr/>
        <w:t xml:space="preserve">我国面临更复杂的国内外经济形势，GDP增速进一步下降。运输结构进一步调整，运输效率提高，这些都对载货车市场需求构成不利影响，载货车市场更多的是结构性机会。1.结构调整仍将是我国交通运输发展的重点，公路货运占比将继续减少，柴油车治理特别是重型柴油车治理仍将是重中之重，国六产品及新能源产品市场占有率将继续提升。2.高端消费品需求稳定，带来快递、快运、冷链、危化等高效物流快速发展，相关运输车辆存在市场机遇。3.政府不断鼓励发展多式联运及货车标准化，对应市场需求的车型需求将增长，总体会呈现高端化。4.低排放标准柴油车报废更新，将释放较大更新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汽车工业协会、51行业报告网、全国及海外多种相关报纸杂志的基础信息等公布和提供的大量资料和数据，客观、多角度地对中国重型载货车市场进行了分析研究。报告在总结中国重型载货车发展历程的基础上，结合新时期的各方面因素，对中国重型载货车的发展趋势给予了细致和审慎的预测论证。报告资料详实，图表丰富，既有深入的分析，又有直观的比较，为重型载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2019-2023年国际载货车行业发展概况分析 1</w:t>
      </w:r>
    </w:p>
    <w:p>
      <w:pPr>
        <w:spacing w:after="150"/>
      </w:pPr>
      <w:r>
        <w:rPr/>
        <w:t xml:space="preserve">第一节 2019-2023年国外载货车行业发展现状分析 1</w:t>
      </w:r>
    </w:p>
    <w:p>
      <w:pPr>
        <w:spacing w:after="150"/>
      </w:pPr>
      <w:r>
        <w:rPr/>
        <w:t xml:space="preserve">一、国际载货车行业竞争力分析 1</w:t>
      </w:r>
    </w:p>
    <w:p>
      <w:pPr>
        <w:spacing w:after="150"/>
      </w:pPr>
      <w:r>
        <w:rPr/>
        <w:t xml:space="preserve">二、欧洲卡车市场现状 1</w:t>
      </w:r>
    </w:p>
    <w:p>
      <w:pPr>
        <w:spacing w:after="150"/>
      </w:pPr>
      <w:r>
        <w:rPr/>
        <w:t xml:space="preserve">三、日本载货车市场格局 2</w:t>
      </w:r>
    </w:p>
    <w:p>
      <w:pPr>
        <w:spacing w:after="150"/>
      </w:pPr>
      <w:r>
        <w:rPr/>
        <w:t xml:space="preserve">四、北美大型皮卡市场特征 3</w:t>
      </w:r>
    </w:p>
    <w:p>
      <w:pPr>
        <w:spacing w:after="150"/>
      </w:pPr>
      <w:r>
        <w:rPr/>
        <w:t xml:space="preserve">五、商用载货车的机遇与前景 5</w:t>
      </w:r>
    </w:p>
    <w:p>
      <w:pPr>
        <w:spacing w:after="150"/>
      </w:pPr>
      <w:r>
        <w:rPr/>
        <w:t xml:space="preserve">第二节 2019-2023年国际载货车行业技术特征分析 6</w:t>
      </w:r>
    </w:p>
    <w:p>
      <w:pPr>
        <w:spacing w:after="150"/>
      </w:pPr>
      <w:r>
        <w:rPr/>
        <w:t xml:space="preserve">一、安全性是重头戏 6</w:t>
      </w:r>
    </w:p>
    <w:p>
      <w:pPr>
        <w:spacing w:after="150"/>
      </w:pPr>
      <w:r>
        <w:rPr/>
        <w:t xml:space="preserve">二、舒适性与轿车媲美 6</w:t>
      </w:r>
    </w:p>
    <w:p>
      <w:pPr>
        <w:spacing w:after="150"/>
      </w:pPr>
      <w:r>
        <w:rPr/>
        <w:t xml:space="preserve">三、大型化正成为现实 7</w:t>
      </w:r>
    </w:p>
    <w:p>
      <w:pPr>
        <w:spacing w:after="150"/>
      </w:pPr>
      <w:r>
        <w:rPr/>
        <w:t xml:space="preserve">四、动力多元化走俏 8</w:t>
      </w:r>
    </w:p>
    <w:p>
      <w:pPr>
        <w:spacing w:after="150"/>
      </w:pPr>
      <w:r>
        <w:rPr/>
        <w:t xml:space="preserve">五、趋势是操作更方便 8</w:t>
      </w:r>
    </w:p>
    <w:p>
      <w:pPr>
        <w:spacing w:after="150"/>
      </w:pPr>
      <w:r>
        <w:rPr/>
        <w:t xml:space="preserve">第三节 2019-2023年欧洲载货车行业运行形势分析 8</w:t>
      </w:r>
    </w:p>
    <w:p>
      <w:pPr>
        <w:spacing w:after="150"/>
      </w:pPr>
      <w:r>
        <w:rPr/>
        <w:t xml:space="preserve">一、菲亚特进军国内重卡市场 8</w:t>
      </w:r>
    </w:p>
    <w:p>
      <w:pPr>
        <w:spacing w:after="150"/>
      </w:pPr>
      <w:r>
        <w:rPr/>
        <w:t xml:space="preserve">二、沃尔沃重点解决品牌问题 9</w:t>
      </w:r>
    </w:p>
    <w:p>
      <w:pPr>
        <w:spacing w:after="150"/>
      </w:pPr>
      <w:r>
        <w:rPr/>
        <w:t xml:space="preserve">三、斯堪尼亚重点出击华南市场 9</w:t>
      </w:r>
    </w:p>
    <w:p>
      <w:pPr>
        <w:spacing w:after="150"/>
      </w:pPr>
      <w:r>
        <w:rPr/>
        <w:t xml:space="preserve">第四节 2019-2023年美国载货车行业营运态势分析 10</w:t>
      </w:r>
    </w:p>
    <w:p>
      <w:pPr>
        <w:spacing w:after="150"/>
      </w:pPr>
      <w:r>
        <w:rPr/>
        <w:t xml:space="preserve">一、世界最大的重卡生产基地和市场调研 10</w:t>
      </w:r>
    </w:p>
    <w:p>
      <w:pPr>
        <w:spacing w:after="150"/>
      </w:pPr>
      <w:r>
        <w:rPr/>
        <w:t xml:space="preserve">二、北美重卡市场主要特点分析 10</w:t>
      </w:r>
    </w:p>
    <w:p>
      <w:pPr>
        <w:spacing w:after="150"/>
      </w:pPr>
      <w:r>
        <w:rPr/>
        <w:t xml:space="preserve">三、北美重卡产品特点分析 11</w:t>
      </w:r>
    </w:p>
    <w:p>
      <w:pPr>
        <w:spacing w:after="150"/>
      </w:pPr>
      <w:r>
        <w:rPr/>
        <w:t xml:space="preserve">第五节 2019-2023年俄罗斯载货车行业发展局势分析 12</w:t>
      </w:r>
    </w:p>
    <w:p>
      <w:pPr>
        <w:spacing w:after="150"/>
      </w:pPr>
      <w:r>
        <w:rPr/>
        <w:t xml:space="preserve">一、俄罗斯主要卡车生产企业 12</w:t>
      </w:r>
    </w:p>
    <w:p>
      <w:pPr>
        <w:spacing w:after="150"/>
      </w:pPr>
      <w:r>
        <w:rPr/>
        <w:t xml:space="preserve">二、俄罗斯载货车市场调研 13</w:t>
      </w:r>
    </w:p>
    <w:p>
      <w:pPr>
        <w:spacing w:after="150"/>
      </w:pPr>
      <w:r>
        <w:rPr/>
        <w:t xml:space="preserve">三、俄罗斯商用汽车市场特点及构成分析 14</w:t>
      </w:r>
    </w:p>
    <w:p>
      <w:pPr>
        <w:spacing w:after="150"/>
      </w:pPr>
      <w:r>
        <w:rPr/>
        <w:t xml:space="preserve">四、中国卡车在俄罗斯的市场前景 20</w:t>
      </w:r>
    </w:p>
    <w:p>
      <w:pPr>
        <w:spacing w:after="150"/>
      </w:pPr>
      <w:r>
        <w:rPr>
          <w:b w:val="1"/>
          <w:bCs w:val="1"/>
        </w:rPr>
        <w:t xml:space="preserve">第二章 2019-2023年世界重型载货车产业发展态势分析 22</w:t>
      </w:r>
    </w:p>
    <w:p>
      <w:pPr>
        <w:spacing w:after="150"/>
      </w:pPr>
      <w:r>
        <w:rPr/>
        <w:t xml:space="preserve">第一节 2019-2023年世界重型载货车行业运营局势分析 22</w:t>
      </w:r>
    </w:p>
    <w:p>
      <w:pPr>
        <w:spacing w:after="150"/>
      </w:pPr>
      <w:r>
        <w:rPr/>
        <w:t xml:space="preserve">一、世界重型载货车市场特征分析 22</w:t>
      </w:r>
    </w:p>
    <w:p>
      <w:pPr>
        <w:spacing w:after="150"/>
      </w:pPr>
      <w:r>
        <w:rPr/>
        <w:t xml:space="preserve">二、全球重型载货车产销现状 22</w:t>
      </w:r>
    </w:p>
    <w:p>
      <w:pPr>
        <w:spacing w:after="150"/>
      </w:pPr>
      <w:r>
        <w:rPr/>
        <w:t xml:space="preserve">三、国外重型载货车研究新进展 23</w:t>
      </w:r>
    </w:p>
    <w:p>
      <w:pPr>
        <w:spacing w:after="150"/>
      </w:pPr>
      <w:r>
        <w:rPr/>
        <w:t xml:space="preserve">第二节 2019-2023年世界重型载货车区域市场格局分析 24</w:t>
      </w:r>
    </w:p>
    <w:p>
      <w:pPr>
        <w:spacing w:after="150"/>
      </w:pPr>
      <w:r>
        <w:rPr/>
        <w:t xml:space="preserve">一、欧洲 24</w:t>
      </w:r>
    </w:p>
    <w:p>
      <w:pPr>
        <w:spacing w:after="150"/>
      </w:pPr>
      <w:r>
        <w:rPr/>
        <w:t xml:space="preserve">二、美国 24</w:t>
      </w:r>
    </w:p>
    <w:p>
      <w:pPr>
        <w:spacing w:after="150"/>
      </w:pPr>
      <w:r>
        <w:rPr/>
        <w:t xml:space="preserve">三、东亚 27</w:t>
      </w:r>
    </w:p>
    <w:p>
      <w:pPr>
        <w:spacing w:after="150"/>
      </w:pPr>
      <w:r>
        <w:rPr/>
        <w:t xml:space="preserve">第三节 2024-2029年世界重型载货车产业趋势预测分析分析 27</w:t>
      </w:r>
    </w:p>
    <w:p>
      <w:pPr>
        <w:spacing w:after="150"/>
      </w:pPr>
      <w:r>
        <w:rPr>
          <w:b w:val="1"/>
          <w:bCs w:val="1"/>
        </w:rPr>
        <w:t xml:space="preserve">第三章 2019-2023年国际主要重型载货车企业分析 28</w:t>
      </w:r>
    </w:p>
    <w:p>
      <w:pPr>
        <w:spacing w:after="150"/>
      </w:pPr>
      <w:r>
        <w:rPr/>
        <w:t xml:space="preserve">第一节 沃尔沃集团 28</w:t>
      </w:r>
    </w:p>
    <w:p>
      <w:pPr>
        <w:spacing w:after="150"/>
      </w:pPr>
      <w:r>
        <w:rPr/>
        <w:t xml:space="preserve">一、企业基本概况 28</w:t>
      </w:r>
    </w:p>
    <w:p>
      <w:pPr>
        <w:spacing w:after="150"/>
      </w:pPr>
      <w:r>
        <w:rPr/>
        <w:t xml:space="preserve">二、企业品牌分析 28</w:t>
      </w:r>
    </w:p>
    <w:p>
      <w:pPr>
        <w:spacing w:after="150"/>
      </w:pPr>
      <w:r>
        <w:rPr/>
        <w:t xml:space="preserve">三、企业战略分析 29</w:t>
      </w:r>
    </w:p>
    <w:p>
      <w:pPr>
        <w:spacing w:after="150"/>
      </w:pPr>
      <w:r>
        <w:rPr/>
        <w:t xml:space="preserve">四、企业优劣势分析 31</w:t>
      </w:r>
    </w:p>
    <w:p>
      <w:pPr>
        <w:spacing w:after="150"/>
      </w:pPr>
      <w:r>
        <w:rPr/>
        <w:t xml:space="preserve">第二节 重卡斯堪尼亚 32</w:t>
      </w:r>
    </w:p>
    <w:p>
      <w:pPr>
        <w:spacing w:after="150"/>
      </w:pPr>
      <w:r>
        <w:rPr/>
        <w:t xml:space="preserve">一、企业基本概况 32</w:t>
      </w:r>
    </w:p>
    <w:p>
      <w:pPr>
        <w:spacing w:after="150"/>
      </w:pPr>
      <w:r>
        <w:rPr/>
        <w:t xml:space="preserve">二、企业品牌分析 32</w:t>
      </w:r>
    </w:p>
    <w:p>
      <w:pPr>
        <w:spacing w:after="150"/>
      </w:pPr>
      <w:r>
        <w:rPr/>
        <w:t xml:space="preserve">三、企业战略分析 32</w:t>
      </w:r>
    </w:p>
    <w:p>
      <w:pPr>
        <w:spacing w:after="150"/>
      </w:pPr>
      <w:r>
        <w:rPr/>
        <w:t xml:space="preserve">四、企业优劣势分析 33</w:t>
      </w:r>
    </w:p>
    <w:p>
      <w:pPr>
        <w:spacing w:after="150"/>
      </w:pPr>
      <w:r>
        <w:rPr/>
        <w:t xml:space="preserve">第三节 戴姆勒-克莱斯勒 35</w:t>
      </w:r>
    </w:p>
    <w:p>
      <w:pPr>
        <w:spacing w:after="150"/>
      </w:pPr>
      <w:r>
        <w:rPr/>
        <w:t xml:space="preserve">一、企业基本概况 35</w:t>
      </w:r>
    </w:p>
    <w:p>
      <w:pPr>
        <w:spacing w:after="150"/>
      </w:pPr>
      <w:r>
        <w:rPr/>
        <w:t xml:space="preserve">二、企业品牌分析 35</w:t>
      </w:r>
    </w:p>
    <w:p>
      <w:pPr>
        <w:spacing w:after="150"/>
      </w:pPr>
      <w:r>
        <w:rPr/>
        <w:t xml:space="preserve">三、企业战略分析 36</w:t>
      </w:r>
    </w:p>
    <w:p>
      <w:pPr>
        <w:spacing w:after="150"/>
      </w:pPr>
      <w:r>
        <w:rPr/>
        <w:t xml:space="preserve">四、企业优劣势分析 37</w:t>
      </w:r>
    </w:p>
    <w:p>
      <w:pPr>
        <w:spacing w:after="150"/>
      </w:pPr>
      <w:r>
        <w:rPr/>
        <w:t xml:space="preserve">第四节 雷诺卡车 37</w:t>
      </w:r>
    </w:p>
    <w:p>
      <w:pPr>
        <w:spacing w:after="150"/>
      </w:pPr>
      <w:r>
        <w:rPr/>
        <w:t xml:space="preserve">一、企业基本概况 37</w:t>
      </w:r>
    </w:p>
    <w:p>
      <w:pPr>
        <w:spacing w:after="150"/>
      </w:pPr>
      <w:r>
        <w:rPr/>
        <w:t xml:space="preserve">二、企业品牌分析 38</w:t>
      </w:r>
    </w:p>
    <w:p>
      <w:pPr>
        <w:spacing w:after="150"/>
      </w:pPr>
      <w:r>
        <w:rPr/>
        <w:t xml:space="preserve">三、企业战略分析 38</w:t>
      </w:r>
    </w:p>
    <w:p>
      <w:pPr>
        <w:spacing w:after="150"/>
      </w:pPr>
      <w:r>
        <w:rPr/>
        <w:t xml:space="preserve">四、企业优劣势分析 38</w:t>
      </w:r>
    </w:p>
    <w:p>
      <w:pPr>
        <w:spacing w:after="150"/>
      </w:pPr>
      <w:r>
        <w:rPr/>
        <w:t xml:space="preserve">第五节 曼恩(man) 39</w:t>
      </w:r>
    </w:p>
    <w:p>
      <w:pPr>
        <w:spacing w:after="150"/>
      </w:pPr>
      <w:r>
        <w:rPr/>
        <w:t xml:space="preserve">一、企业基本概况 39</w:t>
      </w:r>
    </w:p>
    <w:p>
      <w:pPr>
        <w:spacing w:after="150"/>
      </w:pPr>
      <w:r>
        <w:rPr/>
        <w:t xml:space="preserve">二、企业品牌分析 40</w:t>
      </w:r>
    </w:p>
    <w:p>
      <w:pPr>
        <w:spacing w:after="150"/>
      </w:pPr>
      <w:r>
        <w:rPr/>
        <w:t xml:space="preserve">三、企业战略分析 40</w:t>
      </w:r>
    </w:p>
    <w:p>
      <w:pPr>
        <w:spacing w:after="150"/>
      </w:pPr>
      <w:r>
        <w:rPr/>
        <w:t xml:space="preserve">四、企业优劣势分析 41</w:t>
      </w:r>
    </w:p>
    <w:p>
      <w:pPr>
        <w:spacing w:after="150"/>
      </w:pPr>
      <w:r>
        <w:rPr>
          <w:b w:val="1"/>
          <w:bCs w:val="1"/>
        </w:rPr>
        <w:t xml:space="preserve">第四章 中国载货车行业发展环境分析 44</w:t>
      </w:r>
    </w:p>
    <w:p>
      <w:pPr>
        <w:spacing w:after="150"/>
      </w:pPr>
      <w:r>
        <w:rPr/>
        <w:t xml:space="preserve">第一节 中国载货车行业经济环境分析 44</w:t>
      </w:r>
    </w:p>
    <w:p>
      <w:pPr>
        <w:spacing w:after="150"/>
      </w:pPr>
      <w:r>
        <w:rPr/>
        <w:t xml:space="preserve">一、中国gdp分析 44</w:t>
      </w:r>
    </w:p>
    <w:p>
      <w:pPr>
        <w:spacing w:after="150"/>
      </w:pPr>
      <w:r>
        <w:rPr/>
        <w:t xml:space="preserve">二、消费价格指数分析 47</w:t>
      </w:r>
    </w:p>
    <w:p>
      <w:pPr>
        <w:spacing w:after="150"/>
      </w:pPr>
      <w:r>
        <w:rPr/>
        <w:t xml:space="preserve">三、城乡居民收入分析 47</w:t>
      </w:r>
    </w:p>
    <w:p>
      <w:pPr>
        <w:spacing w:after="150"/>
      </w:pPr>
      <w:r>
        <w:rPr/>
        <w:t xml:space="preserve">四、社会消费品零售总额 49</w:t>
      </w:r>
    </w:p>
    <w:p>
      <w:pPr>
        <w:spacing w:after="150"/>
      </w:pPr>
      <w:r>
        <w:rPr/>
        <w:t xml:space="preserve">五、全社会固定资产投资分析 51</w:t>
      </w:r>
    </w:p>
    <w:p>
      <w:pPr>
        <w:spacing w:after="150"/>
      </w:pPr>
      <w:r>
        <w:rPr/>
        <w:t xml:space="preserve">六、进出口总额及增长率分析 52</w:t>
      </w:r>
    </w:p>
    <w:p>
      <w:pPr>
        <w:spacing w:after="150"/>
      </w:pPr>
      <w:r>
        <w:rPr/>
        <w:t xml:space="preserve">第二节 中国载货车行业政策环境分析 53</w:t>
      </w:r>
    </w:p>
    <w:p>
      <w:pPr>
        <w:spacing w:after="150"/>
      </w:pPr>
      <w:r>
        <w:rPr/>
        <w:t xml:space="preserve">一、汽车产业调整和振兴规划 53</w:t>
      </w:r>
    </w:p>
    <w:p>
      <w:pPr>
        <w:spacing w:after="150"/>
      </w:pPr>
      <w:r>
        <w:rPr/>
        <w:t xml:space="preserve">二、汽车品牌销售管理实施办法 59</w:t>
      </w:r>
    </w:p>
    <w:p>
      <w:pPr>
        <w:spacing w:after="150"/>
      </w:pPr>
      <w:r>
        <w:rPr/>
        <w:t xml:space="preserve">三、关于收费公路试行计重收费的指导意见 63</w:t>
      </w:r>
    </w:p>
    <w:p>
      <w:pPr>
        <w:spacing w:after="150"/>
      </w:pPr>
      <w:r>
        <w:rPr/>
        <w:t xml:space="preserve">四、关于印发《汽车摩托车下乡实施方案》的通知 64</w:t>
      </w:r>
    </w:p>
    <w:p>
      <w:pPr>
        <w:spacing w:after="150"/>
      </w:pPr>
      <w:r>
        <w:rPr/>
        <w:t xml:space="preserve">五、《汽车以旧换新实施办法》 68</w:t>
      </w:r>
    </w:p>
    <w:p>
      <w:pPr>
        <w:spacing w:after="150"/>
      </w:pPr>
      <w:r>
        <w:rPr/>
        <w:t xml:space="preserve">第三节 中国载货车行业社会环境分析 76</w:t>
      </w:r>
    </w:p>
    <w:p>
      <w:pPr>
        <w:spacing w:after="150"/>
      </w:pPr>
      <w:r>
        <w:rPr/>
        <w:t xml:space="preserve">一、人口环境分析 76</w:t>
      </w:r>
    </w:p>
    <w:p>
      <w:pPr>
        <w:spacing w:after="150"/>
      </w:pPr>
      <w:r>
        <w:rPr/>
        <w:t xml:space="preserve">二、教育环境分析 79</w:t>
      </w:r>
    </w:p>
    <w:p>
      <w:pPr>
        <w:spacing w:after="150"/>
      </w:pPr>
      <w:r>
        <w:rPr/>
        <w:t xml:space="preserve">三、文化环境分析 80</w:t>
      </w:r>
    </w:p>
    <w:p>
      <w:pPr>
        <w:spacing w:after="150"/>
      </w:pPr>
      <w:r>
        <w:rPr/>
        <w:t xml:space="preserve">四、生态环境分析 81</w:t>
      </w:r>
    </w:p>
    <w:p>
      <w:pPr>
        <w:spacing w:after="150"/>
      </w:pPr>
      <w:r>
        <w:rPr>
          <w:b w:val="1"/>
          <w:bCs w:val="1"/>
        </w:rPr>
        <w:t xml:space="preserve">第二部分 行业深度分析</w:t>
      </w:r>
    </w:p>
    <w:p>
      <w:pPr>
        <w:spacing w:after="150"/>
      </w:pPr>
      <w:r>
        <w:rPr>
          <w:b w:val="1"/>
          <w:bCs w:val="1"/>
        </w:rPr>
        <w:t xml:space="preserve">第五章 2019-2023年中国载货车市场发展状况分析 83</w:t>
      </w:r>
    </w:p>
    <w:p>
      <w:pPr>
        <w:spacing w:after="150"/>
      </w:pPr>
      <w:r>
        <w:rPr/>
        <w:t xml:space="preserve">第一节 2019-2023年中国载货车行业发展状况解析 83</w:t>
      </w:r>
    </w:p>
    <w:p>
      <w:pPr>
        <w:spacing w:after="150"/>
      </w:pPr>
      <w:r>
        <w:rPr/>
        <w:t xml:space="preserve">一、中国载货车专用化分析 83</w:t>
      </w:r>
    </w:p>
    <w:p>
      <w:pPr>
        <w:spacing w:after="150"/>
      </w:pPr>
      <w:r>
        <w:rPr/>
        <w:t xml:space="preserve">二、货车是中国汽车自主品牌的基础 83</w:t>
      </w:r>
    </w:p>
    <w:p>
      <w:pPr>
        <w:spacing w:after="150"/>
      </w:pPr>
      <w:r>
        <w:rPr/>
        <w:t xml:space="preserve">三、我国载货车市场在调整中逆势而行 83</w:t>
      </w:r>
    </w:p>
    <w:p>
      <w:pPr>
        <w:spacing w:after="150"/>
      </w:pPr>
      <w:r>
        <w:rPr/>
        <w:t xml:space="preserve">第二节 2019-2023年中国载货车市场发展分析 84</w:t>
      </w:r>
    </w:p>
    <w:p>
      <w:pPr>
        <w:spacing w:after="150"/>
      </w:pPr>
      <w:r>
        <w:rPr/>
        <w:t xml:space="preserve">一、中国载货车市场概述 84</w:t>
      </w:r>
    </w:p>
    <w:p>
      <w:pPr>
        <w:spacing w:after="150"/>
      </w:pPr>
      <w:r>
        <w:rPr/>
        <w:t xml:space="preserve">二、影响国内载货车市场的重大关键因素 85</w:t>
      </w:r>
    </w:p>
    <w:p>
      <w:pPr>
        <w:spacing w:after="150"/>
      </w:pPr>
      <w:r>
        <w:rPr/>
        <w:t xml:space="preserve">第三节 2019-2023年中国低速货车市场发展状况剖析 86</w:t>
      </w:r>
    </w:p>
    <w:p>
      <w:pPr>
        <w:spacing w:after="150"/>
      </w:pPr>
      <w:r>
        <w:rPr/>
        <w:t xml:space="preserve">一、国内农用车市场状况分析 86</w:t>
      </w:r>
    </w:p>
    <w:p>
      <w:pPr>
        <w:spacing w:after="150"/>
      </w:pPr>
      <w:r>
        <w:rPr/>
        <w:t xml:space="preserve">二、农用车市场发展趋势 87</w:t>
      </w:r>
    </w:p>
    <w:p>
      <w:pPr>
        <w:spacing w:after="150"/>
      </w:pPr>
      <w:r>
        <w:rPr/>
        <w:t xml:space="preserve">第四节 2019-2023年中国载货车行业存在的问题与对策解读 88</w:t>
      </w:r>
    </w:p>
    <w:p>
      <w:pPr>
        <w:spacing w:after="150"/>
      </w:pPr>
      <w:r>
        <w:rPr/>
        <w:t xml:space="preserve">一、我国载货汽车品牌知名度低 88</w:t>
      </w:r>
    </w:p>
    <w:p>
      <w:pPr>
        <w:spacing w:after="150"/>
      </w:pPr>
      <w:r>
        <w:rPr/>
        <w:t xml:space="preserve">二、我国载货车轻量化发展亟待突破 88</w:t>
      </w:r>
    </w:p>
    <w:p>
      <w:pPr>
        <w:spacing w:after="150"/>
      </w:pPr>
      <w:r>
        <w:rPr>
          <w:b w:val="1"/>
          <w:bCs w:val="1"/>
        </w:rPr>
        <w:t xml:space="preserve">第六章 2019-2023年中国重型载货车发展态势分析 90</w:t>
      </w:r>
    </w:p>
    <w:p>
      <w:pPr>
        <w:spacing w:after="150"/>
      </w:pPr>
      <w:r>
        <w:rPr/>
        <w:t xml:space="preserve">第一节 2019-2023年中国重型汽车市场概况分析 90</w:t>
      </w:r>
    </w:p>
    <w:p>
      <w:pPr>
        <w:spacing w:after="150"/>
      </w:pPr>
      <w:r>
        <w:rPr/>
        <w:t xml:space="preserve">一、货运总量的持续增长带给重卡市场“不断的市场需求” 90</w:t>
      </w:r>
    </w:p>
    <w:p>
      <w:pPr>
        <w:spacing w:after="150"/>
      </w:pPr>
      <w:r>
        <w:rPr/>
        <w:t xml:space="preserve">二、计重收费政策的实施带给重卡货运车型的市场机遇 90</w:t>
      </w:r>
    </w:p>
    <w:p>
      <w:pPr>
        <w:spacing w:after="150"/>
      </w:pPr>
      <w:r>
        <w:rPr/>
        <w:t xml:space="preserve">三、重卡市场各车型集中度整体依然很高 91</w:t>
      </w:r>
    </w:p>
    <w:p>
      <w:pPr>
        <w:spacing w:after="150"/>
      </w:pPr>
      <w:r>
        <w:rPr/>
        <w:t xml:space="preserve">第二节 2019-2023年中国重型载货车发展存在的问题分析 92</w:t>
      </w:r>
    </w:p>
    <w:p>
      <w:pPr>
        <w:spacing w:after="150"/>
      </w:pPr>
      <w:r>
        <w:rPr/>
        <w:t xml:space="preserve">一、车辆管理法规不完善 92</w:t>
      </w:r>
    </w:p>
    <w:p>
      <w:pPr>
        <w:spacing w:after="150"/>
      </w:pPr>
      <w:r>
        <w:rPr/>
        <w:t xml:space="preserve">二、购车价格因素的影响 92</w:t>
      </w:r>
    </w:p>
    <w:p>
      <w:pPr>
        <w:spacing w:after="150"/>
      </w:pPr>
      <w:r>
        <w:rPr/>
        <w:t xml:space="preserve">三、重型专用汽车的品种少 92</w:t>
      </w:r>
    </w:p>
    <w:p>
      <w:pPr>
        <w:spacing w:after="150"/>
      </w:pPr>
      <w:r>
        <w:rPr/>
        <w:t xml:space="preserve">第三节 2019-2023年中国重型载货车行业发展对策与建议分析 93</w:t>
      </w:r>
    </w:p>
    <w:p>
      <w:pPr>
        <w:spacing w:after="150"/>
      </w:pPr>
      <w:r>
        <w:rPr>
          <w:b w:val="1"/>
          <w:bCs w:val="1"/>
        </w:rPr>
        <w:t xml:space="preserve">第七章 2019-2023年中国重型载货车市场运营走势分析 95</w:t>
      </w:r>
    </w:p>
    <w:p>
      <w:pPr>
        <w:spacing w:after="150"/>
      </w:pPr>
      <w:r>
        <w:rPr/>
        <w:t xml:space="preserve">第一节 2019-2023年中国重型载货车市场特点分析 95</w:t>
      </w:r>
    </w:p>
    <w:p>
      <w:pPr>
        <w:spacing w:after="150"/>
      </w:pPr>
      <w:r>
        <w:rPr/>
        <w:t xml:space="preserve">一、牵引车需求占比较重 95</w:t>
      </w:r>
    </w:p>
    <w:p>
      <w:pPr>
        <w:spacing w:after="150"/>
      </w:pPr>
      <w:r>
        <w:rPr/>
        <w:t xml:space="preserve">二、动力需求有所攀升 96</w:t>
      </w:r>
    </w:p>
    <w:p>
      <w:pPr>
        <w:spacing w:after="150"/>
      </w:pPr>
      <w:r>
        <w:rPr/>
        <w:t xml:space="preserve">三、产品需求结构发生变化 96</w:t>
      </w:r>
    </w:p>
    <w:p>
      <w:pPr>
        <w:spacing w:after="150"/>
      </w:pPr>
      <w:r>
        <w:rPr/>
        <w:t xml:space="preserve">四、重型载货车逐渐替代中卡 97</w:t>
      </w:r>
    </w:p>
    <w:p>
      <w:pPr>
        <w:spacing w:after="150"/>
      </w:pPr>
      <w:r>
        <w:rPr/>
        <w:t xml:space="preserve">第二节 2019-2023年中国重型载货车市场销售分析 97</w:t>
      </w:r>
    </w:p>
    <w:p>
      <w:pPr>
        <w:spacing w:after="150"/>
      </w:pPr>
      <w:r>
        <w:rPr/>
        <w:t xml:space="preserve">一、中国重型载货车市场 97</w:t>
      </w:r>
    </w:p>
    <w:p>
      <w:pPr>
        <w:spacing w:after="150"/>
      </w:pPr>
      <w:r>
        <w:rPr/>
        <w:t xml:space="preserve">二、中国重型载货车及底盘市场 97</w:t>
      </w:r>
    </w:p>
    <w:p>
      <w:pPr>
        <w:spacing w:after="150"/>
      </w:pPr>
      <w:r>
        <w:rPr/>
        <w:t xml:space="preserve">三、中国重型载货车2019-2023年市场需求 98</w:t>
      </w:r>
    </w:p>
    <w:p>
      <w:pPr>
        <w:spacing w:after="150"/>
      </w:pPr>
      <w:r>
        <w:rPr>
          <w:b w:val="1"/>
          <w:bCs w:val="1"/>
        </w:rPr>
        <w:t xml:space="preserve">第八章 2019-2023年中国汽车制造行业主要数据监测分析 99</w:t>
      </w:r>
    </w:p>
    <w:p>
      <w:pPr>
        <w:spacing w:after="150"/>
      </w:pPr>
      <w:r>
        <w:rPr/>
        <w:t xml:space="preserve">第一节 2019-2023年中国汽车制造行业规模分析 99</w:t>
      </w:r>
    </w:p>
    <w:p>
      <w:pPr>
        <w:spacing w:after="150"/>
      </w:pPr>
      <w:r>
        <w:rPr/>
        <w:t xml:space="preserve">一、企业数量增长分析 99</w:t>
      </w:r>
    </w:p>
    <w:p>
      <w:pPr>
        <w:spacing w:after="150"/>
      </w:pPr>
      <w:r>
        <w:rPr/>
        <w:t xml:space="preserve">二、从业人数增长分析 99</w:t>
      </w:r>
    </w:p>
    <w:p>
      <w:pPr>
        <w:spacing w:after="150"/>
      </w:pPr>
      <w:r>
        <w:rPr/>
        <w:t xml:space="preserve">三、资产规模增长分析 100</w:t>
      </w:r>
    </w:p>
    <w:p>
      <w:pPr>
        <w:spacing w:after="150"/>
      </w:pPr>
      <w:r>
        <w:rPr/>
        <w:t xml:space="preserve">第二节 2019-2023年中国汽车制造行业结构分析 101</w:t>
      </w:r>
    </w:p>
    <w:p>
      <w:pPr>
        <w:spacing w:after="150"/>
      </w:pPr>
      <w:r>
        <w:rPr/>
        <w:t xml:space="preserve">一、企业数量结构分析 101</w:t>
      </w:r>
    </w:p>
    <w:p>
      <w:pPr>
        <w:spacing w:after="150"/>
      </w:pPr>
      <w:r>
        <w:rPr/>
        <w:t xml:space="preserve">二、销售收入结构分析 102</w:t>
      </w:r>
    </w:p>
    <w:p>
      <w:pPr>
        <w:spacing w:after="150"/>
      </w:pPr>
      <w:r>
        <w:rPr/>
        <w:t xml:space="preserve">第三节 2019-2023年中国汽车制造行业产值分析 104</w:t>
      </w:r>
    </w:p>
    <w:p>
      <w:pPr>
        <w:spacing w:after="150"/>
      </w:pPr>
      <w:r>
        <w:rPr/>
        <w:t xml:space="preserve">一、产成品增长分析 104</w:t>
      </w:r>
    </w:p>
    <w:p>
      <w:pPr>
        <w:spacing w:after="150"/>
      </w:pPr>
      <w:r>
        <w:rPr/>
        <w:t xml:space="preserve">二、工业销售产值分析 105</w:t>
      </w:r>
    </w:p>
    <w:p>
      <w:pPr>
        <w:spacing w:after="150"/>
      </w:pPr>
      <w:r>
        <w:rPr/>
        <w:t xml:space="preserve">三、出货值分析 105</w:t>
      </w:r>
    </w:p>
    <w:p>
      <w:pPr>
        <w:spacing w:after="150"/>
      </w:pPr>
      <w:r>
        <w:rPr/>
        <w:t xml:space="preserve">第四节 2019-2023年中国汽车制造行业成本费用分析 106</w:t>
      </w:r>
    </w:p>
    <w:p>
      <w:pPr>
        <w:spacing w:after="150"/>
      </w:pPr>
      <w:r>
        <w:rPr/>
        <w:t xml:space="preserve">一、销售成本分析 106</w:t>
      </w:r>
    </w:p>
    <w:p>
      <w:pPr>
        <w:spacing w:after="150"/>
      </w:pPr>
      <w:r>
        <w:rPr/>
        <w:t xml:space="preserve">二、费用分析 106</w:t>
      </w:r>
    </w:p>
    <w:p>
      <w:pPr>
        <w:spacing w:after="150"/>
      </w:pPr>
      <w:r>
        <w:rPr/>
        <w:t xml:space="preserve">第五节 2019-2023年中国汽车制造行业盈利能力分析 107</w:t>
      </w:r>
    </w:p>
    <w:p>
      <w:pPr>
        <w:spacing w:after="150"/>
      </w:pPr>
      <w:r>
        <w:rPr/>
        <w:t xml:space="preserve">一、主要盈利指标分析 107</w:t>
      </w:r>
    </w:p>
    <w:p>
      <w:pPr>
        <w:spacing w:after="150"/>
      </w:pPr>
      <w:r>
        <w:rPr/>
        <w:t xml:space="preserve">二、主要盈利能力指标分析 107</w:t>
      </w:r>
    </w:p>
    <w:p>
      <w:pPr>
        <w:spacing w:after="150"/>
      </w:pPr>
      <w:r>
        <w:rPr>
          <w:b w:val="1"/>
          <w:bCs w:val="1"/>
        </w:rPr>
        <w:t xml:space="preserve">第九章 2019-2023年中国柴油型其他重型货车进出口数据监测分析 108</w:t>
      </w:r>
    </w:p>
    <w:p>
      <w:pPr>
        <w:spacing w:after="150"/>
      </w:pPr>
      <w:r>
        <w:rPr/>
        <w:t xml:space="preserve">第一节 2019-2023年中国柴油型其他重型货车进口数据分析 108</w:t>
      </w:r>
    </w:p>
    <w:p>
      <w:pPr>
        <w:spacing w:after="150"/>
      </w:pPr>
      <w:r>
        <w:rPr/>
        <w:t xml:space="preserve">一、进口数量分析 108</w:t>
      </w:r>
    </w:p>
    <w:p>
      <w:pPr>
        <w:spacing w:after="150"/>
      </w:pPr>
      <w:r>
        <w:rPr/>
        <w:t xml:space="preserve">二、进口金额分析 109</w:t>
      </w:r>
    </w:p>
    <w:p>
      <w:pPr>
        <w:spacing w:after="150"/>
      </w:pPr>
      <w:r>
        <w:rPr/>
        <w:t xml:space="preserve">第二节 2019-2023年中国柴油型其他重型货车出口数据分析 109</w:t>
      </w:r>
    </w:p>
    <w:p>
      <w:pPr>
        <w:spacing w:after="150"/>
      </w:pPr>
      <w:r>
        <w:rPr/>
        <w:t xml:space="preserve">一、出口数量分析 109</w:t>
      </w:r>
    </w:p>
    <w:p>
      <w:pPr>
        <w:spacing w:after="150"/>
      </w:pPr>
      <w:r>
        <w:rPr/>
        <w:t xml:space="preserve">二、出口金额分析 110</w:t>
      </w:r>
    </w:p>
    <w:p>
      <w:pPr>
        <w:spacing w:after="150"/>
      </w:pPr>
      <w:r>
        <w:rPr/>
        <w:t xml:space="preserve">第三节 2019-2023年中国柴油型其他重型货车进出口平均单价分析 110</w:t>
      </w:r>
    </w:p>
    <w:p>
      <w:pPr>
        <w:spacing w:after="150"/>
      </w:pPr>
      <w:r>
        <w:rPr/>
        <w:t xml:space="preserve">第四节 2019-2023年中国柴油型其他重型货车进出口国家及地区分析 111</w:t>
      </w:r>
    </w:p>
    <w:p>
      <w:pPr>
        <w:spacing w:after="150"/>
      </w:pPr>
      <w:r>
        <w:rPr/>
        <w:t xml:space="preserve">一、进口国家及地区分析 111</w:t>
      </w:r>
    </w:p>
    <w:p>
      <w:pPr>
        <w:spacing w:after="150"/>
      </w:pPr>
      <w:r>
        <w:rPr/>
        <w:t xml:space="preserve">二、出口国家及地区分析 111</w:t>
      </w:r>
    </w:p>
    <w:p>
      <w:pPr>
        <w:spacing w:after="150"/>
      </w:pPr>
      <w:r>
        <w:rPr>
          <w:b w:val="1"/>
          <w:bCs w:val="1"/>
        </w:rPr>
        <w:t xml:space="preserve">第十章 2019-2023年中国总重量＞8吨的其他货车进出口数据监测分析 112</w:t>
      </w:r>
    </w:p>
    <w:p>
      <w:pPr>
        <w:spacing w:after="150"/>
      </w:pPr>
      <w:r>
        <w:rPr/>
        <w:t xml:space="preserve">第一节 2019-2023年中国总重量&gt;8吨的其他货车进口数据分析 112</w:t>
      </w:r>
    </w:p>
    <w:p>
      <w:pPr>
        <w:spacing w:after="150"/>
      </w:pPr>
      <w:r>
        <w:rPr/>
        <w:t xml:space="preserve">一、进口数量分析 112</w:t>
      </w:r>
    </w:p>
    <w:p>
      <w:pPr>
        <w:spacing w:after="150"/>
      </w:pPr>
      <w:r>
        <w:rPr/>
        <w:t xml:space="preserve">二、进口金额分析 112</w:t>
      </w:r>
    </w:p>
    <w:p>
      <w:pPr>
        <w:spacing w:after="150"/>
      </w:pPr>
      <w:r>
        <w:rPr/>
        <w:t xml:space="preserve">第二节 2019-2023年中国总重量&gt;8吨的其他货车出口数据分析 113</w:t>
      </w:r>
    </w:p>
    <w:p>
      <w:pPr>
        <w:spacing w:after="150"/>
      </w:pPr>
      <w:r>
        <w:rPr/>
        <w:t xml:space="preserve">一、出口数量分析 113</w:t>
      </w:r>
    </w:p>
    <w:p>
      <w:pPr>
        <w:spacing w:after="150"/>
      </w:pPr>
      <w:r>
        <w:rPr/>
        <w:t xml:space="preserve">二、出口金额分析 113</w:t>
      </w:r>
    </w:p>
    <w:p>
      <w:pPr>
        <w:spacing w:after="150"/>
      </w:pPr>
      <w:r>
        <w:rPr/>
        <w:t xml:space="preserve">第三节 2019-2023年中国总重量&gt;8吨的其他货车进出口平均单价分析 114</w:t>
      </w:r>
    </w:p>
    <w:p>
      <w:pPr>
        <w:spacing w:after="150"/>
      </w:pPr>
      <w:r>
        <w:rPr/>
        <w:t xml:space="preserve">第四节 2019-2023年中国总重量&gt;8吨的其他货车进出口国家及地区分析 115</w:t>
      </w:r>
    </w:p>
    <w:p>
      <w:pPr>
        <w:spacing w:after="150"/>
      </w:pPr>
      <w:r>
        <w:rPr/>
        <w:t xml:space="preserve">一、进口国家及地区分析 115</w:t>
      </w:r>
    </w:p>
    <w:p>
      <w:pPr>
        <w:spacing w:after="150"/>
      </w:pPr>
      <w:r>
        <w:rPr/>
        <w:t xml:space="preserve">二、出口国家及地区分析 115</w:t>
      </w:r>
    </w:p>
    <w:p>
      <w:pPr>
        <w:spacing w:after="150"/>
      </w:pPr>
      <w:r>
        <w:rPr>
          <w:b w:val="1"/>
          <w:bCs w:val="1"/>
        </w:rPr>
        <w:t xml:space="preserve">第三部分 竞争格局分析</w:t>
      </w:r>
    </w:p>
    <w:p>
      <w:pPr>
        <w:spacing w:after="150"/>
      </w:pPr>
      <w:r>
        <w:rPr>
          <w:b w:val="1"/>
          <w:bCs w:val="1"/>
        </w:rPr>
        <w:t xml:space="preserve">第十一章 2019-2023年中国重型载货车行业竞争状况分析 116</w:t>
      </w:r>
    </w:p>
    <w:p>
      <w:pPr>
        <w:spacing w:after="150"/>
      </w:pPr>
      <w:r>
        <w:rPr/>
        <w:t xml:space="preserve">第一节 2019-2023年国内重型载货车市场的竞争力分析 116</w:t>
      </w:r>
    </w:p>
    <w:p>
      <w:pPr>
        <w:spacing w:after="150"/>
      </w:pPr>
      <w:r>
        <w:rPr/>
        <w:t xml:space="preserve">一、重型车竞争格局及特点 116</w:t>
      </w:r>
    </w:p>
    <w:p>
      <w:pPr>
        <w:spacing w:after="150"/>
      </w:pPr>
      <w:r>
        <w:rPr/>
        <w:t xml:space="preserve">二、当前的主要竞争方式 118</w:t>
      </w:r>
    </w:p>
    <w:p>
      <w:pPr>
        <w:spacing w:after="150"/>
      </w:pPr>
      <w:r>
        <w:rPr/>
        <w:t xml:space="preserve">三、联合将成技术研发主流趋势 119</w:t>
      </w:r>
    </w:p>
    <w:p>
      <w:pPr>
        <w:spacing w:after="150"/>
      </w:pPr>
      <w:r>
        <w:rPr/>
        <w:t xml:space="preserve">四、重型车集中化趋势凸显 119</w:t>
      </w:r>
    </w:p>
    <w:p>
      <w:pPr>
        <w:spacing w:after="150"/>
      </w:pPr>
      <w:r>
        <w:rPr/>
        <w:t xml:space="preserve">五、重型车技术路线引发争议 120</w:t>
      </w:r>
    </w:p>
    <w:p>
      <w:pPr>
        <w:spacing w:after="150"/>
      </w:pPr>
      <w:r>
        <w:rPr/>
        <w:t xml:space="preserve">六、产业竞争将考验厂家服务 121</w:t>
      </w:r>
    </w:p>
    <w:p>
      <w:pPr>
        <w:spacing w:after="150"/>
      </w:pPr>
      <w:r>
        <w:rPr/>
        <w:t xml:space="preserve">七、竞争将加速重卡产业链洗牌 121</w:t>
      </w:r>
    </w:p>
    <w:p>
      <w:pPr>
        <w:spacing w:after="150"/>
      </w:pPr>
      <w:r>
        <w:rPr/>
        <w:t xml:space="preserve">第二节 2019-2023年国内重型载货车的核心竞争力分析 122</w:t>
      </w:r>
    </w:p>
    <w:p>
      <w:pPr>
        <w:spacing w:after="150"/>
      </w:pPr>
      <w:r>
        <w:rPr/>
        <w:t xml:space="preserve">一、技术路线，品质优先 122</w:t>
      </w:r>
    </w:p>
    <w:p>
      <w:pPr>
        <w:spacing w:after="150"/>
      </w:pPr>
      <w:r>
        <w:rPr/>
        <w:t xml:space="preserve">二、营销网络，服务为金 122</w:t>
      </w:r>
    </w:p>
    <w:p>
      <w:pPr>
        <w:spacing w:after="150"/>
      </w:pPr>
      <w:r>
        <w:rPr/>
        <w:t xml:space="preserve">三、品牌较量，细分有望 127</w:t>
      </w:r>
    </w:p>
    <w:p>
      <w:pPr>
        <w:spacing w:after="150"/>
      </w:pPr>
      <w:r>
        <w:rPr/>
        <w:t xml:space="preserve">第三节 2024-2029年中国重型载货车竞争趋势分析 128</w:t>
      </w:r>
    </w:p>
    <w:p>
      <w:pPr>
        <w:spacing w:after="150"/>
      </w:pPr>
      <w:r>
        <w:rPr>
          <w:b w:val="1"/>
          <w:bCs w:val="1"/>
        </w:rPr>
        <w:t xml:space="preserve">第十二章 2019-2023年中国重型载货车行业优势企业运营及竞争力分析 129</w:t>
      </w:r>
    </w:p>
    <w:p>
      <w:pPr>
        <w:spacing w:after="150"/>
      </w:pPr>
      <w:r>
        <w:rPr/>
        <w:t xml:space="preserve">第一节 中国重汽集团济南卡车股份有限公司 129</w:t>
      </w:r>
    </w:p>
    <w:p>
      <w:pPr>
        <w:spacing w:after="150"/>
      </w:pPr>
      <w:r>
        <w:rPr/>
        <w:t xml:space="preserve">一、企业概况 129</w:t>
      </w:r>
    </w:p>
    <w:p>
      <w:pPr>
        <w:spacing w:after="150"/>
      </w:pPr>
      <w:r>
        <w:rPr/>
        <w:t xml:space="preserve">二、企业主要经济指标分析 129</w:t>
      </w:r>
    </w:p>
    <w:p>
      <w:pPr>
        <w:spacing w:after="150"/>
      </w:pPr>
      <w:r>
        <w:rPr/>
        <w:t xml:space="preserve">三、企业盈利能力分析 130</w:t>
      </w:r>
    </w:p>
    <w:p>
      <w:pPr>
        <w:spacing w:after="150"/>
      </w:pPr>
      <w:r>
        <w:rPr/>
        <w:t xml:space="preserve">四、企业偿债能力分析 130</w:t>
      </w:r>
    </w:p>
    <w:p>
      <w:pPr>
        <w:spacing w:after="150"/>
      </w:pPr>
      <w:r>
        <w:rPr/>
        <w:t xml:space="preserve">五、企业运营能力分析 131</w:t>
      </w:r>
    </w:p>
    <w:p>
      <w:pPr>
        <w:spacing w:after="150"/>
      </w:pPr>
      <w:r>
        <w:rPr/>
        <w:t xml:space="preserve">六、企业成长能力分析 131</w:t>
      </w:r>
    </w:p>
    <w:p>
      <w:pPr>
        <w:spacing w:after="150"/>
      </w:pPr>
      <w:r>
        <w:rPr/>
        <w:t xml:space="preserve">第二节 东风汽车集团股份有限公司 131</w:t>
      </w:r>
    </w:p>
    <w:p>
      <w:pPr>
        <w:spacing w:after="150"/>
      </w:pPr>
      <w:r>
        <w:rPr/>
        <w:t xml:space="preserve">一、企业概况 131</w:t>
      </w:r>
    </w:p>
    <w:p>
      <w:pPr>
        <w:spacing w:after="150"/>
      </w:pPr>
      <w:r>
        <w:rPr/>
        <w:t xml:space="preserve">二、企业主要经济指标分析 134</w:t>
      </w:r>
    </w:p>
    <w:p>
      <w:pPr>
        <w:spacing w:after="150"/>
      </w:pPr>
      <w:r>
        <w:rPr/>
        <w:t xml:space="preserve">三、企业盈利能力分析 135</w:t>
      </w:r>
    </w:p>
    <w:p>
      <w:pPr>
        <w:spacing w:after="150"/>
      </w:pPr>
      <w:r>
        <w:rPr/>
        <w:t xml:space="preserve">四、企业偿债能力分析 135</w:t>
      </w:r>
    </w:p>
    <w:p>
      <w:pPr>
        <w:spacing w:after="150"/>
      </w:pPr>
      <w:r>
        <w:rPr/>
        <w:t xml:space="preserve">五、企业运营能力分析 136</w:t>
      </w:r>
    </w:p>
    <w:p>
      <w:pPr>
        <w:spacing w:after="150"/>
      </w:pPr>
      <w:r>
        <w:rPr/>
        <w:t xml:space="preserve">六、企业成长能力分析 136</w:t>
      </w:r>
    </w:p>
    <w:p>
      <w:pPr>
        <w:spacing w:after="150"/>
      </w:pPr>
      <w:r>
        <w:rPr/>
        <w:t xml:space="preserve">第三节 北汽福田汽车股份有限公司 136</w:t>
      </w:r>
    </w:p>
    <w:p>
      <w:pPr>
        <w:spacing w:after="150"/>
      </w:pPr>
      <w:r>
        <w:rPr/>
        <w:t xml:space="preserve">一、企业概况 136</w:t>
      </w:r>
    </w:p>
    <w:p>
      <w:pPr>
        <w:spacing w:after="150"/>
      </w:pPr>
      <w:r>
        <w:rPr/>
        <w:t xml:space="preserve">二、企业主要经济指标分析 138</w:t>
      </w:r>
    </w:p>
    <w:p>
      <w:pPr>
        <w:spacing w:after="150"/>
      </w:pPr>
      <w:r>
        <w:rPr/>
        <w:t xml:space="preserve">三、企业盈利能力分析 138</w:t>
      </w:r>
    </w:p>
    <w:p>
      <w:pPr>
        <w:spacing w:after="150"/>
      </w:pPr>
      <w:r>
        <w:rPr/>
        <w:t xml:space="preserve">四、企业偿债能力分析 139</w:t>
      </w:r>
    </w:p>
    <w:p>
      <w:pPr>
        <w:spacing w:after="150"/>
      </w:pPr>
      <w:r>
        <w:rPr/>
        <w:t xml:space="preserve">五、企业运营能力分析 139</w:t>
      </w:r>
    </w:p>
    <w:p>
      <w:pPr>
        <w:spacing w:after="150"/>
      </w:pPr>
      <w:r>
        <w:rPr/>
        <w:t xml:space="preserve">六、企业成长能力分析 140</w:t>
      </w:r>
    </w:p>
    <w:p>
      <w:pPr>
        <w:spacing w:after="150"/>
      </w:pPr>
      <w:r>
        <w:rPr/>
        <w:t xml:space="preserve">第四节 安徽江淮汽车股份有限公司 140</w:t>
      </w:r>
    </w:p>
    <w:p>
      <w:pPr>
        <w:spacing w:after="150"/>
      </w:pPr>
      <w:r>
        <w:rPr/>
        <w:t xml:space="preserve">一、企业概况 140</w:t>
      </w:r>
    </w:p>
    <w:p>
      <w:pPr>
        <w:spacing w:after="150"/>
      </w:pPr>
      <w:r>
        <w:rPr/>
        <w:t xml:space="preserve">二、企业主要经济指标分析 142</w:t>
      </w:r>
    </w:p>
    <w:p>
      <w:pPr>
        <w:spacing w:after="150"/>
      </w:pPr>
      <w:r>
        <w:rPr/>
        <w:t xml:space="preserve">三、企业盈利能力分析 142</w:t>
      </w:r>
    </w:p>
    <w:p>
      <w:pPr>
        <w:spacing w:after="150"/>
      </w:pPr>
      <w:r>
        <w:rPr/>
        <w:t xml:space="preserve">四、企业偿债能力分析 143</w:t>
      </w:r>
    </w:p>
    <w:p>
      <w:pPr>
        <w:spacing w:after="150"/>
      </w:pPr>
      <w:r>
        <w:rPr/>
        <w:t xml:space="preserve">五、企业运营能力分析 143</w:t>
      </w:r>
    </w:p>
    <w:p>
      <w:pPr>
        <w:spacing w:after="150"/>
      </w:pPr>
      <w:r>
        <w:rPr/>
        <w:t xml:space="preserve">六、企业成长能力分析 144</w:t>
      </w:r>
    </w:p>
    <w:p>
      <w:pPr>
        <w:spacing w:after="150"/>
      </w:pPr>
      <w:r>
        <w:rPr/>
        <w:t xml:space="preserve">第五节 内蒙古北方重型汽车股份有限公司 144</w:t>
      </w:r>
    </w:p>
    <w:p>
      <w:pPr>
        <w:spacing w:after="150"/>
      </w:pPr>
      <w:r>
        <w:rPr/>
        <w:t xml:space="preserve">一、企业概况 144</w:t>
      </w:r>
    </w:p>
    <w:p>
      <w:pPr>
        <w:spacing w:after="150"/>
      </w:pPr>
      <w:r>
        <w:rPr/>
        <w:t xml:space="preserve">二、企业主要经济指标分析 145</w:t>
      </w:r>
    </w:p>
    <w:p>
      <w:pPr>
        <w:spacing w:after="150"/>
      </w:pPr>
      <w:r>
        <w:rPr/>
        <w:t xml:space="preserve">三、企业盈利能力分析 146</w:t>
      </w:r>
    </w:p>
    <w:p>
      <w:pPr>
        <w:spacing w:after="150"/>
      </w:pPr>
      <w:r>
        <w:rPr/>
        <w:t xml:space="preserve">四、企业偿债能力分析 146</w:t>
      </w:r>
    </w:p>
    <w:p>
      <w:pPr>
        <w:spacing w:after="150"/>
      </w:pPr>
      <w:r>
        <w:rPr/>
        <w:t xml:space="preserve">五、企业运营能力分析 146</w:t>
      </w:r>
    </w:p>
    <w:p>
      <w:pPr>
        <w:spacing w:after="150"/>
      </w:pPr>
      <w:r>
        <w:rPr/>
        <w:t xml:space="preserve">六、企业成长能力分析 147</w:t>
      </w:r>
    </w:p>
    <w:p>
      <w:pPr>
        <w:spacing w:after="150"/>
      </w:pPr>
      <w:r>
        <w:rPr/>
        <w:t xml:space="preserve">第六节 中国第一汽车集团公司 147</w:t>
      </w:r>
    </w:p>
    <w:p>
      <w:pPr>
        <w:spacing w:after="150"/>
      </w:pPr>
      <w:r>
        <w:rPr/>
        <w:t xml:space="preserve">一、企业概况 147</w:t>
      </w:r>
    </w:p>
    <w:p>
      <w:pPr>
        <w:spacing w:after="150"/>
      </w:pPr>
      <w:r>
        <w:rPr/>
        <w:t xml:space="preserve">二、企业主要经济指标分析 148</w:t>
      </w:r>
    </w:p>
    <w:p>
      <w:pPr>
        <w:spacing w:after="150"/>
      </w:pPr>
      <w:r>
        <w:rPr/>
        <w:t xml:space="preserve">三、企业盈利能力分析 148</w:t>
      </w:r>
    </w:p>
    <w:p>
      <w:pPr>
        <w:spacing w:after="150"/>
      </w:pPr>
      <w:r>
        <w:rPr/>
        <w:t xml:space="preserve">四、企业偿债能力分析 149</w:t>
      </w:r>
    </w:p>
    <w:p>
      <w:pPr>
        <w:spacing w:after="150"/>
      </w:pPr>
      <w:r>
        <w:rPr/>
        <w:t xml:space="preserve">五、企业运营能力分析 149</w:t>
      </w:r>
    </w:p>
    <w:p>
      <w:pPr>
        <w:spacing w:after="150"/>
      </w:pPr>
      <w:r>
        <w:rPr/>
        <w:t xml:space="preserve">六、企业成长能力分析 149</w:t>
      </w:r>
    </w:p>
    <w:p>
      <w:pPr>
        <w:spacing w:after="150"/>
      </w:pPr>
      <w:r>
        <w:rPr/>
        <w:t xml:space="preserve">第七节 中国长安汽车集团股份有限公司 150</w:t>
      </w:r>
    </w:p>
    <w:p>
      <w:pPr>
        <w:spacing w:after="150"/>
      </w:pPr>
      <w:r>
        <w:rPr/>
        <w:t xml:space="preserve">一、企业概况 150</w:t>
      </w:r>
    </w:p>
    <w:p>
      <w:pPr>
        <w:spacing w:after="150"/>
      </w:pPr>
      <w:r>
        <w:rPr/>
        <w:t xml:space="preserve">二、企业主要经济指标分析 151</w:t>
      </w:r>
    </w:p>
    <w:p>
      <w:pPr>
        <w:spacing w:after="150"/>
      </w:pPr>
      <w:r>
        <w:rPr/>
        <w:t xml:space="preserve">三、企业盈利能力分析 151</w:t>
      </w:r>
    </w:p>
    <w:p>
      <w:pPr>
        <w:spacing w:after="150"/>
      </w:pPr>
      <w:r>
        <w:rPr/>
        <w:t xml:space="preserve">四、企业偿债能力分析 152</w:t>
      </w:r>
    </w:p>
    <w:p>
      <w:pPr>
        <w:spacing w:after="150"/>
      </w:pPr>
      <w:r>
        <w:rPr/>
        <w:t xml:space="preserve">五、企业运营能力分析 152</w:t>
      </w:r>
    </w:p>
    <w:p>
      <w:pPr>
        <w:spacing w:after="150"/>
      </w:pPr>
      <w:r>
        <w:rPr/>
        <w:t xml:space="preserve">六、企业成长能力分析 152</w:t>
      </w:r>
    </w:p>
    <w:p>
      <w:pPr>
        <w:spacing w:after="150"/>
      </w:pPr>
      <w:r>
        <w:rPr/>
        <w:t xml:space="preserve">第八节 华菱星马汽车(集团)股份有限公司 153</w:t>
      </w:r>
    </w:p>
    <w:p>
      <w:pPr>
        <w:spacing w:after="150"/>
      </w:pPr>
      <w:r>
        <w:rPr/>
        <w:t xml:space="preserve">一、企业概况 153</w:t>
      </w:r>
    </w:p>
    <w:p>
      <w:pPr>
        <w:spacing w:after="150"/>
      </w:pPr>
      <w:r>
        <w:rPr/>
        <w:t xml:space="preserve">二、企业主要经济指标分析 154</w:t>
      </w:r>
    </w:p>
    <w:p>
      <w:pPr>
        <w:spacing w:after="150"/>
      </w:pPr>
      <w:r>
        <w:rPr/>
        <w:t xml:space="preserve">三、企业盈利能力分析 155</w:t>
      </w:r>
    </w:p>
    <w:p>
      <w:pPr>
        <w:spacing w:after="150"/>
      </w:pPr>
      <w:r>
        <w:rPr/>
        <w:t xml:space="preserve">四、企业偿债能力分析 155</w:t>
      </w:r>
    </w:p>
    <w:p>
      <w:pPr>
        <w:spacing w:after="150"/>
      </w:pPr>
      <w:r>
        <w:rPr/>
        <w:t xml:space="preserve">五、企业运营能力分析 155</w:t>
      </w:r>
    </w:p>
    <w:p>
      <w:pPr>
        <w:spacing w:after="150"/>
      </w:pPr>
      <w:r>
        <w:rPr/>
        <w:t xml:space="preserve">六、企业成长能力分析 156</w:t>
      </w:r>
    </w:p>
    <w:p>
      <w:pPr>
        <w:spacing w:after="150"/>
      </w:pPr>
      <w:r>
        <w:rPr/>
        <w:t xml:space="preserve">第九节 广州汽车集团股份有限公司 156</w:t>
      </w:r>
    </w:p>
    <w:p>
      <w:pPr>
        <w:spacing w:after="150"/>
      </w:pPr>
      <w:r>
        <w:rPr/>
        <w:t xml:space="preserve">一、企业概况 156</w:t>
      </w:r>
    </w:p>
    <w:p>
      <w:pPr>
        <w:spacing w:after="150"/>
      </w:pPr>
      <w:r>
        <w:rPr/>
        <w:t xml:space="preserve">二、企业主要经济指标分析 157</w:t>
      </w:r>
    </w:p>
    <w:p>
      <w:pPr>
        <w:spacing w:after="150"/>
      </w:pPr>
      <w:r>
        <w:rPr/>
        <w:t xml:space="preserve">三、企业盈利能力分析 158</w:t>
      </w:r>
    </w:p>
    <w:p>
      <w:pPr>
        <w:spacing w:after="150"/>
      </w:pPr>
      <w:r>
        <w:rPr/>
        <w:t xml:space="preserve">四、企业偿债能力分析 158</w:t>
      </w:r>
    </w:p>
    <w:p>
      <w:pPr>
        <w:spacing w:after="150"/>
      </w:pPr>
      <w:r>
        <w:rPr/>
        <w:t xml:space="preserve">五、企业运营能力分析 158</w:t>
      </w:r>
    </w:p>
    <w:p>
      <w:pPr>
        <w:spacing w:after="150"/>
      </w:pPr>
      <w:r>
        <w:rPr/>
        <w:t xml:space="preserve">六、企业成长能力分析 159</w:t>
      </w:r>
    </w:p>
    <w:p>
      <w:pPr>
        <w:spacing w:after="150"/>
      </w:pPr>
      <w:r>
        <w:rPr>
          <w:b w:val="1"/>
          <w:bCs w:val="1"/>
        </w:rPr>
        <w:t xml:space="preserve">第四部分 发展前景展望</w:t>
      </w:r>
    </w:p>
    <w:p>
      <w:pPr>
        <w:spacing w:after="150"/>
      </w:pPr>
      <w:r>
        <w:rPr>
          <w:b w:val="1"/>
          <w:bCs w:val="1"/>
        </w:rPr>
        <w:t xml:space="preserve">第十三章 2024-2029年中国重型载货车行业发展趋势分析 160</w:t>
      </w:r>
    </w:p>
    <w:p>
      <w:pPr>
        <w:spacing w:after="150"/>
      </w:pPr>
      <w:r>
        <w:rPr/>
        <w:t xml:space="preserve">第一节 2024-2029年中国载货汽车市场发展趋势分析 160</w:t>
      </w:r>
    </w:p>
    <w:p>
      <w:pPr>
        <w:spacing w:after="150"/>
      </w:pPr>
      <w:r>
        <w:rPr/>
        <w:t xml:space="preserve">一、新政策下的载货车发展方向 160</w:t>
      </w:r>
    </w:p>
    <w:p>
      <w:pPr>
        <w:spacing w:after="150"/>
      </w:pPr>
      <w:r>
        <w:rPr/>
        <w:t xml:space="preserve">二、中国载货车的发展趋向专用化 161</w:t>
      </w:r>
    </w:p>
    <w:p>
      <w:pPr>
        <w:spacing w:after="150"/>
      </w:pPr>
      <w:r>
        <w:rPr/>
        <w:t xml:space="preserve">三、中国载货车技术升级三趋势 161</w:t>
      </w:r>
    </w:p>
    <w:p>
      <w:pPr>
        <w:spacing w:after="150"/>
      </w:pPr>
      <w:r>
        <w:rPr/>
        <w:t xml:space="preserve">四、未来载货汽车市场走势分析 162</w:t>
      </w:r>
    </w:p>
    <w:p>
      <w:pPr>
        <w:spacing w:after="150"/>
      </w:pPr>
      <w:r>
        <w:rPr/>
        <w:t xml:space="preserve">第二节 2024-2029年中国重型载货车发展趋势分析 163</w:t>
      </w:r>
    </w:p>
    <w:p>
      <w:pPr>
        <w:spacing w:after="150"/>
      </w:pPr>
      <w:r>
        <w:rPr/>
        <w:t xml:space="preserve">一、新产品发展路线体现高端、高附加值化 163</w:t>
      </w:r>
    </w:p>
    <w:p>
      <w:pPr>
        <w:spacing w:after="150"/>
      </w:pPr>
      <w:r>
        <w:rPr/>
        <w:t xml:space="preserve">二、大功率发动机将成为主流趋势 164</w:t>
      </w:r>
    </w:p>
    <w:p>
      <w:pPr>
        <w:spacing w:after="150"/>
      </w:pPr>
      <w:r>
        <w:rPr/>
        <w:t xml:space="preserve">三、高技术、高附加值产品成为必然趋势 164</w:t>
      </w:r>
    </w:p>
    <w:p>
      <w:pPr>
        <w:spacing w:after="150"/>
      </w:pPr>
      <w:r>
        <w:rPr/>
        <w:t xml:space="preserve">四、人性化、安全性和节能环保成为发展趋势 164</w:t>
      </w:r>
    </w:p>
    <w:p>
      <w:pPr>
        <w:spacing w:after="150"/>
      </w:pPr>
      <w:r>
        <w:rPr/>
        <w:t xml:space="preserve">五、产品宽型谱、系列化已成发展潮流 165</w:t>
      </w:r>
    </w:p>
    <w:p>
      <w:pPr>
        <w:spacing w:after="150"/>
      </w:pPr>
      <w:r>
        <w:rPr/>
        <w:t xml:space="preserve">六、重型车整车技术发展趋势 166</w:t>
      </w:r>
    </w:p>
    <w:p>
      <w:pPr>
        <w:spacing w:after="150"/>
      </w:pPr>
      <w:r>
        <w:rPr/>
        <w:t xml:space="preserve">第三节 2024-2029年中国重型载货车市场盈利能力预测分析 167</w:t>
      </w:r>
    </w:p>
    <w:p>
      <w:pPr>
        <w:spacing w:after="150"/>
      </w:pPr>
      <w:r>
        <w:rPr>
          <w:b w:val="1"/>
          <w:bCs w:val="1"/>
        </w:rPr>
        <w:t xml:space="preserve">第十四章 2024-2029年中国重型载货车行业行业前景分析 169</w:t>
      </w:r>
    </w:p>
    <w:p>
      <w:pPr>
        <w:spacing w:after="150"/>
      </w:pPr>
      <w:r>
        <w:rPr/>
        <w:t xml:space="preserve">第一节 2024-2029年中国重型载货车行业投资环境分析 169</w:t>
      </w:r>
    </w:p>
    <w:p>
      <w:pPr>
        <w:spacing w:after="150"/>
      </w:pPr>
      <w:r>
        <w:rPr/>
        <w:t xml:space="preserve">第二节 2024-2029年中国重型载货车行业投资机会分析 169</w:t>
      </w:r>
    </w:p>
    <w:p>
      <w:pPr>
        <w:spacing w:after="150"/>
      </w:pPr>
      <w:r>
        <w:rPr/>
        <w:t xml:space="preserve">一、重型载货车行业吸引力分析 169</w:t>
      </w:r>
    </w:p>
    <w:p>
      <w:pPr>
        <w:spacing w:after="150"/>
      </w:pPr>
      <w:r>
        <w:rPr/>
        <w:t xml:space="preserve">二、重型载货车行业区域投资潜力分析 170</w:t>
      </w:r>
    </w:p>
    <w:p>
      <w:pPr>
        <w:spacing w:after="150"/>
      </w:pPr>
      <w:r>
        <w:rPr/>
        <w:t xml:space="preserve">第三节 2024-2029年中国重型载货车行业投资前景分析 170</w:t>
      </w:r>
    </w:p>
    <w:p>
      <w:pPr>
        <w:spacing w:after="150"/>
      </w:pPr>
      <w:r>
        <w:rPr/>
        <w:t xml:space="preserve">一、竞争风险 170</w:t>
      </w:r>
    </w:p>
    <w:p>
      <w:pPr>
        <w:spacing w:after="150"/>
      </w:pPr>
      <w:r>
        <w:rPr/>
        <w:t xml:space="preserve">二、政策风险 170</w:t>
      </w:r>
    </w:p>
    <w:p>
      <w:pPr>
        <w:spacing w:after="150"/>
      </w:pPr>
      <w:r>
        <w:rPr/>
        <w:t xml:space="preserve">三、技术风险 171</w:t>
      </w:r>
    </w:p>
    <w:p>
      <w:pPr>
        <w:spacing w:after="150"/>
      </w:pPr>
      <w:r>
        <w:rPr/>
        <w:t xml:space="preserve">四、其他风险分析 172</w:t>
      </w:r>
    </w:p>
    <w:p>
      <w:pPr>
        <w:spacing w:after="150"/>
      </w:pPr>
      <w:r>
        <w:rPr>
          <w:b w:val="1"/>
          <w:bCs w:val="1"/>
        </w:rPr>
        <w:t xml:space="preserve">图表目录</w:t>
      </w:r>
    </w:p>
    <w:p>
      <w:pPr>
        <w:spacing w:after="150"/>
      </w:pPr>
      <w:r>
        <w:rPr/>
        <w:t xml:space="preserve">图表：新标准带来欧洲卡车市场的增长 2</w:t>
      </w:r>
    </w:p>
    <w:p>
      <w:pPr>
        <w:spacing w:after="150"/>
      </w:pPr>
      <w:r>
        <w:rPr/>
        <w:t xml:space="preserve">图表：日本2019-2023年3月货车销量排行 3</w:t>
      </w:r>
    </w:p>
    <w:p>
      <w:pPr>
        <w:spacing w:after="150"/>
      </w:pPr>
      <w:r>
        <w:rPr/>
        <w:t xml:space="preserve">图表：俄罗斯主要汽车制造商介绍 13</w:t>
      </w:r>
    </w:p>
    <w:p>
      <w:pPr>
        <w:spacing w:after="150"/>
      </w:pPr>
      <w:r>
        <w:rPr/>
        <w:t xml:space="preserve">图表：2019-2023年俄罗斯商用车销量(按品牌，总质量小于3.5t)辆，% 15</w:t>
      </w:r>
    </w:p>
    <w:p>
      <w:pPr>
        <w:spacing w:after="150"/>
      </w:pPr>
      <w:r>
        <w:rPr/>
        <w:t xml:space="preserve">图表：欧洲7大品牌2019-2023年在俄卡车销量对比 16</w:t>
      </w:r>
    </w:p>
    <w:p>
      <w:pPr>
        <w:spacing w:after="150"/>
      </w:pPr>
      <w:r>
        <w:rPr/>
        <w:t xml:space="preserve">图表：2019-2023年俄罗斯商用车销量前10名(按车型，总质量小于3.5t)辆，% 17</w:t>
      </w:r>
    </w:p>
    <w:p>
      <w:pPr>
        <w:spacing w:after="150"/>
      </w:pPr>
      <w:r>
        <w:rPr/>
        <w:t xml:space="preserve">图表：2019-2023年俄罗斯商用车销量(按品牌，总质量大于3.5t)辆，% 18</w:t>
      </w:r>
    </w:p>
    <w:p>
      <w:pPr>
        <w:spacing w:after="150"/>
      </w:pPr>
      <w:r>
        <w:rPr/>
        <w:t xml:space="preserve">图表：2019-2023年俄罗斯商用车销量前20名(按车型，总质量大于3.5t)辆，% 19</w:t>
      </w:r>
    </w:p>
    <w:p>
      <w:pPr>
        <w:spacing w:after="150"/>
      </w:pPr>
      <w:r>
        <w:rPr/>
        <w:t xml:space="preserve">图表：2019-2023年全球重型载货车产销(包括非完整车辆、半挂) 22</w:t>
      </w:r>
    </w:p>
    <w:p>
      <w:pPr>
        <w:spacing w:after="150"/>
      </w:pPr>
      <w:r>
        <w:rPr/>
        <w:t xml:space="preserve">图表：美国卡车分级标准 25</w:t>
      </w:r>
    </w:p>
    <w:p>
      <w:pPr>
        <w:spacing w:after="150"/>
      </w:pPr>
      <w:r>
        <w:rPr/>
        <w:t xml:space="preserve">图表：美国重卡市占率前四厂商市占率走势 26</w:t>
      </w:r>
    </w:p>
    <w:p>
      <w:pPr>
        <w:spacing w:after="150"/>
      </w:pPr>
      <w:r>
        <w:rPr/>
        <w:t xml:space="preserve">图表：2017美国重卡厂商市占率 26</w:t>
      </w:r>
    </w:p>
    <w:p>
      <w:pPr>
        <w:spacing w:after="150"/>
      </w:pPr>
      <w:r>
        <w:rPr/>
        <w:t xml:space="preserve">图表：2019-2023年国内生产总值及其增长速度 44</w:t>
      </w:r>
    </w:p>
    <w:p>
      <w:pPr>
        <w:spacing w:after="150"/>
      </w:pPr>
      <w:r>
        <w:rPr/>
        <w:t xml:space="preserve">图表：2019-2023年三次产业增加值占国内生产总值比重 45</w:t>
      </w:r>
    </w:p>
    <w:p>
      <w:pPr>
        <w:spacing w:after="150"/>
      </w:pPr>
      <w:r>
        <w:rPr/>
        <w:t xml:space="preserve">图表：2019-2023年居民消费价格月度涨跌幅度 47</w:t>
      </w:r>
    </w:p>
    <w:p>
      <w:pPr>
        <w:spacing w:after="150"/>
      </w:pPr>
      <w:r>
        <w:rPr/>
        <w:t xml:space="preserve">图表：2019-2023年全国居民人均可支配收入及其增长速度 48</w:t>
      </w:r>
    </w:p>
    <w:p>
      <w:pPr>
        <w:spacing w:after="150"/>
      </w:pPr>
      <w:r>
        <w:rPr/>
        <w:t xml:space="preserve">图表：2019-2023年全国居民人居消费支出及其构成 48</w:t>
      </w:r>
    </w:p>
    <w:p>
      <w:pPr>
        <w:spacing w:after="150"/>
      </w:pPr>
      <w:r>
        <w:rPr/>
        <w:t xml:space="preserve">图表：2019-2023年社会消费品零售总额增速 49</w:t>
      </w:r>
    </w:p>
    <w:p>
      <w:pPr>
        <w:spacing w:after="150"/>
      </w:pPr>
      <w:r>
        <w:rPr/>
        <w:t xml:space="preserve">图表：2019-2023年三次产业投资占固定资产投资(不含农户)比重 51</w:t>
      </w:r>
    </w:p>
    <w:p>
      <w:pPr>
        <w:spacing w:after="150"/>
      </w:pPr>
      <w:r>
        <w:rPr/>
        <w:t xml:space="preserve">图表：2019-2023年分行业固定资产投资(不含农户)增长速度 51</w:t>
      </w:r>
    </w:p>
    <w:p>
      <w:pPr>
        <w:spacing w:after="150"/>
      </w:pPr>
      <w:r>
        <w:rPr/>
        <w:t xml:space="preserve">图表：2019-2023年货物进出口总额 52</w:t>
      </w:r>
    </w:p>
    <w:p>
      <w:pPr>
        <w:spacing w:after="150"/>
      </w:pPr>
      <w:r>
        <w:rPr/>
        <w:t xml:space="preserve">图表：2019-2023年货物进出口总额及其增长速度 53</w:t>
      </w:r>
    </w:p>
    <w:p>
      <w:pPr>
        <w:spacing w:after="150"/>
      </w:pPr>
      <w:r>
        <w:rPr/>
        <w:t xml:space="preserve">图表：2019-2023年中国大陆人口总数情况 77</w:t>
      </w:r>
    </w:p>
    <w:p>
      <w:pPr>
        <w:spacing w:after="150"/>
      </w:pPr>
      <w:r>
        <w:rPr/>
        <w:t xml:space="preserve">图表：2019-2023年中国15-64岁人口规模及占比 78</w:t>
      </w:r>
    </w:p>
    <w:p>
      <w:pPr>
        <w:spacing w:after="150"/>
      </w:pPr>
      <w:r>
        <w:rPr/>
        <w:t xml:space="preserve">图表：2019-2023年中国大陆15岁以下人口数及比重 79</w:t>
      </w:r>
    </w:p>
    <w:p>
      <w:pPr>
        <w:spacing w:after="150"/>
      </w:pPr>
      <w:r>
        <w:rPr/>
        <w:t xml:space="preserve">图表：2019-2023年普通本专科、中等职业教育及普通高中招生人数 80</w:t>
      </w:r>
    </w:p>
    <w:p>
      <w:pPr>
        <w:spacing w:after="150"/>
      </w:pPr>
      <w:r>
        <w:rPr/>
        <w:t xml:space="preserve">图表：2019-2023年全国规模以上文化及相关产业企业营业收入统计及增长情况 81</w:t>
      </w:r>
    </w:p>
    <w:p>
      <w:pPr>
        <w:spacing w:after="150"/>
      </w:pPr>
      <w:r>
        <w:rPr/>
        <w:t xml:space="preserve">图表：份重卡企业市场份额图 91</w:t>
      </w:r>
    </w:p>
    <w:p>
      <w:pPr>
        <w:spacing w:after="150"/>
      </w:pPr>
      <w:r>
        <w:rPr/>
        <w:t xml:space="preserve">图表：2019-2023年中国牵引车市场销量及增幅走势 96</w:t>
      </w:r>
    </w:p>
    <w:p>
      <w:pPr>
        <w:spacing w:after="150"/>
      </w:pPr>
      <w:r>
        <w:rPr/>
        <w:t xml:space="preserve">图表：2019-2023年我国汽车制造行业企业数量及增速(单位：家，%) 99</w:t>
      </w:r>
    </w:p>
    <w:p>
      <w:pPr>
        <w:spacing w:after="150"/>
      </w:pPr>
      <w:r>
        <w:rPr/>
        <w:t xml:space="preserve">图表：2019-2023年我国汽车制造行业从业人数及增速(单位：万人。%) 100</w:t>
      </w:r>
    </w:p>
    <w:p>
      <w:pPr>
        <w:spacing w:after="150"/>
      </w:pPr>
      <w:r>
        <w:rPr/>
        <w:t xml:space="preserve">图表：2019-2023年中国汽车制造行业企业资产总规模及增速(单位：亿元，%) 100</w:t>
      </w:r>
    </w:p>
    <w:p>
      <w:pPr>
        <w:spacing w:after="150"/>
      </w:pPr>
      <w:r>
        <w:rPr/>
        <w:t xml:space="preserve">图表：2019-2023年中国汽车制造不同类型企业数量情况(单位：家) 101</w:t>
      </w:r>
    </w:p>
    <w:p>
      <w:pPr>
        <w:spacing w:after="150"/>
      </w:pPr>
      <w:r>
        <w:rPr/>
        <w:t xml:space="preserve">图表：2019-2023年中国商用汽车不同类型企业数量情况(单位：家) 101</w:t>
      </w:r>
    </w:p>
    <w:p>
      <w:pPr>
        <w:spacing w:after="150"/>
      </w:pPr>
      <w:r>
        <w:rPr/>
        <w:t xml:space="preserve">图表：2019-2023年中国汽车制造不同所有制企业数量情况(单位：家) 102</w:t>
      </w:r>
    </w:p>
    <w:p>
      <w:pPr>
        <w:spacing w:after="150"/>
      </w:pPr>
      <w:r>
        <w:rPr/>
        <w:t xml:space="preserve">图表：2019-2023年中国汽车制造不同类型企业销售收入占比情况(单位：%) 102</w:t>
      </w:r>
    </w:p>
    <w:p>
      <w:pPr>
        <w:spacing w:after="150"/>
      </w:pPr>
      <w:r>
        <w:rPr/>
        <w:t xml:space="preserve">图表：2019-2023年中国商用汽车不同类型企业销售收入占比情况(单位：%) 103</w:t>
      </w:r>
    </w:p>
    <w:p>
      <w:pPr>
        <w:spacing w:after="150"/>
      </w:pPr>
      <w:r>
        <w:rPr/>
        <w:t xml:space="preserve">图表：2019-2023年中国汽车制造不同所有制企业销售收入占比(单位：%) 103</w:t>
      </w:r>
    </w:p>
    <w:p>
      <w:pPr>
        <w:spacing w:after="150"/>
      </w:pPr>
      <w:r>
        <w:rPr/>
        <w:t xml:space="preserve">图表：2019-2023年中国汽车产量及增速(单位：万辆，%) 104</w:t>
      </w:r>
    </w:p>
    <w:p>
      <w:pPr>
        <w:spacing w:after="150"/>
      </w:pPr>
      <w:r>
        <w:rPr/>
        <w:t xml:space="preserve">图表：2019-2023年我国汽车制造业累计出口交货值及增速(单位：亿元，%) 105</w:t>
      </w:r>
    </w:p>
    <w:p>
      <w:pPr>
        <w:spacing w:after="150"/>
      </w:pPr>
      <w:r>
        <w:rPr/>
        <w:t xml:space="preserve">图表：2019-2023年我国汽车制造行业销售成本及增速(单位：万亿元，%) 106</w:t>
      </w:r>
    </w:p>
    <w:p>
      <w:pPr>
        <w:spacing w:after="150"/>
      </w:pPr>
      <w:r>
        <w:rPr/>
        <w:t xml:space="preserve">图表：2019-2023年我国汽车制造行业主要费用情况(单位：万元) 106</w:t>
      </w:r>
    </w:p>
    <w:p>
      <w:pPr>
        <w:spacing w:after="150"/>
      </w:pPr>
      <w:r>
        <w:rPr/>
        <w:t xml:space="preserve">图表：2019-2023年中国柴油型其他重型货车进口数量及变化情况(单位：辆，%) 108</w:t>
      </w:r>
    </w:p>
    <w:p>
      <w:pPr>
        <w:spacing w:after="150"/>
      </w:pPr>
      <w:r>
        <w:rPr/>
        <w:t xml:space="preserve">图表：2019-2023年中国柴油型其他重型货车进口金额及变化情况(单位：亿元，%) 109</w:t>
      </w:r>
    </w:p>
    <w:p>
      <w:pPr>
        <w:spacing w:after="150"/>
      </w:pPr>
      <w:r>
        <w:rPr/>
        <w:t xml:space="preserve">图表：2019-2023年中国柴油型其他重型货车出口数量及增速(单位：辆，%) 109</w:t>
      </w:r>
    </w:p>
    <w:p>
      <w:pPr>
        <w:spacing w:after="150"/>
      </w:pPr>
      <w:r>
        <w:rPr/>
        <w:t xml:space="preserve">图表：2019-2023年中国柴油型其他重型货车出口金额及增速(单位：亿元，%) 110</w:t>
      </w:r>
    </w:p>
    <w:p>
      <w:pPr>
        <w:spacing w:after="150"/>
      </w:pPr>
      <w:r>
        <w:rPr/>
        <w:t xml:space="preserve">图表：2019-2023年中国柴油型其他重型货车进出口平均单价及变化(单位：万元，%) 110</w:t>
      </w:r>
    </w:p>
    <w:p>
      <w:pPr>
        <w:spacing w:after="150"/>
      </w:pPr>
      <w:r>
        <w:rPr/>
        <w:t xml:space="preserve">图表：中国柴油型其他重型货车进口地区分布情况 111</w:t>
      </w:r>
    </w:p>
    <w:p>
      <w:pPr>
        <w:spacing w:after="150"/>
      </w:pPr>
      <w:r>
        <w:rPr/>
        <w:t xml:space="preserve">图表：中国柴油型其他重型货车出口地区分布情况 111</w:t>
      </w:r>
    </w:p>
    <w:p>
      <w:pPr>
        <w:spacing w:after="150"/>
      </w:pPr>
      <w:r>
        <w:rPr/>
        <w:t xml:space="preserve">图表：2019-2023年中国总重量&gt;8吨的其他货车进口数量情况(单位：辆) 112</w:t>
      </w:r>
    </w:p>
    <w:p>
      <w:pPr>
        <w:spacing w:after="150"/>
      </w:pPr>
      <w:r>
        <w:rPr/>
        <w:t xml:space="preserve">图表：2019-2023年中国总重量&gt;8吨的其他货车进口金额情况(单位：亿元，%) 112</w:t>
      </w:r>
    </w:p>
    <w:p>
      <w:pPr>
        <w:spacing w:after="150"/>
      </w:pPr>
      <w:r>
        <w:rPr/>
        <w:t xml:space="preserve">图表：2019-2023年中国总重量&gt;8吨的其他货车出口数量情况(单位：辆，%) 113</w:t>
      </w:r>
    </w:p>
    <w:p>
      <w:pPr>
        <w:spacing w:after="150"/>
      </w:pPr>
      <w:r>
        <w:rPr/>
        <w:t xml:space="preserve">图表：2019-2023年中国总重量&gt;8吨的其他货车出口金额情况(单位：亿元，%) 113</w:t>
      </w:r>
    </w:p>
    <w:p>
      <w:pPr>
        <w:spacing w:after="150"/>
      </w:pPr>
      <w:r>
        <w:rPr/>
        <w:t xml:space="preserve">图表：2019-2023年中国总重量&gt;8吨的其他货车进出口平均单价及变化(单位：万元/辆，%) 114</w:t>
      </w:r>
    </w:p>
    <w:p>
      <w:pPr>
        <w:spacing w:after="150"/>
      </w:pPr>
      <w:r>
        <w:rPr/>
        <w:t xml:space="preserve">图表：2019-2023年中国总重量&gt;8吨的其他货车进口国家及地区占比 115</w:t>
      </w:r>
    </w:p>
    <w:p>
      <w:pPr>
        <w:spacing w:after="150"/>
      </w:pPr>
      <w:r>
        <w:rPr/>
        <w:t xml:space="preserve">图表：2019-2023年中国总重量&gt;8吨的其他货车出口国家及地区占比 115</w:t>
      </w:r>
    </w:p>
    <w:p>
      <w:pPr>
        <w:spacing w:after="150"/>
      </w:pPr>
      <w:r>
        <w:rPr/>
        <w:t xml:space="preserve">图表：2019-2023年中国重汽营收情况 129</w:t>
      </w:r>
    </w:p>
    <w:p>
      <w:pPr>
        <w:spacing w:after="150"/>
      </w:pPr>
      <w:r>
        <w:rPr/>
        <w:t xml:space="preserve">图表：2019-2023年中国重汽盈利能力指标 130</w:t>
      </w:r>
    </w:p>
    <w:p>
      <w:pPr>
        <w:spacing w:after="150"/>
      </w:pPr>
      <w:r>
        <w:rPr/>
        <w:t xml:space="preserve">图表：2019-2023年中国重汽偿债能力指标 130</w:t>
      </w:r>
    </w:p>
    <w:p>
      <w:pPr>
        <w:spacing w:after="150"/>
      </w:pPr>
      <w:r>
        <w:rPr/>
        <w:t xml:space="preserve">图表：2019-2023年中国重汽运营能力指标 131</w:t>
      </w:r>
    </w:p>
    <w:p>
      <w:pPr>
        <w:spacing w:after="150"/>
      </w:pPr>
      <w:r>
        <w:rPr/>
        <w:t xml:space="preserve">图表：2019-2023年中国重汽成长能力指标 131</w:t>
      </w:r>
    </w:p>
    <w:p>
      <w:pPr>
        <w:spacing w:after="150"/>
      </w:pPr>
      <w:r>
        <w:rPr/>
        <w:t xml:space="preserve">图表：2019-2023年东风汽车营收情况 134</w:t>
      </w:r>
    </w:p>
    <w:p>
      <w:pPr>
        <w:spacing w:after="150"/>
      </w:pPr>
      <w:r>
        <w:rPr/>
        <w:t xml:space="preserve">图表：2019-2023年东风汽车盈利能力指标 135</w:t>
      </w:r>
    </w:p>
    <w:p>
      <w:pPr>
        <w:spacing w:after="150"/>
      </w:pPr>
      <w:r>
        <w:rPr/>
        <w:t xml:space="preserve">图表：2019-2023年东风汽车偿债能力指标 135</w:t>
      </w:r>
    </w:p>
    <w:p>
      <w:pPr>
        <w:spacing w:after="150"/>
      </w:pPr>
      <w:r>
        <w:rPr/>
        <w:t xml:space="preserve">图表：2019-2023年东风汽车运营能力指标 136</w:t>
      </w:r>
    </w:p>
    <w:p>
      <w:pPr>
        <w:spacing w:after="150"/>
      </w:pPr>
      <w:r>
        <w:rPr/>
        <w:t xml:space="preserve">图表：2019-2023年东风汽车成长能力指标 136</w:t>
      </w:r>
    </w:p>
    <w:p>
      <w:pPr>
        <w:spacing w:after="150"/>
      </w:pPr>
      <w:r>
        <w:rPr/>
        <w:t xml:space="preserve">图表：2019-2023年第三季度福田汽车营收情况 138</w:t>
      </w:r>
    </w:p>
    <w:p>
      <w:pPr>
        <w:spacing w:after="150"/>
      </w:pPr>
      <w:r>
        <w:rPr/>
        <w:t xml:space="preserve">图表：2019-2023年福田汽车盈利能力指标 138</w:t>
      </w:r>
    </w:p>
    <w:p>
      <w:pPr>
        <w:spacing w:after="150"/>
      </w:pPr>
      <w:r>
        <w:rPr/>
        <w:t xml:space="preserve">图表：2019-2023年福田汽车偿债能力指标 139</w:t>
      </w:r>
    </w:p>
    <w:p>
      <w:pPr>
        <w:spacing w:after="150"/>
      </w:pPr>
      <w:r>
        <w:rPr/>
        <w:t xml:space="preserve">图表：2019-2023年福田汽车运营能力指标 139</w:t>
      </w:r>
    </w:p>
    <w:p>
      <w:pPr>
        <w:spacing w:after="150"/>
      </w:pPr>
      <w:r>
        <w:rPr/>
        <w:t xml:space="preserve">图表：2019-2023年福田汽车成长能力指标 140</w:t>
      </w:r>
    </w:p>
    <w:p>
      <w:pPr>
        <w:spacing w:after="150"/>
      </w:pPr>
      <w:r>
        <w:rPr/>
        <w:t xml:space="preserve">图表：2019-2023年第三季度江淮汽车营收情况 142</w:t>
      </w:r>
    </w:p>
    <w:p>
      <w:pPr>
        <w:spacing w:after="150"/>
      </w:pPr>
      <w:r>
        <w:rPr/>
        <w:t xml:space="preserve">图表：2019-2023年江淮汽车盈利能力指标 142</w:t>
      </w:r>
    </w:p>
    <w:p>
      <w:pPr>
        <w:spacing w:after="150"/>
      </w:pPr>
      <w:r>
        <w:rPr/>
        <w:t xml:space="preserve">图表：2019-2023年江淮汽车偿债能力指标 143</w:t>
      </w:r>
    </w:p>
    <w:p>
      <w:pPr>
        <w:spacing w:after="150"/>
      </w:pPr>
      <w:r>
        <w:rPr/>
        <w:t xml:space="preserve">图表：2019-2023年江淮汽车运营能力指标 143</w:t>
      </w:r>
    </w:p>
    <w:p>
      <w:pPr>
        <w:spacing w:after="150"/>
      </w:pPr>
      <w:r>
        <w:rPr/>
        <w:t xml:space="preserve">图表：2019-2023年江淮汽车成长能力指标 144</w:t>
      </w:r>
    </w:p>
    <w:p>
      <w:pPr>
        <w:spacing w:after="150"/>
      </w:pPr>
      <w:r>
        <w:rPr/>
        <w:t xml:space="preserve">图表：2019-2023年第三季度北方股份营收情况 145</w:t>
      </w:r>
    </w:p>
    <w:p>
      <w:pPr>
        <w:spacing w:after="150"/>
      </w:pPr>
      <w:r>
        <w:rPr/>
        <w:t xml:space="preserve">图表：2019-2023年北方股份盈利能力指标 146</w:t>
      </w:r>
    </w:p>
    <w:p>
      <w:pPr>
        <w:spacing w:after="150"/>
      </w:pPr>
      <w:r>
        <w:rPr/>
        <w:t xml:space="preserve">图表：2019-2023年北方股份的偿债能力指标 146</w:t>
      </w:r>
    </w:p>
    <w:p>
      <w:pPr>
        <w:spacing w:after="150"/>
      </w:pPr>
      <w:r>
        <w:rPr/>
        <w:t xml:space="preserve">图表：2019-2023年北方股份的运营能力指标 146</w:t>
      </w:r>
    </w:p>
    <w:p>
      <w:pPr>
        <w:spacing w:after="150"/>
      </w:pPr>
      <w:r>
        <w:rPr/>
        <w:t xml:space="preserve">图表：2019-2023年北方股份的成长能力指标 147</w:t>
      </w:r>
    </w:p>
    <w:p>
      <w:pPr>
        <w:spacing w:after="150"/>
      </w:pPr>
      <w:r>
        <w:rPr/>
        <w:t xml:space="preserve">图表：2019-2023年一汽轿车营收情况 148</w:t>
      </w:r>
    </w:p>
    <w:p>
      <w:pPr>
        <w:spacing w:after="150"/>
      </w:pPr>
      <w:r>
        <w:rPr/>
        <w:t xml:space="preserve">图表：2019-2023年一汽轿车盈利能力指标 148</w:t>
      </w:r>
    </w:p>
    <w:p>
      <w:pPr>
        <w:spacing w:after="150"/>
      </w:pPr>
      <w:r>
        <w:rPr/>
        <w:t xml:space="preserve">图表：2019-2023年一汽轿车偿债能力指标 149</w:t>
      </w:r>
    </w:p>
    <w:p>
      <w:pPr>
        <w:spacing w:after="150"/>
      </w:pPr>
      <w:r>
        <w:rPr/>
        <w:t xml:space="preserve">图表：2019-2023年一汽轿车运营能力指标 149</w:t>
      </w:r>
    </w:p>
    <w:p>
      <w:pPr>
        <w:spacing w:after="150"/>
      </w:pPr>
      <w:r>
        <w:rPr/>
        <w:t xml:space="preserve">图表：2019-2023年一汽轿车成长能力指标 149</w:t>
      </w:r>
    </w:p>
    <w:p>
      <w:pPr>
        <w:spacing w:after="150"/>
      </w:pPr>
      <w:r>
        <w:rPr/>
        <w:t xml:space="preserve">图表：2019-2023年第三季度长安汽车营收情况 151</w:t>
      </w:r>
    </w:p>
    <w:p>
      <w:pPr>
        <w:spacing w:after="150"/>
      </w:pPr>
      <w:r>
        <w:rPr/>
        <w:t xml:space="preserve">图表：2019-2023年长安汽车盈利能力指标 151</w:t>
      </w:r>
    </w:p>
    <w:p>
      <w:pPr>
        <w:spacing w:after="150"/>
      </w:pPr>
      <w:r>
        <w:rPr/>
        <w:t xml:space="preserve">图表：2019-2023年长安汽车偿债能力指标 152</w:t>
      </w:r>
    </w:p>
    <w:p>
      <w:pPr>
        <w:spacing w:after="150"/>
      </w:pPr>
      <w:r>
        <w:rPr/>
        <w:t xml:space="preserve">图表：2019-2023年长安汽车运营能力指标 152</w:t>
      </w:r>
    </w:p>
    <w:p>
      <w:pPr>
        <w:spacing w:after="150"/>
      </w:pPr>
      <w:r>
        <w:rPr/>
        <w:t xml:space="preserve">图表：2019-2023年长安汽车成长能力指标 152</w:t>
      </w:r>
    </w:p>
    <w:p>
      <w:pPr>
        <w:spacing w:after="150"/>
      </w:pPr>
      <w:r>
        <w:rPr/>
        <w:t xml:space="preserve">图表：2019-2023年华菱星马营收情况 154</w:t>
      </w:r>
    </w:p>
    <w:p>
      <w:pPr>
        <w:spacing w:after="150"/>
      </w:pPr>
      <w:r>
        <w:rPr/>
        <w:t xml:space="preserve">图表：2019-2023年华菱星马盈利能力指标 155</w:t>
      </w:r>
    </w:p>
    <w:p>
      <w:pPr>
        <w:spacing w:after="150"/>
      </w:pPr>
      <w:r>
        <w:rPr/>
        <w:t xml:space="preserve">图表：2019-2023年华菱星马偿债能力指标 155</w:t>
      </w:r>
    </w:p>
    <w:p>
      <w:pPr>
        <w:spacing w:after="150"/>
      </w:pPr>
      <w:r>
        <w:rPr/>
        <w:t xml:space="preserve">图表：2019-2023年华菱星马运营能力指标 155</w:t>
      </w:r>
    </w:p>
    <w:p>
      <w:pPr>
        <w:spacing w:after="150"/>
      </w:pPr>
      <w:r>
        <w:rPr/>
        <w:t xml:space="preserve">图表：2019-2023年华菱星马成长能力指标 156</w:t>
      </w:r>
    </w:p>
    <w:p>
      <w:pPr>
        <w:spacing w:after="150"/>
      </w:pPr>
      <w:r>
        <w:rPr/>
        <w:t xml:space="preserve">图表：2019-2023年广汽集团营收情况 157</w:t>
      </w:r>
    </w:p>
    <w:p>
      <w:pPr>
        <w:spacing w:after="150"/>
      </w:pPr>
      <w:r>
        <w:rPr/>
        <w:t xml:space="preserve">图表：2019-2023年广汽集团盈利能力指标 158</w:t>
      </w:r>
    </w:p>
    <w:p>
      <w:pPr>
        <w:spacing w:after="150"/>
      </w:pPr>
      <w:r>
        <w:rPr/>
        <w:t xml:space="preserve">图表：2019-2023年广汽集团偿债能力指标 158</w:t>
      </w:r>
    </w:p>
    <w:p>
      <w:pPr>
        <w:spacing w:after="150"/>
      </w:pPr>
      <w:r>
        <w:rPr/>
        <w:t xml:space="preserve">图表：2019-2023年广汽集团运营能力指标 158</w:t>
      </w:r>
    </w:p>
    <w:p>
      <w:pPr>
        <w:spacing w:after="150"/>
      </w:pPr>
      <w:r>
        <w:rPr/>
        <w:t xml:space="preserve">图表：2019-2023年广汽集团成长能力指标 159</w:t>
      </w:r>
    </w:p>
    <w:p>
      <w:pPr>
        <w:spacing w:after="150"/>
      </w:pPr>
      <w:r>
        <w:rPr/>
        <w:t xml:space="preserve">图表：2024-2029中国重型载货车行业销售毛利率预测 167</w:t>
      </w:r>
    </w:p>
    <w:p>
      <w:pPr>
        <w:spacing w:after="150"/>
      </w:pPr>
      <w:r>
        <w:rPr/>
        <w:t xml:space="preserve">图表：2024-2029中国重型载货车行业销售净利率预测 167</w:t>
      </w:r>
    </w:p>
    <w:p>
      <w:pPr>
        <w:spacing w:after="150"/>
      </w:pPr>
      <w:r>
        <w:rPr/>
        <w:t xml:space="preserve">图表：2024-2029中国重型载货车市场净资产收益率预测 168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2024-2029年中国重型载货车行业市场深度调研与前景预测报告</dc:title>
  <dc:description>2024-2029年中国重型载货车行业市场深度调研与前景预测报告</dc:description>
  <dc:subject>2024-2029年中国重型载货车行业市场深度调研与前景预测报告</dc:subject>
  <cp:keywords>研究报告</cp:keywords>
  <cp:category>研究报告</cp:category>
  <cp:lastModifiedBy>北京中道泰和信息咨询有限公司</cp:lastModifiedBy>
  <dcterms:created xsi:type="dcterms:W3CDTF">2024-01-22T15:41:00+08:00</dcterms:created>
  <dcterms:modified xsi:type="dcterms:W3CDTF">2024-01-22T15:41:00+08:00</dcterms:modified>
</cp:coreProperties>
</file>

<file path=docProps/custom.xml><?xml version="1.0" encoding="utf-8"?>
<Properties xmlns="http://schemas.openxmlformats.org/officeDocument/2006/custom-properties" xmlns:vt="http://schemas.openxmlformats.org/officeDocument/2006/docPropsVTypes"/>
</file>