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2024-2029年中国1-氨基蒽醌行业市场深度调研及投资前景预测报告</w:t>
      </w:r>
    </w:p>
    <w:p>
      <w:pPr>
        <w:spacing w:after="150"/>
      </w:pPr>
      <w:r>
        <w:rPr>
          <w:b w:val="1"/>
          <w:bCs w:val="1"/>
        </w:rPr>
        <w:t xml:space="preserve">报告简介</w:t>
      </w:r>
    </w:p>
    <w:p>
      <w:pPr>
        <w:spacing w:after="150"/>
      </w:pPr>
      <w:r>
        <w:rPr/>
        <w:t xml:space="preserve">蒽醌系染料是仅次于偶氮系染料的第二大类染料。1-氨基蒽醌是合成蒽醌染料的重要中间体，其用途最广、耗量最大，是生产溴氨酸、吡唑蒽酮的主要原料，不仅用于生产分散、还原、酸性、活性染料。还用于抽整、涂料、聚合物类颜料的生产，并可作为光降解聚酯的光敏剂，近年来，还被应用作为液晶染料。因此，1-氨基蒽醌在染料工业中占有极其重要的位置。国内最早生产1-氨基蒽醌的厂家有吉化公司染料厂、四川染料厂、上海染化十厂等。八十年代以来，随着对1-氨基蒽醌需求量的不断增加，在天津、青岛、大连、江苏、浙江等地建起一些生产能力在100-150吨/年的乡镇企业。但是国内市场上低品位的1-氨基蒽醌产量已超过需求，而高品质的产量却远不能满足出口的需要。</w:t>
      </w:r>
    </w:p>
    <w:p>
      <w:pPr>
        <w:spacing w:after="150"/>
      </w:pPr>
      <w:r>
        <w:rPr/>
        <w:t xml:space="preserve">我国1-氨基蒽醌生产企业数量并不多，但各个企业技术水平、生产规模、盈利能力差异较大;拥有核心竞争力和规模效应的领先厂商凭借品牌优势和技术优势，盈利能力较强，行业利润逐渐向这些厂商集中。</w:t>
      </w:r>
    </w:p>
    <w:p>
      <w:pPr>
        <w:spacing w:after="150"/>
      </w:pPr>
      <w:r>
        <w:rPr/>
        <w:t xml:space="preserve">近两年来，由于“三废”原因，北美、西欧等国家对蒽醌系中间体，蒽醌型还原及分散染料已减产或停产，进而转向发展中国家求购高品质蒽醌系中间体。从国内外两个市场来看，对高品位1-氨基蒽醌的需求位将继续增长。因此，改进工艺、提高质量、降低成本、减少污染是1-氨基蒽醌生产厂家面临的重大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1-氨基蒽醌市场进行了分析研究。报告在总结1-氨基蒽醌行业发展历程的基础上，结合新时期的各方面因素，对1-氨基蒽醌行业的发展趋势给予了细致和审慎的预测论证。报告资料详实，图表丰富，既有深入的分析，又有直观的比较，为1-氨基蒽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1-氨基蒽醌行业概述</w:t>
      </w:r>
    </w:p>
    <w:p>
      <w:pPr>
        <w:spacing w:after="150"/>
      </w:pPr>
      <w:r>
        <w:rPr/>
        <w:t xml:space="preserve">第一节 1-氨基蒽醌定义</w:t>
      </w:r>
    </w:p>
    <w:p>
      <w:pPr>
        <w:spacing w:after="150"/>
      </w:pPr>
      <w:r>
        <w:rPr/>
        <w:t xml:space="preserve">第二节 1-氨基蒽醌行业发展特性</w:t>
      </w:r>
    </w:p>
    <w:p>
      <w:pPr>
        <w:spacing w:after="150"/>
      </w:pPr>
      <w:r>
        <w:rPr>
          <w:b w:val="1"/>
          <w:bCs w:val="1"/>
        </w:rPr>
        <w:t xml:space="preserve">第二章 国外1-氨基蒽醌市场发展概况</w:t>
      </w:r>
    </w:p>
    <w:p>
      <w:pPr>
        <w:spacing w:after="150"/>
      </w:pPr>
      <w:r>
        <w:rPr/>
        <w:t xml:space="preserve">第一节 国际1-氨基蒽醌市场分析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2019-2023年中国1-氨基蒽醌环境分析</w:t>
      </w:r>
    </w:p>
    <w:p>
      <w:pPr>
        <w:spacing w:after="150"/>
      </w:pPr>
      <w:r>
        <w:rPr/>
        <w:t xml:space="preserve">第一节 我国经济发展环境分析</w:t>
      </w:r>
    </w:p>
    <w:p>
      <w:pPr>
        <w:spacing w:after="150"/>
      </w:pPr>
      <w:r>
        <w:rPr/>
        <w:t xml:space="preserve">第二节 行业相关政策、法规、标准</w:t>
      </w:r>
    </w:p>
    <w:p>
      <w:pPr>
        <w:spacing w:after="150"/>
      </w:pPr>
      <w:r>
        <w:rPr/>
        <w:t xml:space="preserve">第四章 中国1-氨基蒽醌技术发展分析</w:t>
      </w:r>
    </w:p>
    <w:p>
      <w:pPr>
        <w:spacing w:after="150"/>
      </w:pPr>
      <w:r>
        <w:rPr/>
        <w:t xml:space="preserve">第一节 当前中国1-氨基蒽醌技术发展现况分析</w:t>
      </w:r>
    </w:p>
    <w:p>
      <w:pPr>
        <w:spacing w:after="150"/>
      </w:pPr>
      <w:r>
        <w:rPr/>
        <w:t xml:space="preserve">第二节 中国1-氨基蒽醌技术成熟度分析</w:t>
      </w:r>
    </w:p>
    <w:p>
      <w:pPr>
        <w:spacing w:after="150"/>
      </w:pPr>
      <w:r>
        <w:rPr/>
        <w:t xml:space="preserve">第三节 中外1-氨基蒽醌技术差距及其主要因素分析</w:t>
      </w:r>
    </w:p>
    <w:p>
      <w:pPr>
        <w:spacing w:after="150"/>
      </w:pPr>
      <w:r>
        <w:rPr/>
        <w:t xml:space="preserve">第四节 提高中国1-氨基蒽醌技术的策略</w:t>
      </w:r>
    </w:p>
    <w:p>
      <w:pPr>
        <w:spacing w:after="150"/>
      </w:pPr>
      <w:r>
        <w:rPr>
          <w:b w:val="1"/>
          <w:bCs w:val="1"/>
        </w:rPr>
        <w:t xml:space="preserve">第二部分 行业深度分析</w:t>
      </w:r>
    </w:p>
    <w:p>
      <w:pPr>
        <w:spacing w:after="150"/>
      </w:pPr>
      <w:r>
        <w:rPr>
          <w:b w:val="1"/>
          <w:bCs w:val="1"/>
        </w:rPr>
        <w:t xml:space="preserve">第五章 1-氨基蒽醌下游行业细分产品分析</w:t>
      </w:r>
    </w:p>
    <w:p>
      <w:pPr>
        <w:spacing w:after="150"/>
      </w:pPr>
      <w:r>
        <w:rPr/>
        <w:t xml:space="preserve">第一节 分散红60产品分析</w:t>
      </w:r>
    </w:p>
    <w:p>
      <w:pPr>
        <w:spacing w:after="150"/>
      </w:pPr>
      <w:r>
        <w:rPr/>
        <w:t xml:space="preserve">一、分散红60定义</w:t>
      </w:r>
    </w:p>
    <w:p>
      <w:pPr>
        <w:spacing w:after="150"/>
      </w:pPr>
      <w:r>
        <w:rPr/>
        <w:t xml:space="preserve">二、分散红60工艺简述</w:t>
      </w:r>
    </w:p>
    <w:p>
      <w:pPr>
        <w:spacing w:after="150"/>
      </w:pPr>
      <w:r>
        <w:rPr/>
        <w:t xml:space="preserve">第二节 分散蓝60产品分析</w:t>
      </w:r>
    </w:p>
    <w:p>
      <w:pPr>
        <w:spacing w:after="150"/>
      </w:pPr>
      <w:r>
        <w:rPr/>
        <w:t xml:space="preserve">一、分散蓝60定义</w:t>
      </w:r>
    </w:p>
    <w:p>
      <w:pPr>
        <w:spacing w:after="150"/>
      </w:pPr>
      <w:r>
        <w:rPr/>
        <w:t xml:space="preserve">二、分散蓝60替代品威胁</w:t>
      </w:r>
    </w:p>
    <w:p>
      <w:pPr>
        <w:spacing w:after="150"/>
      </w:pPr>
      <w:r>
        <w:rPr/>
        <w:t xml:space="preserve">第三节 分散红92产品分析</w:t>
      </w:r>
    </w:p>
    <w:p>
      <w:pPr>
        <w:spacing w:after="150"/>
      </w:pPr>
      <w:r>
        <w:rPr/>
        <w:t xml:space="preserve">一、分散红92定义</w:t>
      </w:r>
    </w:p>
    <w:p>
      <w:pPr>
        <w:spacing w:after="150"/>
      </w:pPr>
      <w:r>
        <w:rPr/>
        <w:t xml:space="preserve">二、分散红92对染色性能的影响</w:t>
      </w:r>
    </w:p>
    <w:p>
      <w:pPr>
        <w:spacing w:after="150"/>
      </w:pPr>
      <w:r>
        <w:rPr/>
        <w:t xml:space="preserve">第四节 还原蓝4产品分析</w:t>
      </w:r>
    </w:p>
    <w:p>
      <w:pPr>
        <w:spacing w:after="150"/>
      </w:pPr>
      <w:r>
        <w:rPr/>
        <w:t xml:space="preserve">一、还原蓝4定义</w:t>
      </w:r>
    </w:p>
    <w:p>
      <w:pPr>
        <w:spacing w:after="150"/>
      </w:pPr>
      <w:r>
        <w:rPr/>
        <w:t xml:space="preserve">二、国内还原蓝4市场分析</w:t>
      </w:r>
    </w:p>
    <w:p>
      <w:pPr>
        <w:spacing w:after="150"/>
      </w:pPr>
      <w:r>
        <w:rPr/>
        <w:t xml:space="preserve">第五节 还原蓝6产品分析</w:t>
      </w:r>
    </w:p>
    <w:p>
      <w:pPr>
        <w:spacing w:after="150"/>
      </w:pPr>
      <w:r>
        <w:rPr/>
        <w:t xml:space="preserve">一、还原蓝6定义</w:t>
      </w:r>
    </w:p>
    <w:p>
      <w:pPr>
        <w:spacing w:after="150"/>
      </w:pPr>
      <w:r>
        <w:rPr/>
        <w:t xml:space="preserve">二、还原蓝6染料废水吸附作用研究</w:t>
      </w:r>
    </w:p>
    <w:p>
      <w:pPr>
        <w:spacing w:after="150"/>
      </w:pPr>
      <w:r>
        <w:rPr>
          <w:b w:val="1"/>
          <w:bCs w:val="1"/>
        </w:rPr>
        <w:t xml:space="preserve">第六章 1-氨基蒽醌市场特性分析</w:t>
      </w:r>
    </w:p>
    <w:p>
      <w:pPr>
        <w:spacing w:after="150"/>
      </w:pPr>
      <w:r>
        <w:rPr/>
        <w:t xml:space="preserve">第一节 集中度1-氨基蒽醌及预测</w:t>
      </w:r>
    </w:p>
    <w:p>
      <w:pPr>
        <w:spacing w:after="150"/>
      </w:pPr>
      <w:r>
        <w:rPr/>
        <w:t xml:space="preserve">第二节 swot1-氨基蒽醌及预测</w:t>
      </w:r>
    </w:p>
    <w:p>
      <w:pPr>
        <w:spacing w:after="150"/>
      </w:pPr>
      <w:r>
        <w:rPr/>
        <w:t xml:space="preserve">一、优势1-氨基蒽醌</w:t>
      </w:r>
    </w:p>
    <w:p>
      <w:pPr>
        <w:spacing w:after="150"/>
      </w:pPr>
      <w:r>
        <w:rPr/>
        <w:t xml:space="preserve">二、劣势1-氨基蒽醌</w:t>
      </w:r>
    </w:p>
    <w:p>
      <w:pPr>
        <w:spacing w:after="150"/>
      </w:pPr>
      <w:r>
        <w:rPr/>
        <w:t xml:space="preserve">三、机会1-氨基蒽醌</w:t>
      </w:r>
    </w:p>
    <w:p>
      <w:pPr>
        <w:spacing w:after="150"/>
      </w:pPr>
      <w:r>
        <w:rPr/>
        <w:t xml:space="preserve">四、风险1-氨基蒽醌</w:t>
      </w:r>
    </w:p>
    <w:p>
      <w:pPr>
        <w:spacing w:after="150"/>
      </w:pPr>
      <w:r>
        <w:rPr/>
        <w:t xml:space="preserve">第三节 进入退出状况1-氨基蒽醌及预测</w:t>
      </w:r>
    </w:p>
    <w:p>
      <w:pPr>
        <w:spacing w:after="150"/>
      </w:pPr>
      <w:r>
        <w:rPr>
          <w:b w:val="1"/>
          <w:bCs w:val="1"/>
        </w:rPr>
        <w:t xml:space="preserve">第七章 中国1-氨基蒽醌发展现状</w:t>
      </w:r>
    </w:p>
    <w:p>
      <w:pPr>
        <w:spacing w:after="150"/>
      </w:pPr>
      <w:r>
        <w:rPr/>
        <w:t xml:space="preserve">第一节 中国1-氨基蒽醌市场现状分析及预测</w:t>
      </w:r>
    </w:p>
    <w:p>
      <w:pPr>
        <w:spacing w:after="150"/>
      </w:pPr>
      <w:r>
        <w:rPr/>
        <w:t xml:space="preserve">第二节 中国1-氨基蒽醌产量分析及预测</w:t>
      </w:r>
    </w:p>
    <w:p>
      <w:pPr>
        <w:spacing w:after="150"/>
      </w:pPr>
      <w:r>
        <w:rPr/>
        <w:t xml:space="preserve">一、1-氨基蒽醌总体产能规模</w:t>
      </w:r>
    </w:p>
    <w:p>
      <w:pPr>
        <w:spacing w:after="150"/>
      </w:pPr>
      <w:r>
        <w:rPr/>
        <w:t xml:space="preserve">二、1-氨基蒽醌生产区域分布</w:t>
      </w:r>
    </w:p>
    <w:p>
      <w:pPr>
        <w:spacing w:after="150"/>
      </w:pPr>
      <w:r>
        <w:rPr/>
        <w:t xml:space="preserve">三、2019-2023年产量</w:t>
      </w:r>
    </w:p>
    <w:p>
      <w:pPr>
        <w:spacing w:after="150"/>
      </w:pPr>
      <w:r>
        <w:rPr/>
        <w:t xml:space="preserve">第三节 中国1-氨基蒽醌市场需求分析及预测</w:t>
      </w:r>
    </w:p>
    <w:p>
      <w:pPr>
        <w:spacing w:after="150"/>
      </w:pPr>
      <w:r>
        <w:rPr/>
        <w:t xml:space="preserve">一、中国1-氨基蒽醌需求特点</w:t>
      </w:r>
    </w:p>
    <w:p>
      <w:pPr>
        <w:spacing w:after="150"/>
      </w:pPr>
      <w:r>
        <w:rPr/>
        <w:t xml:space="preserve">二、主要地域分布</w:t>
      </w:r>
    </w:p>
    <w:p>
      <w:pPr>
        <w:spacing w:after="150"/>
      </w:pPr>
      <w:r>
        <w:rPr/>
        <w:t xml:space="preserve">第四节 中国1-氨基蒽醌价格趋势分析</w:t>
      </w:r>
    </w:p>
    <w:p>
      <w:pPr>
        <w:spacing w:after="150"/>
      </w:pPr>
      <w:r>
        <w:rPr/>
        <w:t xml:space="preserve">一、中国1-氨基蒽醌2019-2023年价格趋势</w:t>
      </w:r>
    </w:p>
    <w:p>
      <w:pPr>
        <w:spacing w:after="150"/>
      </w:pPr>
      <w:r>
        <w:rPr/>
        <w:t xml:space="preserve">二、中国1-氨基蒽醌当前市场价格及分析</w:t>
      </w:r>
    </w:p>
    <w:p>
      <w:pPr>
        <w:spacing w:after="150"/>
      </w:pPr>
      <w:r>
        <w:rPr/>
        <w:t xml:space="preserve">三、影响1-氨基蒽醌价格因素分析</w:t>
      </w:r>
    </w:p>
    <w:p>
      <w:pPr>
        <w:spacing w:after="150"/>
      </w:pPr>
      <w:r>
        <w:rPr/>
        <w:t xml:space="preserve">四、2024-2029年中国1-氨基蒽醌价格走势预测</w:t>
      </w:r>
    </w:p>
    <w:p>
      <w:pPr>
        <w:spacing w:after="150"/>
      </w:pPr>
      <w:r>
        <w:rPr>
          <w:b w:val="1"/>
          <w:bCs w:val="1"/>
        </w:rPr>
        <w:t xml:space="preserve">第八章 2019-2023年中国1-氨基蒽醌行业经济运行</w:t>
      </w:r>
    </w:p>
    <w:p>
      <w:pPr>
        <w:spacing w:after="150"/>
      </w:pPr>
      <w:r>
        <w:rPr/>
        <w:t xml:space="preserve">第一节 2019-2023年行业偿债能力分析</w:t>
      </w:r>
    </w:p>
    <w:p>
      <w:pPr>
        <w:spacing w:after="150"/>
      </w:pPr>
      <w:r>
        <w:rPr/>
        <w:t xml:space="preserve">第二节 2019-2023年行业盈利能力分析</w:t>
      </w:r>
    </w:p>
    <w:p>
      <w:pPr>
        <w:spacing w:after="150"/>
      </w:pPr>
      <w:r>
        <w:rPr/>
        <w:t xml:space="preserve">第三节 2019-2023年行业发展能力分析</w:t>
      </w:r>
    </w:p>
    <w:p>
      <w:pPr>
        <w:spacing w:after="150"/>
      </w:pPr>
      <w:r>
        <w:rPr/>
        <w:t xml:space="preserve">第四节 2019-2023年行业企业数量及变化趋势</w:t>
      </w:r>
    </w:p>
    <w:p>
      <w:pPr>
        <w:spacing w:after="150"/>
      </w:pPr>
      <w:r>
        <w:rPr>
          <w:b w:val="1"/>
          <w:bCs w:val="1"/>
        </w:rPr>
        <w:t xml:space="preserve">第九章 2019-2023年中国1-氨基蒽醌进、出口分析</w:t>
      </w:r>
    </w:p>
    <w:p>
      <w:pPr>
        <w:spacing w:after="150"/>
      </w:pPr>
      <w:r>
        <w:rPr/>
        <w:t xml:space="preserve">第一节 1-氨基蒽醌进、出口特点</w:t>
      </w:r>
    </w:p>
    <w:p>
      <w:pPr>
        <w:spacing w:after="150"/>
      </w:pPr>
      <w:r>
        <w:rPr/>
        <w:t xml:space="preserve">第二节 1-氨基蒽醌进口分析</w:t>
      </w:r>
    </w:p>
    <w:p>
      <w:pPr>
        <w:spacing w:after="150"/>
      </w:pPr>
      <w:r>
        <w:rPr/>
        <w:t xml:space="preserve">第三节 1-氨基蒽醌出口分析</w:t>
      </w:r>
    </w:p>
    <w:p>
      <w:pPr>
        <w:spacing w:after="150"/>
      </w:pPr>
      <w:r>
        <w:rPr>
          <w:b w:val="1"/>
          <w:bCs w:val="1"/>
        </w:rPr>
        <w:t xml:space="preserve">第三部分 行业竞争格局</w:t>
      </w:r>
    </w:p>
    <w:p>
      <w:pPr>
        <w:spacing w:after="150"/>
      </w:pPr>
      <w:r>
        <w:rPr>
          <w:b w:val="1"/>
          <w:bCs w:val="1"/>
        </w:rPr>
        <w:t xml:space="preserve">第十章 2019-2023年1-氨基蒽醌重点企业及竞争格局</w:t>
      </w:r>
    </w:p>
    <w:p>
      <w:pPr>
        <w:spacing w:after="150"/>
      </w:pPr>
      <w:r>
        <w:rPr/>
        <w:t xml:space="preserve">第一节 江苏傲伦达科技实业股份有限公司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泰兴市扬子医药化工有限公司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浙江吉华集团股份有限公司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第四部分 行业投资策略</w:t>
      </w:r>
    </w:p>
    <w:p>
      <w:pPr>
        <w:spacing w:after="150"/>
      </w:pPr>
      <w:r>
        <w:rPr>
          <w:b w:val="1"/>
          <w:bCs w:val="1"/>
        </w:rPr>
        <w:t xml:space="preserve">第十一章 1-氨基蒽醌投资建议</w:t>
      </w:r>
    </w:p>
    <w:p>
      <w:pPr>
        <w:spacing w:after="150"/>
      </w:pPr>
      <w:r>
        <w:rPr/>
        <w:t xml:space="preserve">第一节 1-氨基蒽醌投资环境分析</w:t>
      </w:r>
    </w:p>
    <w:p>
      <w:pPr>
        <w:spacing w:after="150"/>
      </w:pPr>
      <w:r>
        <w:rPr/>
        <w:t xml:space="preserve">第二节 1-氨基蒽醌投资进入壁垒分析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1-氨基蒽醌投资建议</w:t>
      </w:r>
    </w:p>
    <w:p>
      <w:pPr>
        <w:spacing w:after="150"/>
      </w:pPr>
      <w:r>
        <w:rPr>
          <w:b w:val="1"/>
          <w:bCs w:val="1"/>
        </w:rPr>
        <w:t xml:space="preserve">第十二章 中国1-氨基蒽醌未来发展预测及投资前景分析</w:t>
      </w:r>
    </w:p>
    <w:p>
      <w:pPr>
        <w:spacing w:after="150"/>
      </w:pPr>
      <w:r>
        <w:rPr/>
        <w:t xml:space="preserve">第一节 未来1-氨基蒽醌行业发展趋势分析</w:t>
      </w:r>
    </w:p>
    <w:p>
      <w:pPr>
        <w:spacing w:after="150"/>
      </w:pPr>
      <w:r>
        <w:rPr/>
        <w:t xml:space="preserve">一、未来1-氨基蒽醌行业发展分析</w:t>
      </w:r>
    </w:p>
    <w:p>
      <w:pPr>
        <w:spacing w:after="150"/>
      </w:pPr>
      <w:r>
        <w:rPr/>
        <w:t xml:space="preserve">二、未来1-氨基蒽醌行业技术开发方向</w:t>
      </w:r>
    </w:p>
    <w:p>
      <w:pPr>
        <w:spacing w:after="150"/>
      </w:pPr>
      <w:r>
        <w:rPr/>
        <w:t xml:space="preserve">第二节 1-氨基蒽醌行业相关趋势预测</w:t>
      </w:r>
    </w:p>
    <w:p>
      <w:pPr>
        <w:spacing w:after="150"/>
      </w:pPr>
      <w:r>
        <w:rPr/>
        <w:t xml:space="preserve">一、政策变化趋势预测</w:t>
      </w:r>
    </w:p>
    <w:p>
      <w:pPr>
        <w:spacing w:after="150"/>
      </w:pPr>
      <w:r>
        <w:rPr/>
        <w:t xml:space="preserve">二、供求趋势预测</w:t>
      </w:r>
    </w:p>
    <w:p>
      <w:pPr>
        <w:spacing w:after="150"/>
      </w:pPr>
      <w:r>
        <w:rPr/>
        <w:t xml:space="preserve">三、进、出口趋势预测</w:t>
      </w:r>
    </w:p>
    <w:p>
      <w:pPr>
        <w:spacing w:after="150"/>
      </w:pPr>
      <w:r>
        <w:rPr>
          <w:b w:val="1"/>
          <w:bCs w:val="1"/>
        </w:rPr>
        <w:t xml:space="preserve">第十三章 业内专家对中国1-氨基蒽醌投资的建议及观点</w:t>
      </w:r>
    </w:p>
    <w:p>
      <w:pPr>
        <w:spacing w:after="150"/>
      </w:pPr>
      <w:r>
        <w:rPr/>
        <w:t xml:space="preserve">第一节 投资机遇1-氨基蒽醌</w:t>
      </w:r>
    </w:p>
    <w:p>
      <w:pPr>
        <w:spacing w:after="150"/>
      </w:pPr>
      <w:r>
        <w:rPr/>
        <w:t xml:space="preserve">第二节 投资风险1-氨基蒽醌</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行业应对策略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图表：2019-2023年各地区gdp</w:t>
      </w:r>
    </w:p>
    <w:p>
      <w:pPr>
        <w:spacing w:after="150"/>
      </w:pPr>
      <w:r>
        <w:rPr/>
        <w:t xml:space="preserve">图表：2019-2023年国内gdp累计同比实际增速及“三驾马车”拉动率(单位：%)</w:t>
      </w:r>
    </w:p>
    <w:p>
      <w:pPr>
        <w:spacing w:after="150"/>
      </w:pPr>
      <w:r>
        <w:rPr/>
        <w:t xml:space="preserve">图表：2019-2023年居民人均可支配收入平均数与中位数</w:t>
      </w:r>
    </w:p>
    <w:p>
      <w:pPr>
        <w:spacing w:after="150"/>
      </w:pPr>
      <w:r>
        <w:rPr/>
        <w:t xml:space="preserve">图表：2019-2023年上半年全国各省市居民人均可支配收入</w:t>
      </w:r>
    </w:p>
    <w:p>
      <w:pPr>
        <w:spacing w:after="150"/>
      </w:pPr>
      <w:r>
        <w:rPr/>
        <w:t xml:space="preserve">图表：2019-2023年居民人均消费支出与结构</w:t>
      </w:r>
    </w:p>
    <w:p>
      <w:pPr>
        <w:spacing w:after="150"/>
      </w:pPr>
      <w:r>
        <w:rPr/>
        <w:t xml:space="preserve">图表：2019-2023.08-2018.12美元对人民币中间价走势(单位：%)</w:t>
      </w:r>
    </w:p>
    <w:p>
      <w:pPr>
        <w:spacing w:after="150"/>
      </w:pPr>
      <w:r>
        <w:rPr/>
        <w:t xml:space="preserve">图表：2019-2023.09-2018.12人民币cfets指数走势</w:t>
      </w:r>
    </w:p>
    <w:p>
      <w:pPr>
        <w:spacing w:after="150"/>
      </w:pPr>
      <w:r>
        <w:rPr/>
        <w:t xml:space="preserve">图表：近期发布的与1-氨基蒽醌行业相关的政策</w:t>
      </w:r>
    </w:p>
    <w:p>
      <w:pPr>
        <w:spacing w:after="150"/>
      </w:pPr>
      <w:r>
        <w:rPr/>
        <w:t xml:space="preserve">图表：磺化氨解法制备1-氨基蒽醌反应过程</w:t>
      </w:r>
    </w:p>
    <w:p>
      <w:pPr>
        <w:spacing w:after="150"/>
      </w:pPr>
      <w:r>
        <w:rPr/>
        <w:t xml:space="preserve">图表：硫化碱法制备1-氨基蒽醌反应过程</w:t>
      </w:r>
    </w:p>
    <w:p>
      <w:pPr>
        <w:spacing w:after="150"/>
      </w:pPr>
      <w:r>
        <w:rPr/>
        <w:t xml:space="preserve">图表：氨解法制备1-氨基蒽醌反应过程</w:t>
      </w:r>
    </w:p>
    <w:p>
      <w:pPr>
        <w:spacing w:after="150"/>
      </w:pPr>
      <w:r>
        <w:rPr/>
        <w:t xml:space="preserve">图表：惰性有机溶剂存在下进行氨解法制备1-氨基蒽醌反应过程</w:t>
      </w:r>
    </w:p>
    <w:p>
      <w:pPr>
        <w:spacing w:after="150"/>
      </w:pPr>
      <w:r>
        <w:rPr/>
        <w:t xml:space="preserve">图表：一氧化碳还原制备1-氨基蒽醌反应过程</w:t>
      </w:r>
    </w:p>
    <w:p>
      <w:pPr>
        <w:spacing w:after="150"/>
      </w:pPr>
      <w:r>
        <w:rPr/>
        <w:t xml:space="preserve">图表：分散红60分子结构式</w:t>
      </w:r>
    </w:p>
    <w:p>
      <w:pPr>
        <w:spacing w:after="150"/>
      </w:pPr>
      <w:r>
        <w:rPr/>
        <w:t xml:space="preserve">图表：还原蓝4分子结构式</w:t>
      </w:r>
    </w:p>
    <w:p>
      <w:pPr>
        <w:spacing w:after="150"/>
      </w:pPr>
      <w:r>
        <w:rPr/>
        <w:t xml:space="preserve">图表：还原蓝4的合成与精制过程</w:t>
      </w:r>
    </w:p>
    <w:p>
      <w:pPr>
        <w:spacing w:after="150"/>
      </w:pPr>
      <w:r>
        <w:rPr/>
        <w:t xml:space="preserve">图表：还原蓝6分子结构式</w:t>
      </w:r>
    </w:p>
    <w:p>
      <w:pPr>
        <w:spacing w:after="150"/>
      </w:pPr>
      <w:r>
        <w:rPr/>
        <w:t xml:space="preserve">图表：1-氨基蒽醌行业市场集中度情况</w:t>
      </w:r>
    </w:p>
    <w:p>
      <w:pPr>
        <w:spacing w:after="150"/>
      </w:pPr>
      <w:r>
        <w:rPr/>
        <w:t xml:space="preserve">图表：2019-2023年中国1-氨基蒽醌总体产能规模</w:t>
      </w:r>
    </w:p>
    <w:p>
      <w:pPr>
        <w:spacing w:after="150"/>
      </w:pPr>
      <w:r>
        <w:rPr/>
        <w:t xml:space="preserve">图表：2019-2023年中国1-氨基蒽醌总体产量规模</w:t>
      </w:r>
    </w:p>
    <w:p>
      <w:pPr>
        <w:spacing w:after="150"/>
      </w:pPr>
      <w:r>
        <w:rPr/>
        <w:t xml:space="preserve">图表：2019-2023年国内1-氨基蒽醌平均价格情况</w:t>
      </w:r>
    </w:p>
    <w:p>
      <w:pPr>
        <w:spacing w:after="150"/>
      </w:pPr>
      <w:r>
        <w:rPr/>
        <w:t xml:space="preserve">图表：2019-2023年国内1-氨基蒽醌行业偿债能力分析</w:t>
      </w:r>
    </w:p>
    <w:p>
      <w:pPr>
        <w:spacing w:after="150"/>
      </w:pPr>
      <w:r>
        <w:rPr/>
        <w:t xml:space="preserve">图表：2019-2023年国内1-氨基蒽醌行业盈利能力分析</w:t>
      </w:r>
    </w:p>
    <w:p>
      <w:pPr>
        <w:spacing w:after="150"/>
      </w:pPr>
      <w:r>
        <w:rPr/>
        <w:t xml:space="preserve">图表：2019-2023年国内1-氨基蒽醌行业发展能力分析</w:t>
      </w:r>
    </w:p>
    <w:p>
      <w:pPr>
        <w:spacing w:after="150"/>
      </w:pPr>
      <w:r>
        <w:rPr/>
        <w:t xml:space="preserve">图表：2019-2023年中国1-氨基蒽醌进口情况</w:t>
      </w:r>
    </w:p>
    <w:p>
      <w:pPr>
        <w:spacing w:after="150"/>
      </w:pPr>
      <w:r>
        <w:rPr/>
        <w:t xml:space="preserve">图表：2019-2023年中国1-氨基蒽醌出口情况</w:t>
      </w:r>
    </w:p>
    <w:p>
      <w:pPr>
        <w:spacing w:after="150"/>
      </w:pPr>
      <w:r>
        <w:rPr/>
        <w:t xml:space="preserve">图表：江苏傲伦达蒽醌系列中间体产品</w:t>
      </w:r>
    </w:p>
    <w:p>
      <w:pPr>
        <w:spacing w:after="150"/>
      </w:pPr>
      <w:r>
        <w:rPr/>
        <w:t xml:space="preserve">图表：吉华集团蒽醌型分散染料工艺流程图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2024-2029年中国1-氨基蒽醌行业市场深度调研及投资前景预测报告</dc:title>
  <dc:description>2024-2029年中国1-氨基蒽醌行业市场深度调研及投资前景预测报告</dc:description>
  <dc:subject>2024-2029年中国1-氨基蒽醌行业市场深度调研及投资前景预测报告</dc:subject>
  <cp:keywords>研究报告</cp:keywords>
  <cp:category>研究报告</cp:category>
  <cp:lastModifiedBy>北京中道泰和信息咨询有限公司</cp:lastModifiedBy>
  <dcterms:created xsi:type="dcterms:W3CDTF">2024-01-22T15:39:39+08:00</dcterms:created>
  <dcterms:modified xsi:type="dcterms:W3CDTF">2024-01-22T15:39:39+08:00</dcterms:modified>
</cp:coreProperties>
</file>

<file path=docProps/custom.xml><?xml version="1.0" encoding="utf-8"?>
<Properties xmlns="http://schemas.openxmlformats.org/officeDocument/2006/custom-properties" xmlns:vt="http://schemas.openxmlformats.org/officeDocument/2006/docPropsVTypes"/>
</file>