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2024-2029年中国健康医疗大数据行业投资规划研究与发展策略分析报告</w:t>
      </w:r>
    </w:p>
    <w:p>
      <w:pPr>
        <w:spacing w:after="150"/>
      </w:pPr>
      <w:r>
        <w:rPr>
          <w:b w:val="1"/>
          <w:bCs w:val="1"/>
        </w:rPr>
        <w:t xml:space="preserve">报告简介</w:t>
      </w:r>
    </w:p>
    <w:p>
      <w:pPr>
        <w:spacing w:after="150"/>
      </w:pPr>
      <w:r>
        <w:rPr/>
        <w:t xml:space="preserve">健康医疗大数据是国家重要的基础性战略资源。健康医疗大数据应用发展将带来健康医疗模式的深刻变化，有利于激发深化医药卫生体制改革的动力和活力，提升健康医疗服务效率和质量，扩大资源供给，不断满足人民群众多层次、多样化的健康需求，有利于培育新的业态和经济增长点。</w:t>
      </w:r>
    </w:p>
    <w:p>
      <w:pPr>
        <w:spacing w:after="150"/>
      </w:pPr>
      <w:r>
        <w:rPr/>
        <w:t xml:space="preserve">发展目标到2017年底，实现国家和省级人口健康信息平台以及全国药品招标采购业务应用平台互联互通，基本形成跨部门健康医疗数据资源共享共用格局。到2020年，建成国家医疗卫生信息分级开放应用平台，实现与人口、法人、空间地理等基础数据资源跨部门、跨区域共享，医疗、医药、医保和健康各相关领域数据融合应用取得明显成效;统筹区域布局，依托现有资源建成100个区域临床医学数据示范中心，基本实现城乡居民拥有规范化的电子健康档案和功能完备的健康卡，健康医疗大数据相关政策法规、安全防护、应用标准体系不断完善，适应国情的健康医疗大数据应用发展模式基本建立，健康医疗大数据产业体系初步形成、新业态蓬勃发展，人民群众得到更多实惠。</w:t>
      </w:r>
    </w:p>
    <w:p>
      <w:pPr>
        <w:spacing w:after="150"/>
      </w:pPr>
      <w:r>
        <w:rPr/>
        <w:t xml:space="preserve">健康医疗大数据研究报告对健康医疗大数据行业研究的内容和方法进行全面的阐述和论证，对研究过程中所获取的健康医疗大数据资料进行全面系统的整理和分析，通过图表、统计结果及文献资料，或以纵向的发展过程，或横向类别分析提出论点、分析论据，进行论证。健康医疗大数据报告绝对如实地反映客观情况，叙述、说明、推断、引用均恰如其分。文字、用词应力求准确。研究报告的文字也简单、明了、通顺、流畅，既明白如话，又把研究的效果准确地、科学地表达出来。健康医疗大数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医疗大数据行业的发展状况进行了深入透彻地分析，对我国行业市场情况、技术现状、供需形势作了详尽研究，重点分析了国内外重点企业、行业发展趋势以及行业投资情况，报告还对健康医疗大数据下游行业的发展进行了探讨，是健康医疗大数据及相关企业、投资部门、研究机构准确了解目前中国市场发展动态，把握健康医疗大数据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全球健康医疗大数据行业发展分析</w:t>
      </w:r>
    </w:p>
    <w:p>
      <w:pPr>
        <w:spacing w:after="150"/>
      </w:pPr>
      <w:r>
        <w:rPr/>
        <w:t xml:space="preserve">1.1 美国健康医疗大数据行业发展分析</w:t>
      </w:r>
    </w:p>
    <w:p>
      <w:pPr>
        <w:spacing w:after="150"/>
      </w:pPr>
      <w:r>
        <w:rPr/>
        <w:t xml:space="preserve">1.1.1 美国健康医疗大数据行业发展周期</w:t>
      </w:r>
    </w:p>
    <w:p>
      <w:pPr>
        <w:spacing w:after="150"/>
      </w:pPr>
      <w:r>
        <w:rPr/>
        <w:t xml:space="preserve">1.1.2 美国健康医疗大数据行业政策规划</w:t>
      </w:r>
    </w:p>
    <w:p>
      <w:pPr>
        <w:spacing w:after="150"/>
      </w:pPr>
      <w:r>
        <w:rPr/>
        <w:t xml:space="preserve">1.1.3 美国健康医疗大数据行业发展规模</w:t>
      </w:r>
    </w:p>
    <w:p>
      <w:pPr>
        <w:spacing w:after="150"/>
      </w:pPr>
      <w:r>
        <w:rPr/>
        <w:t xml:space="preserve">1.1.4 美国健康医疗大数据行业市场结构</w:t>
      </w:r>
    </w:p>
    <w:p>
      <w:pPr>
        <w:spacing w:after="150"/>
      </w:pPr>
      <w:r>
        <w:rPr/>
        <w:t xml:space="preserve">1.1.5 美国健康医疗大数据行业竞争格局</w:t>
      </w:r>
    </w:p>
    <w:p>
      <w:pPr>
        <w:spacing w:after="150"/>
      </w:pPr>
      <w:r>
        <w:rPr/>
        <w:t xml:space="preserve">1.1.6 美国健康医疗大数据行业前景与趋势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1.2 欧洲健康医疗大数据行业发展分析</w:t>
      </w:r>
    </w:p>
    <w:p>
      <w:pPr>
        <w:spacing w:after="150"/>
      </w:pPr>
      <w:r>
        <w:rPr/>
        <w:t xml:space="preserve">1.2.1 欧洲健康医疗大数据行业政策规划</w:t>
      </w:r>
    </w:p>
    <w:p>
      <w:pPr>
        <w:spacing w:after="150"/>
      </w:pPr>
      <w:r>
        <w:rPr/>
        <w:t xml:space="preserve">1.2.2 欧洲健康医疗大数据行业发展规模</w:t>
      </w:r>
    </w:p>
    <w:p>
      <w:pPr>
        <w:spacing w:after="150"/>
      </w:pPr>
      <w:r>
        <w:rPr/>
        <w:t xml:space="preserve">1.2.3 欧洲健康医疗大数据行业市场结构</w:t>
      </w:r>
    </w:p>
    <w:p>
      <w:pPr>
        <w:spacing w:after="150"/>
      </w:pPr>
      <w:r>
        <w:rPr/>
        <w:t xml:space="preserve">1.2.4 欧洲健康医疗大数据行业竞争格局</w:t>
      </w:r>
    </w:p>
    <w:p>
      <w:pPr>
        <w:spacing w:after="150"/>
      </w:pPr>
      <w:r>
        <w:rPr/>
        <w:t xml:space="preserve">1.2.5 欧洲健康医疗大数据行业前景与趋势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1.3 澳洲健康医疗大数据行业发展分析</w:t>
      </w:r>
    </w:p>
    <w:p>
      <w:pPr>
        <w:spacing w:after="150"/>
      </w:pPr>
      <w:r>
        <w:rPr/>
        <w:t xml:space="preserve">1.3.1 澳洲健康医疗大数据行业政策规划</w:t>
      </w:r>
    </w:p>
    <w:p>
      <w:pPr>
        <w:spacing w:after="150"/>
      </w:pPr>
      <w:r>
        <w:rPr/>
        <w:t xml:space="preserve">1.3.2 澳洲健康医疗大数据行业发展规模</w:t>
      </w:r>
    </w:p>
    <w:p>
      <w:pPr>
        <w:spacing w:after="150"/>
      </w:pPr>
      <w:r>
        <w:rPr/>
        <w:t xml:space="preserve">1.3.3 澳洲健康医疗大数据行业市场结构</w:t>
      </w:r>
    </w:p>
    <w:p>
      <w:pPr>
        <w:spacing w:after="150"/>
      </w:pPr>
      <w:r>
        <w:rPr/>
        <w:t xml:space="preserve">1.3.4 澳洲健康医疗大数据行业竞争格局</w:t>
      </w:r>
    </w:p>
    <w:p>
      <w:pPr>
        <w:spacing w:after="150"/>
      </w:pPr>
      <w:r>
        <w:rPr/>
        <w:t xml:space="preserve">1.3.5 澳洲健康医疗大数据行业前景与趋势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1.4 日本健康医疗大数据行业发展分析</w:t>
      </w:r>
    </w:p>
    <w:p>
      <w:pPr>
        <w:spacing w:after="150"/>
      </w:pPr>
      <w:r>
        <w:rPr/>
        <w:t xml:space="preserve">1.4.1 日本健康医疗大数据行业政策规划</w:t>
      </w:r>
    </w:p>
    <w:p>
      <w:pPr>
        <w:spacing w:after="150"/>
      </w:pPr>
      <w:r>
        <w:rPr/>
        <w:t xml:space="preserve">1.4.2 日本健康医疗大数据行业发展规模</w:t>
      </w:r>
    </w:p>
    <w:p>
      <w:pPr>
        <w:spacing w:after="150"/>
      </w:pPr>
      <w:r>
        <w:rPr/>
        <w:t xml:space="preserve">1.4.3 日本健康医疗大数据行业市场结构</w:t>
      </w:r>
    </w:p>
    <w:p>
      <w:pPr>
        <w:spacing w:after="150"/>
      </w:pPr>
      <w:r>
        <w:rPr/>
        <w:t xml:space="preserve">1.4.4 日本健康医疗大数据行业竞争格局</w:t>
      </w:r>
    </w:p>
    <w:p>
      <w:pPr>
        <w:spacing w:after="150"/>
      </w:pPr>
      <w:r>
        <w:rPr/>
        <w:t xml:space="preserve">1.4.5 日本健康医疗大数据行业前景与趋势</w:t>
      </w:r>
    </w:p>
    <w:p>
      <w:pPr>
        <w:spacing w:after="150"/>
      </w:pPr>
      <w:r>
        <w:rPr/>
        <w:t xml:space="preserve">(1)行业发展前景预测</w:t>
      </w:r>
    </w:p>
    <w:p>
      <w:pPr>
        <w:spacing w:after="150"/>
      </w:pPr>
      <w:r>
        <w:rPr/>
        <w:t xml:space="preserve">(2)行业发展趋势预测</w:t>
      </w:r>
    </w:p>
    <w:p>
      <w:pPr>
        <w:spacing w:after="150"/>
      </w:pPr>
      <w:r>
        <w:rPr>
          <w:b w:val="1"/>
          <w:bCs w:val="1"/>
        </w:rPr>
        <w:t xml:space="preserve">第二章 中国健康医疗大数据行业发展状况分析</w:t>
      </w:r>
    </w:p>
    <w:p>
      <w:pPr>
        <w:spacing w:after="150"/>
      </w:pPr>
      <w:r>
        <w:rPr/>
        <w:t xml:space="preserve">2.1 中国健康医疗大数据行业发展分析</w:t>
      </w:r>
    </w:p>
    <w:p>
      <w:pPr>
        <w:spacing w:after="150"/>
      </w:pPr>
      <w:r>
        <w:rPr/>
        <w:t xml:space="preserve">2.1.1 中国健康医疗大数据行业发展周期</w:t>
      </w:r>
    </w:p>
    <w:p>
      <w:pPr>
        <w:spacing w:after="150"/>
      </w:pPr>
      <w:r>
        <w:rPr/>
        <w:t xml:space="preserve">2.1.2 中国健康医疗大数据行业政策规划</w:t>
      </w:r>
    </w:p>
    <w:p>
      <w:pPr>
        <w:spacing w:after="150"/>
      </w:pPr>
      <w:r>
        <w:rPr/>
        <w:t xml:space="preserve">(1)中国健康医疗大数据行业政策分析</w:t>
      </w:r>
    </w:p>
    <w:p>
      <w:pPr>
        <w:spacing w:after="150"/>
      </w:pPr>
      <w:r>
        <w:rPr/>
        <w:t xml:space="preserve">(2)《关于促进和规范健康医疗大数据应用发展的指导意见》分析</w:t>
      </w:r>
    </w:p>
    <w:p>
      <w:pPr>
        <w:spacing w:after="150"/>
      </w:pPr>
      <w:r>
        <w:rPr/>
        <w:t xml:space="preserve">2.1.3 中国健康医疗大数据行业发展规模</w:t>
      </w:r>
    </w:p>
    <w:p>
      <w:pPr>
        <w:spacing w:after="150"/>
      </w:pPr>
      <w:r>
        <w:rPr/>
        <w:t xml:space="preserve">2.1.4 中国健康医疗大数据行业市场结构</w:t>
      </w:r>
    </w:p>
    <w:p>
      <w:pPr>
        <w:spacing w:after="150"/>
      </w:pPr>
      <w:r>
        <w:rPr/>
        <w:t xml:space="preserve">2.1.5 中国健康医疗大数据行业发展痛点</w:t>
      </w:r>
    </w:p>
    <w:p>
      <w:pPr>
        <w:spacing w:after="150"/>
      </w:pPr>
      <w:r>
        <w:rPr/>
        <w:t xml:space="preserve">(1)数据量大，数据类型复杂</w:t>
      </w:r>
    </w:p>
    <w:p>
      <w:pPr>
        <w:spacing w:after="150"/>
      </w:pPr>
      <w:r>
        <w:rPr/>
        <w:t xml:space="preserve">(2)信息采集不足，收集渠道不畅</w:t>
      </w:r>
    </w:p>
    <w:p>
      <w:pPr>
        <w:spacing w:after="150"/>
      </w:pPr>
      <w:r>
        <w:rPr/>
        <w:t xml:space="preserve">(3)大数据高效分析能力欠缺</w:t>
      </w:r>
    </w:p>
    <w:p>
      <w:pPr>
        <w:spacing w:after="150"/>
      </w:pPr>
      <w:r>
        <w:rPr/>
        <w:t xml:space="preserve">(4)大数据的安全</w:t>
      </w:r>
    </w:p>
    <w:p>
      <w:pPr>
        <w:spacing w:after="150"/>
      </w:pPr>
      <w:r>
        <w:rPr/>
        <w:t xml:space="preserve">(5)观念落后</w:t>
      </w:r>
    </w:p>
    <w:p>
      <w:pPr>
        <w:spacing w:after="150"/>
      </w:pPr>
      <w:r>
        <w:rPr/>
        <w:t xml:space="preserve">2.2 中国健康医疗大数据行业竞争格局</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行业上游议价能力分析</w:t>
      </w:r>
    </w:p>
    <w:p>
      <w:pPr>
        <w:spacing w:after="150"/>
      </w:pPr>
      <w:r>
        <w:rPr/>
        <w:t xml:space="preserve">2.2.5 行业下游议价能力分析</w:t>
      </w:r>
    </w:p>
    <w:p>
      <w:pPr>
        <w:spacing w:after="150"/>
      </w:pPr>
      <w:r>
        <w:rPr/>
        <w:t xml:space="preserve">2.2.6 行业竞争情况总结</w:t>
      </w:r>
    </w:p>
    <w:p>
      <w:pPr>
        <w:spacing w:after="150"/>
      </w:pPr>
      <w:r>
        <w:rPr>
          <w:b w:val="1"/>
          <w:bCs w:val="1"/>
        </w:rPr>
        <w:t xml:space="preserve">第三章 健康医疗大数据细分产品市场发展分析</w:t>
      </w:r>
    </w:p>
    <w:p>
      <w:pPr>
        <w:spacing w:after="150"/>
      </w:pPr>
      <w:r>
        <w:rPr/>
        <w:t xml:space="preserve">3.1 管理信息大数据市场发展分析</w:t>
      </w:r>
    </w:p>
    <w:p>
      <w:pPr>
        <w:spacing w:after="150"/>
      </w:pPr>
      <w:r>
        <w:rPr/>
        <w:t xml:space="preserve">3.1.1 管理信息大数据市场发展概况</w:t>
      </w:r>
    </w:p>
    <w:p>
      <w:pPr>
        <w:spacing w:after="150"/>
      </w:pPr>
      <w:r>
        <w:rPr/>
        <w:t xml:space="preserve">3.1.2 管理信息大数据产品结构分析</w:t>
      </w:r>
    </w:p>
    <w:p>
      <w:pPr>
        <w:spacing w:after="150"/>
      </w:pPr>
      <w:r>
        <w:rPr/>
        <w:t xml:space="preserve">3.1.3 管理信息大数据市场格局分析</w:t>
      </w:r>
    </w:p>
    <w:p>
      <w:pPr>
        <w:spacing w:after="150"/>
      </w:pPr>
      <w:r>
        <w:rPr/>
        <w:t xml:space="preserve">3.1.4 管理信息大数据市场发展前景与趋势</w:t>
      </w:r>
    </w:p>
    <w:p>
      <w:pPr>
        <w:spacing w:after="150"/>
      </w:pPr>
      <w:r>
        <w:rPr/>
        <w:t xml:space="preserve">(1)市场前景预测</w:t>
      </w:r>
    </w:p>
    <w:p>
      <w:pPr>
        <w:spacing w:after="150"/>
      </w:pPr>
      <w:r>
        <w:rPr/>
        <w:t xml:space="preserve">(2)市场趋势预测</w:t>
      </w:r>
    </w:p>
    <w:p>
      <w:pPr>
        <w:spacing w:after="150"/>
      </w:pPr>
      <w:r>
        <w:rPr/>
        <w:t xml:space="preserve">3.2 临床信息大数据市场发展分析</w:t>
      </w:r>
    </w:p>
    <w:p>
      <w:pPr>
        <w:spacing w:after="150"/>
      </w:pPr>
      <w:r>
        <w:rPr/>
        <w:t xml:space="preserve">3.2.1 临床信息大数据市场发展概况</w:t>
      </w:r>
    </w:p>
    <w:p>
      <w:pPr>
        <w:spacing w:after="150"/>
      </w:pPr>
      <w:r>
        <w:rPr/>
        <w:t xml:space="preserve">3.2.2 临床信息大数据产品结构分析</w:t>
      </w:r>
    </w:p>
    <w:p>
      <w:pPr>
        <w:spacing w:after="150"/>
      </w:pPr>
      <w:r>
        <w:rPr/>
        <w:t xml:space="preserve">3.2.3 临床信息大数据市场格局分析</w:t>
      </w:r>
    </w:p>
    <w:p>
      <w:pPr>
        <w:spacing w:after="150"/>
      </w:pPr>
      <w:r>
        <w:rPr/>
        <w:t xml:space="preserve">3.2.4 临床信息大数据市场发展前景与趋势</w:t>
      </w:r>
    </w:p>
    <w:p>
      <w:pPr>
        <w:spacing w:after="150"/>
      </w:pPr>
      <w:r>
        <w:rPr/>
        <w:t xml:space="preserve">(1)市场前景预测</w:t>
      </w:r>
    </w:p>
    <w:p>
      <w:pPr>
        <w:spacing w:after="150"/>
      </w:pPr>
      <w:r>
        <w:rPr/>
        <w:t xml:space="preserve">(2)市场趋势预测</w:t>
      </w:r>
    </w:p>
    <w:p>
      <w:pPr>
        <w:spacing w:after="150"/>
      </w:pPr>
      <w:r>
        <w:rPr/>
        <w:t xml:space="preserve">3.3 院内信息大数据平台市场发展分析</w:t>
      </w:r>
    </w:p>
    <w:p>
      <w:pPr>
        <w:spacing w:after="150"/>
      </w:pPr>
      <w:r>
        <w:rPr/>
        <w:t xml:space="preserve">3.3.1 院内信息大数据平台市场发展概况</w:t>
      </w:r>
    </w:p>
    <w:p>
      <w:pPr>
        <w:spacing w:after="150"/>
      </w:pPr>
      <w:r>
        <w:rPr/>
        <w:t xml:space="preserve">3.3.2 院内信息大数据平台产品结构分析</w:t>
      </w:r>
    </w:p>
    <w:p>
      <w:pPr>
        <w:spacing w:after="150"/>
      </w:pPr>
      <w:r>
        <w:rPr/>
        <w:t xml:space="preserve">3.3.3 院内信息大数据平台市场格局分析</w:t>
      </w:r>
    </w:p>
    <w:p>
      <w:pPr>
        <w:spacing w:after="150"/>
      </w:pPr>
      <w:r>
        <w:rPr/>
        <w:t xml:space="preserve">3.3.4 院内信息大数据平台市场发展前景与趋势</w:t>
      </w:r>
    </w:p>
    <w:p>
      <w:pPr>
        <w:spacing w:after="150"/>
      </w:pPr>
      <w:r>
        <w:rPr/>
        <w:t xml:space="preserve">(1)市场前景预测</w:t>
      </w:r>
    </w:p>
    <w:p>
      <w:pPr>
        <w:spacing w:after="150"/>
      </w:pPr>
      <w:r>
        <w:rPr/>
        <w:t xml:space="preserve">(2)市场趋势预测</w:t>
      </w:r>
    </w:p>
    <w:p>
      <w:pPr>
        <w:spacing w:after="150"/>
      </w:pPr>
      <w:r>
        <w:rPr/>
        <w:t xml:space="preserve">3.4 区域医疗资源大数据平台市场发展分析</w:t>
      </w:r>
    </w:p>
    <w:p>
      <w:pPr>
        <w:spacing w:after="150"/>
      </w:pPr>
      <w:r>
        <w:rPr/>
        <w:t xml:space="preserve">3.4.1 区域医疗资源大数据平台市场规模分析</w:t>
      </w:r>
    </w:p>
    <w:p>
      <w:pPr>
        <w:spacing w:after="150"/>
      </w:pPr>
      <w:r>
        <w:rPr/>
        <w:t xml:space="preserve">3.4.2 区域医疗资源大数据平台产品结构分析</w:t>
      </w:r>
    </w:p>
    <w:p>
      <w:pPr>
        <w:spacing w:after="150"/>
      </w:pPr>
      <w:r>
        <w:rPr/>
        <w:t xml:space="preserve">3.4.3 区域医疗资源大数据平台发展困境分析</w:t>
      </w:r>
    </w:p>
    <w:p>
      <w:pPr>
        <w:spacing w:after="150"/>
      </w:pPr>
      <w:r>
        <w:rPr/>
        <w:t xml:space="preserve">(1)责任主体不明确</w:t>
      </w:r>
    </w:p>
    <w:p>
      <w:pPr>
        <w:spacing w:after="150"/>
      </w:pPr>
      <w:r>
        <w:rPr/>
        <w:t xml:space="preserve">(2)作用不明确</w:t>
      </w:r>
    </w:p>
    <w:p>
      <w:pPr>
        <w:spacing w:after="150"/>
      </w:pPr>
      <w:r>
        <w:rPr/>
        <w:t xml:space="preserve">(3)建设缺乏标准</w:t>
      </w:r>
    </w:p>
    <w:p>
      <w:pPr>
        <w:spacing w:after="150"/>
      </w:pPr>
      <w:r>
        <w:rPr/>
        <w:t xml:space="preserve">3.4.4 区域医疗资源大数据平台市场发展前景与趋势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第四章 健康医疗大数据行业领先企业案例分析</w:t>
      </w:r>
    </w:p>
    <w:p>
      <w:pPr>
        <w:spacing w:after="150"/>
      </w:pPr>
      <w:r>
        <w:rPr/>
        <w:t xml:space="preserve">4.1 国外健康医疗大数据领先企业案例分析</w:t>
      </w:r>
    </w:p>
    <w:p>
      <w:pPr>
        <w:spacing w:after="150"/>
      </w:pPr>
      <w:r>
        <w:rPr/>
        <w:t xml:space="preserve">4.1.1 ibm公司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4.1.2 teradata公司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4.1.3 oracle公司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4.1.4 emc公司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4.1.5 tableausoftware公司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4.2 国内健康医疗大数据领先企业案例分析</w:t>
      </w:r>
    </w:p>
    <w:p>
      <w:pPr>
        <w:spacing w:after="150"/>
      </w:pPr>
      <w:r>
        <w:rPr/>
        <w:t xml:space="preserve">4.2.1 易联众信息技术股份有限公司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4.2.2 东软集团股份有限公司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4.2.3 荣科科技股份有限公司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4.2.4 思创医惠科技股份有限公司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4.2.5 万达信息股份有限公司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4.2.6 海虹企业(控股)股份有限公司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4.2.7 上海延华智能科技(集团)股份有限公司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4.2.8 内蒙古福瑞医疗科技股份有限公司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4.2.9 曙光信息产业股份有限公司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4.2.10 卫宁健康科技集团股份有限公司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4.2.11 四川久远银海软件股份有限公司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4.2.12 乐普(北京)医疗器械股份有限公司司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4.2.13 银江股份有限公司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4.2.14 中茵股份有限公司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4.2.15 亿阳信通股份有限公司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4.2.16 珠海和佳医疗设备股份有限公司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4.2.17 创业软件股份有限公司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4.2.18 深圳华大基因科技有限公司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4.3 互联网巨头健康医疗大数据业务投资布局</w:t>
      </w:r>
    </w:p>
    <w:p>
      <w:pPr>
        <w:spacing w:after="150"/>
      </w:pPr>
      <w:r>
        <w:rPr/>
        <w:t xml:space="preserve">4.3.1 谷歌健康医疗大数据投资布局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4.3.2 百度健康医疗大数据投资布局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4.3.3 阿里巴巴健康医疗大数据投资布局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4.3.4 腾讯健康医疗大数据投资布局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b w:val="1"/>
          <w:bCs w:val="1"/>
        </w:rPr>
        <w:t xml:space="preserve">第五章 健康医疗大数据行业投资潜力与策略规划</w:t>
      </w:r>
    </w:p>
    <w:p>
      <w:pPr>
        <w:spacing w:after="150"/>
      </w:pPr>
      <w:r>
        <w:rPr/>
        <w:t xml:space="preserve">5.1 健康医疗大数据行业发展前景预测</w:t>
      </w:r>
    </w:p>
    <w:p>
      <w:pPr>
        <w:spacing w:after="150"/>
      </w:pPr>
      <w:r>
        <w:rPr/>
        <w:t xml:space="preserve">5.1.1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5.1.2 行业发展前景预测</w:t>
      </w:r>
    </w:p>
    <w:p>
      <w:pPr>
        <w:spacing w:after="150"/>
      </w:pPr>
      <w:r>
        <w:rPr/>
        <w:t xml:space="preserve">(1)行业全球市场发展前景预测</w:t>
      </w:r>
    </w:p>
    <w:p>
      <w:pPr>
        <w:spacing w:after="150"/>
      </w:pPr>
      <w:r>
        <w:rPr/>
        <w:t xml:space="preserve">(2)行业中国市场发展前景预测</w:t>
      </w:r>
    </w:p>
    <w:p>
      <w:pPr>
        <w:spacing w:after="150"/>
      </w:pPr>
      <w:r>
        <w:rPr/>
        <w:t xml:space="preserve">5.2 健康医疗大数据行业发展趋势预测</w:t>
      </w:r>
    </w:p>
    <w:p>
      <w:pPr>
        <w:spacing w:after="150"/>
      </w:pPr>
      <w:r>
        <w:rPr/>
        <w:t xml:space="preserve">5.2.1 行业整体趋势预测</w:t>
      </w:r>
    </w:p>
    <w:p>
      <w:pPr>
        <w:spacing w:after="150"/>
      </w:pPr>
      <w:r>
        <w:rPr/>
        <w:t xml:space="preserve">5.2.2 市场竞争格局预测</w:t>
      </w:r>
    </w:p>
    <w:p>
      <w:pPr>
        <w:spacing w:after="150"/>
      </w:pPr>
      <w:r>
        <w:rPr/>
        <w:t xml:space="preserve">5.2.3 产品发展趋势预测</w:t>
      </w:r>
    </w:p>
    <w:p>
      <w:pPr>
        <w:spacing w:after="150"/>
      </w:pPr>
      <w:r>
        <w:rPr/>
        <w:t xml:space="preserve">5.2.4 技术发展趋势预测</w:t>
      </w:r>
    </w:p>
    <w:p>
      <w:pPr>
        <w:spacing w:after="150"/>
      </w:pPr>
      <w:r>
        <w:rPr/>
        <w:t xml:space="preserve">5.3 健康医疗大数据行业投资潜力分析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5.3.3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5.3.4 行业投资切入方式</w:t>
      </w:r>
    </w:p>
    <w:p>
      <w:pPr>
        <w:spacing w:after="150"/>
      </w:pPr>
      <w:r>
        <w:rPr/>
        <w:t xml:space="preserve">5.3.5 行业兼并重组分析</w:t>
      </w:r>
    </w:p>
    <w:p>
      <w:pPr>
        <w:spacing w:after="150"/>
      </w:pPr>
      <w:r>
        <w:rPr/>
        <w:t xml:space="preserve">5.4 健康医疗大数据行业投资策略规划</w:t>
      </w:r>
    </w:p>
    <w:p>
      <w:pPr>
        <w:spacing w:after="150"/>
      </w:pPr>
      <w:r>
        <w:rPr/>
        <w:t xml:space="preserve">5.4.1 行业投资方式策略</w:t>
      </w:r>
    </w:p>
    <w:p>
      <w:pPr>
        <w:spacing w:after="150"/>
      </w:pPr>
      <w:r>
        <w:rPr/>
        <w:t xml:space="preserve">5.4.2 行业投资领域策略</w:t>
      </w:r>
    </w:p>
    <w:p>
      <w:pPr>
        <w:spacing w:after="150"/>
      </w:pPr>
      <w:r>
        <w:rPr/>
        <w:t xml:space="preserve">5.4.3 行业产品创新策略</w:t>
      </w:r>
    </w:p>
    <w:p>
      <w:pPr>
        <w:spacing w:after="150"/>
      </w:pPr>
      <w:r>
        <w:rPr/>
        <w:t xml:space="preserve">5.4.4 行业商业模式策略</w:t>
      </w:r>
    </w:p>
    <w:p>
      <w:pPr>
        <w:spacing w:after="150"/>
      </w:pPr>
      <w:r>
        <w:rPr>
          <w:b w:val="1"/>
          <w:bCs w:val="1"/>
        </w:rPr>
        <w:t xml:space="preserve">图表目录</w:t>
      </w:r>
    </w:p>
    <w:p>
      <w:pPr>
        <w:spacing w:after="150"/>
      </w:pPr>
      <w:r>
        <w:rPr/>
        <w:t xml:space="preserve">图表：2019-2023年全球各地区健康医疗大数据行业市场格局预测(单位：%)</w:t>
      </w:r>
    </w:p>
    <w:p>
      <w:pPr>
        <w:spacing w:after="150"/>
      </w:pPr>
      <w:r>
        <w:rPr/>
        <w:t xml:space="preserve">图表：美国健康医疗大数据行业发展周期</w:t>
      </w:r>
    </w:p>
    <w:p>
      <w:pPr>
        <w:spacing w:after="150"/>
      </w:pPr>
      <w:r>
        <w:rPr/>
        <w:t xml:space="preserve">图表：2019-2023年美国健康医疗大数据发展相关政策汇总</w:t>
      </w:r>
    </w:p>
    <w:p>
      <w:pPr>
        <w:spacing w:after="150"/>
      </w:pPr>
      <w:r>
        <w:rPr/>
        <w:t xml:space="preserve">图表：2024-2029年美国健康医疗大数据行业发展规模及预测(单位：亿美元，%)</w:t>
      </w:r>
    </w:p>
    <w:p>
      <w:pPr>
        <w:spacing w:after="150"/>
      </w:pPr>
      <w:r>
        <w:rPr/>
        <w:t xml:space="preserve">图表：美国大数据巨头医疗健康行业布局情况</w:t>
      </w:r>
    </w:p>
    <w:p>
      <w:pPr>
        <w:spacing w:after="150"/>
      </w:pPr>
      <w:r>
        <w:rPr/>
        <w:t xml:space="preserve">图表：健康医疗大数据应用在美国有望带来每年3000-4500亿美元价值(单位：十亿)</w:t>
      </w:r>
    </w:p>
    <w:p>
      <w:pPr>
        <w:spacing w:after="150"/>
      </w:pPr>
      <w:r>
        <w:rPr/>
        <w:t xml:space="preserve">图表：欧洲健康医疗大数据发展政策汇总</w:t>
      </w:r>
    </w:p>
    <w:p>
      <w:pPr>
        <w:spacing w:after="150"/>
      </w:pPr>
      <w:r>
        <w:rPr/>
        <w:t xml:space="preserve">图表：2024-2029年欧洲健康医疗大数据行业发展规模及其预测(单位：亿欧元，%)</w:t>
      </w:r>
    </w:p>
    <w:p>
      <w:pPr>
        <w:spacing w:after="150"/>
      </w:pPr>
      <w:r>
        <w:rPr/>
        <w:t xml:space="preserve">图表：2019-2023年英国行业大数据应用结构(单位：%)</w:t>
      </w:r>
    </w:p>
    <w:p>
      <w:pPr>
        <w:spacing w:after="150"/>
      </w:pPr>
      <w:r>
        <w:rPr/>
        <w:t xml:space="preserve">图表：法国行业大数据竞争格局(单位：百万美元)</w:t>
      </w:r>
    </w:p>
    <w:p>
      <w:pPr>
        <w:spacing w:after="150"/>
      </w:pPr>
      <w:r>
        <w:rPr/>
        <w:t xml:space="preserve">图表：近年来澳洲健康医疗大数据发展政策汇总</w:t>
      </w:r>
    </w:p>
    <w:p>
      <w:pPr>
        <w:spacing w:after="150"/>
      </w:pPr>
      <w:r>
        <w:rPr/>
        <w:t xml:space="preserve">图表：澳洲健康医疗大数据行业发展规模(单位：亿美元，%)</w:t>
      </w:r>
    </w:p>
    <w:p>
      <w:pPr>
        <w:spacing w:after="150"/>
      </w:pPr>
      <w:r>
        <w:rPr/>
        <w:t xml:space="preserve">图表：日本健康医疗健康大数据行业相关发展政策汇总</w:t>
      </w:r>
    </w:p>
    <w:p>
      <w:pPr>
        <w:spacing w:after="150"/>
      </w:pPr>
      <w:r>
        <w:rPr/>
        <w:t xml:space="preserve">图表：2024-2029年日本健康医疗大数据行业发展规模及预测(单位：亿美元，%)</w:t>
      </w:r>
    </w:p>
    <w:p>
      <w:pPr>
        <w:spacing w:after="150"/>
      </w:pPr>
      <w:r>
        <w:rPr/>
        <w:t xml:space="preserve">图表：日本政府对大数据行业所产生的经济效果的预测(单位：兆日元)</w:t>
      </w:r>
    </w:p>
    <w:p>
      <w:pPr>
        <w:spacing w:after="150"/>
      </w:pPr>
      <w:r>
        <w:rPr/>
        <w:t xml:space="preserve">图表：日本大数据在各行业的发展趋势</w:t>
      </w:r>
    </w:p>
    <w:p>
      <w:pPr>
        <w:spacing w:after="150"/>
      </w:pPr>
      <w:r>
        <w:rPr/>
        <w:t xml:space="preserve">图表：中国健康医疗大数据行业发展周期</w:t>
      </w:r>
    </w:p>
    <w:p>
      <w:pPr>
        <w:spacing w:after="150"/>
      </w:pPr>
      <w:r>
        <w:rPr/>
        <w:t xml:space="preserve">图表：近年中国健康医疗大数据行业政策汇总</w:t>
      </w:r>
    </w:p>
    <w:p>
      <w:pPr>
        <w:spacing w:after="150"/>
      </w:pPr>
      <w:r>
        <w:rPr/>
        <w:t xml:space="preserve">图表：《关于促进和规范健康医疗大数据应用发展的指导意见》重点任务分析</w:t>
      </w:r>
    </w:p>
    <w:p>
      <w:pPr>
        <w:spacing w:after="150"/>
      </w:pPr>
      <w:r>
        <w:rPr/>
        <w:t xml:space="preserve">图表：2019-2023年中国健康医疗大数据行业市场规模(单位：亿元)</w:t>
      </w:r>
    </w:p>
    <w:p>
      <w:pPr>
        <w:spacing w:after="150"/>
      </w:pPr>
      <w:r>
        <w:rPr/>
        <w:t xml:space="preserve">图表：中国健康医疗大数据行业市场结构(单位：%)</w:t>
      </w:r>
    </w:p>
    <w:p>
      <w:pPr>
        <w:spacing w:after="150"/>
      </w:pPr>
      <w:r>
        <w:rPr/>
        <w:t xml:space="preserve">图表：中国健康医疗大数据行业现有竞争者分析</w:t>
      </w:r>
    </w:p>
    <w:p>
      <w:pPr>
        <w:spacing w:after="150"/>
      </w:pPr>
      <w:r>
        <w:rPr/>
        <w:t xml:space="preserve">图表：中国健康医疗大数据行业潜在进入者威胁分析</w:t>
      </w:r>
    </w:p>
    <w:p>
      <w:pPr>
        <w:spacing w:after="150"/>
      </w:pPr>
      <w:r>
        <w:rPr/>
        <w:t xml:space="preserve">图表：中国健康医疗大数据行业上游议价能力分析</w:t>
      </w:r>
    </w:p>
    <w:p>
      <w:pPr>
        <w:spacing w:after="150"/>
      </w:pPr>
      <w:r>
        <w:rPr/>
        <w:t xml:space="preserve">图表：中国健康医疗大数据行业下游议价能力分析</w:t>
      </w:r>
    </w:p>
    <w:p>
      <w:pPr>
        <w:spacing w:after="150"/>
      </w:pPr>
      <w:r>
        <w:rPr/>
        <w:t xml:space="preserve">图表：中国健康医疗大数据行业竞争情况总结</w:t>
      </w:r>
    </w:p>
    <w:p>
      <w:pPr>
        <w:spacing w:after="150"/>
      </w:pPr>
      <w:r>
        <w:rPr/>
        <w:t xml:space="preserve">图表：2019-2023年中国医院管理信息系统实施情况(单位：%)</w:t>
      </w:r>
    </w:p>
    <w:p>
      <w:pPr>
        <w:spacing w:after="150"/>
      </w:pPr>
      <w:r>
        <w:rPr/>
        <w:t xml:space="preserve">图表：2019-2023年中国医院临床信息系统实施情况(单位：%)</w:t>
      </w:r>
    </w:p>
    <w:p>
      <w:pPr>
        <w:spacing w:after="150"/>
      </w:pPr>
      <w:r>
        <w:rPr/>
        <w:t xml:space="preserve">图表：区域医疗资源大数据平台结构</w:t>
      </w:r>
    </w:p>
    <w:p>
      <w:pPr>
        <w:spacing w:after="150"/>
      </w:pPr>
      <w:r>
        <w:rPr/>
        <w:t xml:space="preserve">图表：ibm公司大数据收入占比(单位：%)</w:t>
      </w:r>
    </w:p>
    <w:p>
      <w:pPr>
        <w:spacing w:after="150"/>
      </w:pPr>
      <w:r>
        <w:rPr/>
        <w:t xml:space="preserve">图表：teradata公司大数据核心技术</w:t>
      </w:r>
    </w:p>
    <w:p>
      <w:pPr>
        <w:spacing w:after="150"/>
      </w:pPr>
      <w:r>
        <w:rPr/>
        <w:t xml:space="preserve">图表：teradata公司大数据收入占比(单位：，%)</w:t>
      </w:r>
    </w:p>
    <w:p>
      <w:pPr>
        <w:spacing w:after="150"/>
      </w:pPr>
      <w:r>
        <w:rPr/>
        <w:t xml:space="preserve">图表：oracle医疗数据布局情况</w:t>
      </w:r>
    </w:p>
    <w:p>
      <w:pPr>
        <w:spacing w:after="150"/>
      </w:pPr>
      <w:r>
        <w:rPr/>
        <w:t xml:space="preserve">图表：oracle公司大数据收入占比(单位：，%)</w:t>
      </w:r>
    </w:p>
    <w:p>
      <w:pPr>
        <w:spacing w:after="150"/>
      </w:pPr>
      <w:r>
        <w:rPr/>
        <w:t xml:space="preserve">图表：数据湖特点</w:t>
      </w:r>
    </w:p>
    <w:p>
      <w:pPr>
        <w:spacing w:after="150"/>
      </w:pPr>
      <w:r>
        <w:rPr/>
        <w:t xml:space="preserve">图表：emc“vplex+xtremio”方案部署</w:t>
      </w:r>
    </w:p>
    <w:p>
      <w:pPr>
        <w:spacing w:after="150"/>
      </w:pPr>
      <w:r>
        <w:rPr/>
        <w:t xml:space="preserve">图表：利用数据分析加速患者分流</w:t>
      </w:r>
    </w:p>
    <w:p>
      <w:pPr>
        <w:spacing w:after="150"/>
      </w:pPr>
      <w:r>
        <w:rPr/>
        <w:t xml:space="preserve">图表：实现统一访问医疗记录和患者信息</w:t>
      </w:r>
    </w:p>
    <w:p>
      <w:pPr>
        <w:spacing w:after="150"/>
      </w:pPr>
      <w:r>
        <w:rPr/>
        <w:t xml:space="preserve">图表：轻松研究医疗保险支出</w:t>
      </w:r>
    </w:p>
    <w:p>
      <w:pPr>
        <w:spacing w:after="150"/>
      </w:pPr>
      <w:r>
        <w:rPr/>
        <w:t xml:space="preserve">图表：医疗服务监控</w:t>
      </w:r>
    </w:p>
    <w:p>
      <w:pPr>
        <w:spacing w:after="150"/>
      </w:pPr>
      <w:r>
        <w:rPr/>
        <w:t xml:space="preserve">图表：减少等待时间，提高病人满意度</w:t>
      </w:r>
    </w:p>
    <w:p>
      <w:pPr>
        <w:spacing w:after="150"/>
      </w:pPr>
      <w:r>
        <w:rPr/>
        <w:t xml:space="preserve">图表：2019-2023年tableau公司营业收入情况(单位：万美元，%)</w:t>
      </w:r>
    </w:p>
    <w:p>
      <w:pPr>
        <w:spacing w:after="150"/>
      </w:pPr>
      <w:r>
        <w:rPr/>
        <w:t xml:space="preserve">图表：易联众信息技术股份有限公司基本信息简介</w:t>
      </w:r>
    </w:p>
    <w:p>
      <w:pPr>
        <w:spacing w:after="150"/>
      </w:pPr>
      <w:r>
        <w:rPr/>
        <w:t xml:space="preserve">图表：截至2019-2023年底易联众信息技术股份有限公司与实际控制人之间产权及控制关系方框图(单位：%)</w:t>
      </w:r>
    </w:p>
    <w:p>
      <w:pPr>
        <w:spacing w:after="150"/>
      </w:pPr>
      <w:r>
        <w:rPr/>
        <w:t xml:space="preserve">图表：公司自主研发应用软件所获荣誉</w:t>
      </w:r>
    </w:p>
    <w:p>
      <w:pPr>
        <w:spacing w:after="150"/>
      </w:pPr>
      <w:r>
        <w:rPr/>
        <w:t xml:space="preserve">图表：公司自主研发应用软件所获荣誉</w:t>
      </w:r>
    </w:p>
    <w:p>
      <w:pPr>
        <w:spacing w:after="150"/>
      </w:pPr>
      <w:r>
        <w:rPr/>
        <w:t xml:space="preserve">图表：三医联动下的区域平台</w:t>
      </w:r>
    </w:p>
    <w:p>
      <w:pPr>
        <w:spacing w:after="150"/>
      </w:pPr>
      <w:r>
        <w:rPr/>
        <w:t xml:space="preserve">图表：2019-2023年公司主营业务占比分地区(单位：%)</w:t>
      </w:r>
    </w:p>
    <w:p>
      <w:pPr>
        <w:spacing w:after="150"/>
      </w:pPr>
      <w:r>
        <w:rPr/>
        <w:t xml:space="preserve">图表：2019-2023年易联众信息技术股份有限公司主要经济指标分析(单位：万元)</w:t>
      </w:r>
    </w:p>
    <w:p>
      <w:pPr>
        <w:spacing w:after="150"/>
      </w:pPr>
      <w:r>
        <w:rPr/>
        <w:t xml:space="preserve">图表：2019-2023年易联众信息技术股份有限公司盈利能力分析(单位：%)</w:t>
      </w:r>
    </w:p>
    <w:p>
      <w:pPr>
        <w:spacing w:after="150"/>
      </w:pPr>
      <w:r>
        <w:rPr/>
        <w:t xml:space="preserve">图表：2019-2023年易联众信息技术股份有限公司运营能力分析(单位：次)</w:t>
      </w:r>
    </w:p>
    <w:p>
      <w:pPr>
        <w:spacing w:after="150"/>
      </w:pPr>
      <w:r>
        <w:rPr/>
        <w:t xml:space="preserve">图表：2019-2023年易联众信息技术股份有限公司偿债能力分析(单位：%，倍)</w:t>
      </w:r>
    </w:p>
    <w:p>
      <w:pPr>
        <w:spacing w:after="150"/>
      </w:pPr>
      <w:r>
        <w:rPr/>
        <w:t xml:space="preserve">图表：2019-2023年易联众信息技术股份有限公司发展能力分析(单位：%)</w:t>
      </w:r>
    </w:p>
    <w:p>
      <w:pPr>
        <w:spacing w:after="150"/>
      </w:pPr>
      <w:r>
        <w:rPr/>
        <w:t xml:space="preserve">图表：易联众信息技术股份有限公司发展健康医疗大数据优劣势分析</w:t>
      </w:r>
    </w:p>
    <w:p>
      <w:pPr>
        <w:spacing w:after="150"/>
      </w:pPr>
      <w:r>
        <w:rPr/>
        <w:t xml:space="preserve">图表：东软集团股份有限公司基本信息简介</w:t>
      </w:r>
    </w:p>
    <w:p>
      <w:pPr>
        <w:spacing w:after="150"/>
      </w:pPr>
      <w:r>
        <w:rPr/>
        <w:t xml:space="preserve">图表：截至2019-2023年底东软集团股份有限公司与实际控制人之间产权及控制关系方框图(单位：%)</w:t>
      </w:r>
    </w:p>
    <w:p>
      <w:pPr>
        <w:spacing w:after="150"/>
      </w:pPr>
      <w:r>
        <w:rPr/>
        <w:t xml:space="preserve">图表：东软集团三大医疗业务</w:t>
      </w:r>
    </w:p>
    <w:p>
      <w:pPr>
        <w:spacing w:after="150"/>
      </w:pPr>
      <w:r>
        <w:rPr/>
        <w:t xml:space="preserve">图表：2019-2023年东软集团股份有限公司主要经济指标分析(单位：万元)</w:t>
      </w:r>
    </w:p>
    <w:p>
      <w:pPr>
        <w:spacing w:after="150"/>
      </w:pPr>
      <w:r>
        <w:rPr/>
        <w:t xml:space="preserve">图表：2019-2023年东软集团股份有限公司盈利能力分析(单位：%)</w:t>
      </w:r>
    </w:p>
    <w:p>
      <w:pPr>
        <w:spacing w:after="150"/>
      </w:pPr>
      <w:r>
        <w:rPr/>
        <w:t xml:space="preserve">图表：2019-2023年东软集团股份有限公司运营能力分析(单位：次)</w:t>
      </w:r>
    </w:p>
    <w:p>
      <w:pPr>
        <w:spacing w:after="150"/>
      </w:pPr>
      <w:r>
        <w:rPr/>
        <w:t xml:space="preserve">图表：2019-2023年东软集团股份有限公司偿债能力分析(单位：%，倍)</w:t>
      </w:r>
    </w:p>
    <w:p>
      <w:pPr>
        <w:spacing w:after="150"/>
      </w:pPr>
      <w:r>
        <w:rPr/>
        <w:t xml:space="preserve">图表：2019-2023年东软集团股份有限公司发展能力分析(单位：%)</w:t>
      </w:r>
    </w:p>
    <w:p>
      <w:pPr>
        <w:spacing w:after="150"/>
      </w:pPr>
      <w:r>
        <w:rPr/>
        <w:t xml:space="preserve">图表：东软集团股份有限公司发展健康医疗大数据优劣势分析</w:t>
      </w:r>
    </w:p>
    <w:p>
      <w:pPr>
        <w:spacing w:after="150"/>
      </w:pPr>
      <w:r>
        <w:rPr/>
        <w:t xml:space="preserve">图表：荣科科技股份有限公司基本信息简介</w:t>
      </w:r>
    </w:p>
    <w:p>
      <w:pPr>
        <w:spacing w:after="150"/>
      </w:pPr>
      <w:r>
        <w:rPr/>
        <w:t xml:space="preserve">图表：截至2019-2023年底荣科科技股份有限公司与实际控制人之间产权及控制关系方框图(单位：%)</w:t>
      </w:r>
    </w:p>
    <w:p>
      <w:pPr>
        <w:spacing w:after="150"/>
      </w:pPr>
      <w:r>
        <w:rPr/>
        <w:t xml:space="preserve">图表：荣科科技股份有限公司智慧医疗解决方案与大数据业务布局</w:t>
      </w:r>
    </w:p>
    <w:p>
      <w:pPr>
        <w:spacing w:after="150"/>
      </w:pPr>
      <w:r>
        <w:rPr/>
        <w:t xml:space="preserve">图表：2019-2023年荣科科技股份有限公司收入占比按地区(单位：%)</w:t>
      </w:r>
    </w:p>
    <w:p>
      <w:pPr>
        <w:spacing w:after="150"/>
      </w:pPr>
      <w:r>
        <w:rPr/>
        <w:t xml:space="preserve">图表：2019-2023年荣科科技股份有限公司主要经济指标分析(单位：万元)</w:t>
      </w:r>
    </w:p>
    <w:p>
      <w:pPr>
        <w:spacing w:after="150"/>
      </w:pPr>
      <w:r>
        <w:rPr/>
        <w:t xml:space="preserve">图表：2019-2023年荣科科技股份有限公司盈利能力分析(单位：%)</w:t>
      </w:r>
    </w:p>
    <w:p>
      <w:pPr>
        <w:spacing w:after="150"/>
      </w:pPr>
      <w:r>
        <w:rPr/>
        <w:t xml:space="preserve">图表：2019-2023年荣科科技股份有限公司运营能力分析(单位：次)</w:t>
      </w:r>
    </w:p>
    <w:p>
      <w:pPr>
        <w:spacing w:after="150"/>
      </w:pPr>
      <w:r>
        <w:rPr/>
        <w:t xml:space="preserve">图表：2019-2023年荣科科技股份有限公司偿债能力分析(单位：%，倍)</w:t>
      </w:r>
    </w:p>
    <w:p>
      <w:pPr>
        <w:spacing w:after="150"/>
      </w:pPr>
      <w:r>
        <w:rPr/>
        <w:t xml:space="preserve">图表：2019-2023年荣科科技股份有限公司发展能力分析(单位：%)</w:t>
      </w:r>
    </w:p>
    <w:p>
      <w:pPr>
        <w:spacing w:after="150"/>
      </w:pPr>
      <w:r>
        <w:rPr/>
        <w:t xml:space="preserve">图表：荣科科技股份有限公司发展健康医疗大数据优劣势分析</w:t>
      </w:r>
    </w:p>
    <w:p>
      <w:pPr>
        <w:spacing w:after="150"/>
      </w:pPr>
      <w:r>
        <w:rPr/>
        <w:t xml:space="preserve">图表：思创医惠科技股份有限公司基本信息简介</w:t>
      </w:r>
    </w:p>
    <w:p>
      <w:pPr>
        <w:spacing w:after="150"/>
      </w:pPr>
      <w:r>
        <w:rPr/>
        <w:t xml:space="preserve">图表：截至2019-2023年底思创医惠科技股份有限公司与实际控制人之间产权及控制关系方框图(单位：%)</w:t>
      </w:r>
    </w:p>
    <w:p>
      <w:pPr>
        <w:spacing w:after="150"/>
      </w:pPr>
      <w:r>
        <w:rPr/>
        <w:t xml:space="preserve">图表：思创医惠科技股份有限公司医疗大数据布局</w:t>
      </w:r>
    </w:p>
    <w:p>
      <w:pPr>
        <w:spacing w:after="150"/>
      </w:pPr>
      <w:r>
        <w:rPr/>
        <w:t xml:space="preserve">图表：2019-2023年思创医惠科技股份有限公司主要经济指标分析(单位：万元)</w:t>
      </w:r>
    </w:p>
    <w:p>
      <w:pPr>
        <w:spacing w:after="150"/>
      </w:pPr>
      <w:r>
        <w:rPr/>
        <w:t xml:space="preserve">图表：2019-2023年思创医惠科技股份有限公司盈利能力分析(单位：%)</w:t>
      </w:r>
    </w:p>
    <w:p>
      <w:pPr>
        <w:spacing w:after="150"/>
      </w:pPr>
      <w:r>
        <w:rPr/>
        <w:t xml:space="preserve">图表：2019-2023年思创医惠科技股份有限公司运营能力分析(单位：次)</w:t>
      </w:r>
    </w:p>
    <w:p>
      <w:pPr>
        <w:spacing w:after="150"/>
      </w:pPr>
      <w:r>
        <w:rPr/>
        <w:t xml:space="preserve">图表：2019-2023年思创医惠科技股份有限公司偿债能力分析(单位：%，倍)</w:t>
      </w:r>
    </w:p>
    <w:p>
      <w:pPr>
        <w:spacing w:after="150"/>
      </w:pPr>
      <w:r>
        <w:rPr/>
        <w:t xml:space="preserve">图表：2019-2023年思创医惠科技股份有限公司发展能力分析(单位：%)</w:t>
      </w:r>
    </w:p>
    <w:p>
      <w:pPr>
        <w:spacing w:after="150"/>
      </w:pPr>
      <w:r>
        <w:rPr/>
        <w:t xml:space="preserve">图表：思创医惠科技股份有限公司发展健康医疗大数据优劣势分析</w:t>
      </w:r>
    </w:p>
    <w:p>
      <w:pPr>
        <w:spacing w:after="150"/>
      </w:pPr>
      <w:r>
        <w:rPr/>
        <w:t xml:space="preserve">图表：万达信息股份有限公司基本信息简介</w:t>
      </w:r>
    </w:p>
    <w:p>
      <w:pPr>
        <w:spacing w:after="150"/>
      </w:pPr>
      <w:r>
        <w:rPr/>
        <w:t xml:space="preserve">图表：截至2019-2023年底万达信息股份有限公司与实际控制人之间产权及控制关系方框图(单位：%)</w:t>
      </w:r>
    </w:p>
    <w:p>
      <w:pPr>
        <w:spacing w:after="150"/>
      </w:pPr>
      <w:r>
        <w:rPr/>
        <w:t xml:space="preserve">图表：2019-2023年万达信息股份有限公司所获荣誉及资质</w:t>
      </w:r>
    </w:p>
    <w:p>
      <w:pPr>
        <w:spacing w:after="150"/>
      </w:pPr>
      <w:r>
        <w:rPr/>
        <w:t xml:space="preserve">图表：万达信息股份有限公司大数据业务分布</w:t>
      </w:r>
    </w:p>
    <w:p>
      <w:pPr>
        <w:spacing w:after="150"/>
      </w:pPr>
      <w:r>
        <w:rPr/>
        <w:t xml:space="preserve">图表：2019-2023年万达信息股份有限公司收入占比地区分布(单位：%)</w:t>
      </w:r>
    </w:p>
    <w:p>
      <w:pPr>
        <w:spacing w:after="150"/>
      </w:pPr>
      <w:r>
        <w:rPr/>
        <w:t xml:space="preserve">图表：2019-2023年万达信息股份有限公司主要经济指标分析(单位：万元)</w:t>
      </w:r>
    </w:p>
    <w:p>
      <w:pPr>
        <w:spacing w:after="150"/>
      </w:pPr>
      <w:r>
        <w:rPr/>
        <w:t xml:space="preserve">图表：2019-2023年万达信息股份有限公司盈利能力分析(单位：%)</w:t>
      </w:r>
    </w:p>
    <w:p>
      <w:pPr>
        <w:spacing w:after="150"/>
      </w:pPr>
      <w:r>
        <w:rPr/>
        <w:t xml:space="preserve">图表：2019-2023年万达信息股份有限公司运营能力分析(单位：次)</w:t>
      </w:r>
    </w:p>
    <w:p>
      <w:pPr>
        <w:spacing w:after="150"/>
      </w:pPr>
      <w:r>
        <w:rPr/>
        <w:t xml:space="preserve">图表：2019-2023年万达信息股份有限公司偿债能力分析(单位：%，倍)</w:t>
      </w:r>
    </w:p>
    <w:p>
      <w:pPr>
        <w:spacing w:after="150"/>
      </w:pPr>
      <w:r>
        <w:rPr/>
        <w:t xml:space="preserve">图表：2019-2023年万达信息股份有限公司发展能力分析(单位：%)</w:t>
      </w:r>
    </w:p>
    <w:p>
      <w:pPr>
        <w:spacing w:after="150"/>
      </w:pPr>
      <w:r>
        <w:rPr/>
        <w:t xml:space="preserve">图表：万达信息股份有限公司发展健康医疗大数据优劣势分析</w:t>
      </w:r>
    </w:p>
    <w:p>
      <w:pPr>
        <w:spacing w:after="150"/>
      </w:pPr>
      <w:r>
        <w:rPr/>
        <w:t xml:space="preserve">图表：海虹企业(控股)股份有限公司基本信息简介</w:t>
      </w:r>
    </w:p>
    <w:p>
      <w:pPr>
        <w:spacing w:after="150"/>
      </w:pPr>
      <w:r>
        <w:rPr/>
        <w:t xml:space="preserve">图表：截至2019-2023年底海虹企业(控股)股份有限公司与实际控制人之间产权及控制关系方框图(单位：%)</w:t>
      </w:r>
    </w:p>
    <w:p>
      <w:pPr>
        <w:spacing w:after="150"/>
      </w:pPr>
      <w:r>
        <w:rPr/>
        <w:t xml:space="preserve">图表：海虹企业(控股)股份有限公司大数据业务布局</w:t>
      </w:r>
    </w:p>
    <w:p>
      <w:pPr>
        <w:spacing w:after="150"/>
      </w:pPr>
      <w:r>
        <w:rPr/>
        <w:t xml:space="preserve">图表：2019-2023年海虹企业(控股)股份有限公司主营收入分地区(单位：%)</w:t>
      </w:r>
    </w:p>
    <w:p>
      <w:pPr>
        <w:spacing w:after="150"/>
      </w:pPr>
      <w:r>
        <w:rPr/>
        <w:t xml:space="preserve">图表：2019-2023年海虹企业(控股)股份有限公司主要经济指标分析(单位：万元)</w:t>
      </w:r>
    </w:p>
    <w:p>
      <w:pPr>
        <w:spacing w:after="150"/>
      </w:pPr>
      <w:r>
        <w:rPr/>
        <w:t xml:space="preserve">图表：2019-2023年海虹企业(控股)股份有限公司盈利能力分析(单位：%)</w:t>
      </w:r>
    </w:p>
    <w:p>
      <w:pPr>
        <w:spacing w:after="150"/>
      </w:pPr>
      <w:r>
        <w:rPr/>
        <w:t xml:space="preserve">图表：2019-2023年海虹企业(控股)股份有限公司运营能力分析(单位：次)</w:t>
      </w:r>
    </w:p>
    <w:p>
      <w:pPr>
        <w:spacing w:after="150"/>
      </w:pPr>
      <w:r>
        <w:rPr/>
        <w:t xml:space="preserve">图表：2019-2023年海虹企业(控股)股份有限公司偿债能力分析(单位：%，倍)</w:t>
      </w:r>
    </w:p>
    <w:p>
      <w:pPr>
        <w:spacing w:after="150"/>
      </w:pPr>
      <w:r>
        <w:rPr/>
        <w:t xml:space="preserve">图表：2019-2023年海虹企业(控股)股份有限公司发展能力分析(单位：%)</w:t>
      </w:r>
    </w:p>
    <w:p>
      <w:pPr>
        <w:spacing w:after="150"/>
      </w:pPr>
      <w:r>
        <w:rPr/>
        <w:t xml:space="preserve">图表：海虹企业(控股)股份有限公司发展健康医疗大数据优劣势分析</w:t>
      </w:r>
    </w:p>
    <w:p>
      <w:pPr>
        <w:spacing w:after="150"/>
      </w:pPr>
      <w:r>
        <w:rPr/>
        <w:t xml:space="preserve">图表：上海延华智能科技(集团)股份有限公司基本信息简介</w:t>
      </w:r>
    </w:p>
    <w:p>
      <w:pPr>
        <w:spacing w:after="150"/>
      </w:pPr>
      <w:r>
        <w:rPr/>
        <w:t xml:space="preserve">图表：截至2019-2023年底上海延华智能科技(集团)股份有限公司与实际控制人之间产权及控制关系方框图(单位：%)</w:t>
      </w:r>
    </w:p>
    <w:p>
      <w:pPr>
        <w:spacing w:after="150"/>
      </w:pPr>
      <w:r>
        <w:rPr/>
        <w:t xml:space="preserve">图表：上海延华智能科技(集团)股份有限公司大数据布局</w:t>
      </w:r>
    </w:p>
    <w:p>
      <w:pPr>
        <w:spacing w:after="150"/>
      </w:pPr>
      <w:r>
        <w:rPr/>
        <w:t xml:space="preserve">图表：2019-2023年上海延华智能科技(集团)股份有限公司营业收入分布占比图(单位：%)</w:t>
      </w:r>
    </w:p>
    <w:p>
      <w:pPr>
        <w:spacing w:after="150"/>
      </w:pPr>
      <w:r>
        <w:rPr/>
        <w:t xml:space="preserve">图表：2019-2023年上海延华智能科技(集团)股份有限公司主要经济指标分析(单位：万元)</w:t>
      </w:r>
    </w:p>
    <w:p>
      <w:pPr>
        <w:spacing w:after="150"/>
      </w:pPr>
      <w:r>
        <w:rPr/>
        <w:t xml:space="preserve">图表：2019-2023年上海延华智能科技(集团)股份有限公司盈利能力分析(单位：%)</w:t>
      </w:r>
    </w:p>
    <w:p>
      <w:pPr>
        <w:spacing w:after="150"/>
      </w:pPr>
      <w:r>
        <w:rPr/>
        <w:t xml:space="preserve">图表：2019-2023年上海延华智能科技(集团)股份有限公司运营能力分析(单位：次)</w:t>
      </w:r>
    </w:p>
    <w:p>
      <w:pPr>
        <w:spacing w:after="150"/>
      </w:pPr>
      <w:r>
        <w:rPr/>
        <w:t xml:space="preserve">图表：2019-2023年上海延华智能科技(集团)股份有限公司偿债能力分析(单位：%，倍)</w:t>
      </w:r>
    </w:p>
    <w:p>
      <w:pPr>
        <w:spacing w:after="150"/>
      </w:pPr>
      <w:r>
        <w:rPr/>
        <w:t xml:space="preserve">图表：2019-2023年上海延华智能科技(集团)股份有限公司发展能力分析(单位：%)</w:t>
      </w:r>
    </w:p>
    <w:p>
      <w:pPr>
        <w:spacing w:after="150"/>
      </w:pPr>
      <w:r>
        <w:rPr/>
        <w:t xml:space="preserve">图表：上海延华智能科技(集团)股份有限公司发展健康医疗大数据优劣势分析</w:t>
      </w:r>
    </w:p>
    <w:p>
      <w:pPr>
        <w:spacing w:after="150"/>
      </w:pPr>
      <w:r>
        <w:rPr/>
        <w:t xml:space="preserve">图表：内蒙古福瑞医疗科技股份有限公司基本信息简介</w:t>
      </w:r>
    </w:p>
    <w:p>
      <w:pPr>
        <w:spacing w:after="150"/>
      </w:pPr>
      <w:r>
        <w:rPr/>
        <w:t xml:space="preserve">图表：截至2019-2023年底内蒙古福瑞医疗科技股份有限公司与实际控制人之间产权及控制关系方框图(单位：%)</w:t>
      </w:r>
    </w:p>
    <w:p>
      <w:pPr>
        <w:spacing w:after="150"/>
      </w:pPr>
      <w:r>
        <w:rPr/>
        <w:t xml:space="preserve">图表：内蒙古福瑞医疗科技股份有限公司fstm诊断系统</w:t>
      </w:r>
    </w:p>
    <w:p>
      <w:pPr>
        <w:spacing w:after="150"/>
      </w:pPr>
      <w:r>
        <w:rPr/>
        <w:t xml:space="preserve">图表：2019-2023年内蒙古福瑞医疗科技股份有限公司营业收入占比分布(单位：%)</w:t>
      </w:r>
    </w:p>
    <w:p>
      <w:pPr>
        <w:spacing w:after="150"/>
      </w:pPr>
      <w:r>
        <w:rPr/>
        <w:t xml:space="preserve">图表：2019-2023年内蒙古福瑞医疗科技股份有限公司主要经济指标分析(单位：万元)</w:t>
      </w:r>
    </w:p>
    <w:p>
      <w:pPr>
        <w:spacing w:after="150"/>
      </w:pPr>
      <w:r>
        <w:rPr/>
        <w:t xml:space="preserve">图表：2019-2023年内蒙古福瑞医疗科技股份有限公司盈利能力分析(单位：%)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2024-2029年中国健康医疗大数据行业投资规划研究与发展策略分析报告</dc:title>
  <dc:description>2024-2029年中国健康医疗大数据行业投资规划研究与发展策略分析报告</dc:description>
  <dc:subject>2024-2029年中国健康医疗大数据行业投资规划研究与发展策略分析报告</dc:subject>
  <cp:keywords>研究报告</cp:keywords>
  <cp:category>研究报告</cp:category>
  <cp:lastModifiedBy>北京中道泰和信息咨询有限公司</cp:lastModifiedBy>
  <dcterms:created xsi:type="dcterms:W3CDTF">2024-01-22T15:33:07+08:00</dcterms:created>
  <dcterms:modified xsi:type="dcterms:W3CDTF">2024-01-22T15:33:07+08:00</dcterms:modified>
</cp:coreProperties>
</file>

<file path=docProps/custom.xml><?xml version="1.0" encoding="utf-8"?>
<Properties xmlns="http://schemas.openxmlformats.org/officeDocument/2006/custom-properties" xmlns:vt="http://schemas.openxmlformats.org/officeDocument/2006/docPropsVTypes"/>
</file>