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2024-2029年中国渔具行业竞争分析及发展前景预测报告</w:t>
      </w:r>
    </w:p>
    <w:p>
      <w:pPr>
        <w:spacing w:after="150"/>
      </w:pPr>
      <w:r>
        <w:rPr>
          <w:b w:val="1"/>
          <w:bCs w:val="1"/>
        </w:rPr>
        <w:t xml:space="preserve">报告简介</w:t>
      </w:r>
    </w:p>
    <w:p>
      <w:pPr>
        <w:spacing w:after="150"/>
      </w:pPr>
      <w:r>
        <w:rPr/>
        <w:t xml:space="preserve">渔具是直接用于捕捞和采收水域中经济动物的各种工具的总称。为提高捕捞效率而为渔具配置的仪器、仪表等辅助设备以及渔船和机械装备等不属于渔具的范围。早在旧石器时代人类就利用天然的树枝钩刺和鹿角、猪齿、石头等制成原始渔具在河流、湖泊中捕食鱼贝。6000多年前，中国已出现骨制鱼叉、钓钩、枪头、鱼镖等。3000多年前已出现铜制钓钩。古代甲骨文中有用竿和网捕鱼的象形文字;《易经•系辞下》中有“结绳而为罔罟，以佃以渔”的记载。唐代陆龟蒙在《渔具诗序》中详细描述和区分了当时的渔具和渔法。当今盛行的渔具、渔法是近二三百年产生和发展起来的，如长带形的流刺网和围网、袋形的拖网和定置网、各种形式的钓渔具等，均已由小型、简单发展到大型、复杂，由沿岸作业延伸到深海大洋作业。渔具材料也被合成纤维及塑料等取代。自20世纪50年代起，世界渔具已渐趋现代化。</w:t>
      </w:r>
    </w:p>
    <w:p>
      <w:pPr>
        <w:spacing w:after="150"/>
      </w:pPr>
      <w:r>
        <w:rPr/>
        <w:t xml:space="preserve">中道泰和通过对渔具行业长期跟踪监测，分析渔具行业需求、供给、经营特性、获取能力、产业链和价值链等多方面的内容，整合行业、市场、企业、用户等多层面数据和信息资源，为客户提供深度的渔具行业研究报告，以专业的研究方法帮助客户深入的了解渔具行业，发现投资价值和投资机会，规避经营风险，提高管理和运营能力。渔具行业报告是从事渔具行业投资之前，对渔具行业相关各种因素进行具体调查、研究、分析，评估项目可行性、效果效益程度，提出建设性意见建议对策等，为渔具行业投资决策者和主管机关审批的研究性报告。以阐述对渔具行业的理论认识为主要内容，重在研究渔具行业本质及规律性认识的研究。渔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具专业研究单位等公布和提供的大量资料。对我国渔具的行业现状、市场各类经营指标的情况、重点企业状况、区域市场发展情况等内容进行详细的阐述和深入的分析，着重对渔具业务的发展进行详尽深入的分析，并根据渔具行业的政策经济发展环境对渔具行业潜在的风险和防范建议进行分析。最后提出研究者对渔具行业的研究观点，以供投资决策者参考。</w:t>
      </w:r>
    </w:p>
    <w:p>
      <w:pPr>
        <w:spacing w:after="150"/>
      </w:pPr>
      <w:r>
        <w:rPr>
          <w:b w:val="1"/>
          <w:bCs w:val="1"/>
        </w:rPr>
        <w:t xml:space="preserve">报告目录</w:t>
      </w:r>
    </w:p>
    <w:p>
      <w:pPr>
        <w:spacing w:after="150"/>
      </w:pPr>
      <w:r>
        <w:rPr>
          <w:b w:val="1"/>
          <w:bCs w:val="1"/>
        </w:rPr>
        <w:t xml:space="preserve">第一章 渔具行业发展概述</w:t>
      </w:r>
    </w:p>
    <w:p>
      <w:pPr>
        <w:spacing w:after="150"/>
      </w:pPr>
      <w:r>
        <w:rPr/>
        <w:t xml:space="preserve">第一节 渔具的概念</w:t>
      </w:r>
    </w:p>
    <w:p>
      <w:pPr>
        <w:spacing w:after="150"/>
      </w:pPr>
      <w:r>
        <w:rPr/>
        <w:t xml:space="preserve">一、渔具的特点</w:t>
      </w:r>
    </w:p>
    <w:p>
      <w:pPr>
        <w:spacing w:after="150"/>
      </w:pPr>
      <w:r>
        <w:rPr/>
        <w:t xml:space="preserve">二、渔具的分类</w:t>
      </w:r>
    </w:p>
    <w:p>
      <w:pPr>
        <w:spacing w:after="150"/>
      </w:pPr>
      <w:r>
        <w:rPr/>
        <w:t xml:space="preserve">第二节 渔具行业发展成熟度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渔具市场特征分析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全球渔具行业发展分析</w:t>
      </w:r>
    </w:p>
    <w:p>
      <w:pPr>
        <w:spacing w:after="150"/>
      </w:pPr>
      <w:r>
        <w:rPr/>
        <w:t xml:space="preserve">第一节 全球渔具行业发展分析</w:t>
      </w:r>
    </w:p>
    <w:p>
      <w:pPr>
        <w:spacing w:after="150"/>
      </w:pPr>
      <w:r>
        <w:rPr/>
        <w:t xml:space="preserve">一、2019-2023年世界渔具行业发展分析</w:t>
      </w:r>
    </w:p>
    <w:p>
      <w:pPr>
        <w:spacing w:after="150"/>
      </w:pPr>
      <w:r>
        <w:rPr/>
        <w:t xml:space="preserve">二、2019-2023年世界渔具行业发展分析</w:t>
      </w:r>
    </w:p>
    <w:p>
      <w:pPr>
        <w:spacing w:after="150"/>
      </w:pPr>
      <w:r>
        <w:rPr/>
        <w:t xml:space="preserve">三、2019-2023年世界渔具行业发展分析</w:t>
      </w:r>
    </w:p>
    <w:p>
      <w:pPr>
        <w:spacing w:after="150"/>
      </w:pPr>
      <w:r>
        <w:rPr/>
        <w:t xml:space="preserve">第二节 全球渔具市场分析</w:t>
      </w:r>
    </w:p>
    <w:p>
      <w:pPr>
        <w:spacing w:after="150"/>
      </w:pPr>
      <w:r>
        <w:rPr/>
        <w:t xml:space="preserve">一、2019-2023年全球渔具需求分析</w:t>
      </w:r>
    </w:p>
    <w:p>
      <w:pPr>
        <w:spacing w:after="150"/>
      </w:pPr>
      <w:r>
        <w:rPr/>
        <w:t xml:space="preserve">二、2019-2023年欧美渔具需求分析</w:t>
      </w:r>
    </w:p>
    <w:p>
      <w:pPr>
        <w:spacing w:after="150"/>
      </w:pPr>
      <w:r>
        <w:rPr/>
        <w:t xml:space="preserve">三、2019-2023年中外渔具市场对比</w:t>
      </w:r>
    </w:p>
    <w:p>
      <w:pPr>
        <w:spacing w:after="150"/>
      </w:pPr>
      <w:r>
        <w:rPr/>
        <w:t xml:space="preserve">第三节 2019-2023年主要国家或地区渔具行业发展分析</w:t>
      </w:r>
    </w:p>
    <w:p>
      <w:pPr>
        <w:spacing w:after="150"/>
      </w:pPr>
      <w:r>
        <w:rPr/>
        <w:t xml:space="preserve">一、2019-2023年美国渔具行业分析</w:t>
      </w:r>
    </w:p>
    <w:p>
      <w:pPr>
        <w:spacing w:after="150"/>
      </w:pPr>
      <w:r>
        <w:rPr/>
        <w:t xml:space="preserve">二、2019-2023年日本渔具行业分析</w:t>
      </w:r>
    </w:p>
    <w:p>
      <w:pPr>
        <w:spacing w:after="150"/>
      </w:pPr>
      <w:r>
        <w:rPr/>
        <w:t xml:space="preserve">三、2019-2023年欧洲渔具行业分析</w:t>
      </w:r>
    </w:p>
    <w:p>
      <w:pPr>
        <w:spacing w:after="150"/>
      </w:pPr>
      <w:r>
        <w:rPr>
          <w:b w:val="1"/>
          <w:bCs w:val="1"/>
        </w:rPr>
        <w:t xml:space="preserve">第三章 我国渔具行业发展分析</w:t>
      </w:r>
    </w:p>
    <w:p>
      <w:pPr>
        <w:spacing w:after="150"/>
      </w:pPr>
      <w:r>
        <w:rPr/>
        <w:t xml:space="preserve">第一节 中国渔具行业发展状况</w:t>
      </w:r>
    </w:p>
    <w:p>
      <w:pPr>
        <w:spacing w:after="150"/>
      </w:pPr>
      <w:r>
        <w:rPr/>
        <w:t xml:space="preserve">一、2019-2023年渔具行业发展状况分析</w:t>
      </w:r>
    </w:p>
    <w:p>
      <w:pPr>
        <w:spacing w:after="150"/>
      </w:pPr>
      <w:r>
        <w:rPr/>
        <w:t xml:space="preserve">二、2019-2023年中国渔具行业发展动态</w:t>
      </w:r>
    </w:p>
    <w:p>
      <w:pPr>
        <w:spacing w:after="150"/>
      </w:pPr>
      <w:r>
        <w:rPr/>
        <w:t xml:space="preserve">三、2019-2023年渔具行业经营业绩分析</w:t>
      </w:r>
    </w:p>
    <w:p>
      <w:pPr>
        <w:spacing w:after="150"/>
      </w:pPr>
      <w:r>
        <w:rPr/>
        <w:t xml:space="preserve">四、2019-2023年我国渔具行业发展热点</w:t>
      </w:r>
    </w:p>
    <w:p>
      <w:pPr>
        <w:spacing w:after="150"/>
      </w:pPr>
      <w:r>
        <w:rPr/>
        <w:t xml:space="preserve">第二节 中国渔具市场供需状况</w:t>
      </w:r>
    </w:p>
    <w:p>
      <w:pPr>
        <w:spacing w:after="150"/>
      </w:pPr>
      <w:r>
        <w:rPr/>
        <w:t xml:space="preserve">一、2019-2023年中国渔具行业供给能力</w:t>
      </w:r>
    </w:p>
    <w:p>
      <w:pPr>
        <w:spacing w:after="150"/>
      </w:pPr>
      <w:r>
        <w:rPr/>
        <w:t xml:space="preserve">二、2019-2023年中国渔具市场供给分析</w:t>
      </w:r>
    </w:p>
    <w:p>
      <w:pPr>
        <w:spacing w:after="150"/>
      </w:pPr>
      <w:r>
        <w:rPr/>
        <w:t xml:space="preserve">三、2019-2023年中国渔具市场需求分析</w:t>
      </w:r>
    </w:p>
    <w:p>
      <w:pPr>
        <w:spacing w:after="150"/>
      </w:pPr>
      <w:r>
        <w:rPr/>
        <w:t xml:space="preserve">第三节 2019-2023年我国渔具市场分析</w:t>
      </w:r>
    </w:p>
    <w:p>
      <w:pPr>
        <w:spacing w:after="150"/>
      </w:pPr>
      <w:r>
        <w:rPr/>
        <w:t xml:space="preserve">一、2019-2023年渔具市场分析</w:t>
      </w:r>
    </w:p>
    <w:p>
      <w:pPr>
        <w:spacing w:after="150"/>
      </w:pPr>
      <w:r>
        <w:rPr/>
        <w:t xml:space="preserve">二、2019-2023年渔具市场分析</w:t>
      </w:r>
    </w:p>
    <w:p>
      <w:pPr>
        <w:spacing w:after="150"/>
      </w:pPr>
      <w:r>
        <w:rPr>
          <w:b w:val="1"/>
          <w:bCs w:val="1"/>
        </w:rPr>
        <w:t xml:space="preserve">第四章 渔具行业竞争格局分析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渔具行业主要企业竞争力分析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2019-2023年渔具行业竞争格局分析</w:t>
      </w:r>
    </w:p>
    <w:p>
      <w:pPr>
        <w:spacing w:after="150"/>
      </w:pPr>
      <w:r>
        <w:rPr/>
        <w:t xml:space="preserve">一、2019-2023年渔具行业竞争分析</w:t>
      </w:r>
    </w:p>
    <w:p>
      <w:pPr>
        <w:spacing w:after="150"/>
      </w:pPr>
      <w:r>
        <w:rPr/>
        <w:t xml:space="preserve">二、2019-2023年中外渔具产品竞争分析</w:t>
      </w:r>
    </w:p>
    <w:p>
      <w:pPr>
        <w:spacing w:after="150"/>
      </w:pPr>
      <w:r>
        <w:rPr/>
        <w:t xml:space="preserve">三、2019-2023年国内外渔具竞争分析</w:t>
      </w:r>
    </w:p>
    <w:p>
      <w:pPr>
        <w:spacing w:after="150"/>
      </w:pPr>
      <w:r>
        <w:rPr/>
        <w:t xml:space="preserve">四、2019-2023年我国渔具市场竞争分析</w:t>
      </w:r>
    </w:p>
    <w:p>
      <w:pPr>
        <w:spacing w:after="150"/>
      </w:pPr>
      <w:r>
        <w:rPr/>
        <w:t xml:space="preserve">五、2024-2029年国内主要渔具企业动向</w:t>
      </w:r>
    </w:p>
    <w:p>
      <w:pPr>
        <w:spacing w:after="150"/>
      </w:pPr>
      <w:r>
        <w:rPr>
          <w:b w:val="1"/>
          <w:bCs w:val="1"/>
        </w:rPr>
        <w:t xml:space="preserve">第五章 渔具企业竞争策略分析</w:t>
      </w:r>
    </w:p>
    <w:p>
      <w:pPr>
        <w:spacing w:after="150"/>
      </w:pPr>
      <w:r>
        <w:rPr/>
        <w:t xml:space="preserve">第一节 渔具市场竞争策略分析</w:t>
      </w:r>
    </w:p>
    <w:p>
      <w:pPr>
        <w:spacing w:after="150"/>
      </w:pPr>
      <w:r>
        <w:rPr/>
        <w:t xml:space="preserve">一、2019-2023年渔具市场增长潜力分析</w:t>
      </w:r>
    </w:p>
    <w:p>
      <w:pPr>
        <w:spacing w:after="150"/>
      </w:pPr>
      <w:r>
        <w:rPr/>
        <w:t xml:space="preserve">二、现有渔具行业竞争策略分析</w:t>
      </w:r>
    </w:p>
    <w:p>
      <w:pPr>
        <w:spacing w:after="150"/>
      </w:pPr>
      <w:r>
        <w:rPr/>
        <w:t xml:space="preserve">第二节 渔具企业竞争策略分析</w:t>
      </w:r>
    </w:p>
    <w:p>
      <w:pPr>
        <w:spacing w:after="150"/>
      </w:pPr>
      <w:r>
        <w:rPr/>
        <w:t xml:space="preserve">一、2024-2029年我国渔具市场竞争趋势</w:t>
      </w:r>
    </w:p>
    <w:p>
      <w:pPr>
        <w:spacing w:after="150"/>
      </w:pPr>
      <w:r>
        <w:rPr/>
        <w:t xml:space="preserve">二、2024-2029年渔具行业竞争格局展望</w:t>
      </w:r>
    </w:p>
    <w:p>
      <w:pPr>
        <w:spacing w:after="150"/>
      </w:pPr>
      <w:r>
        <w:rPr/>
        <w:t xml:space="preserve">三、2024-2029年渔具行业竞争策略分析</w:t>
      </w:r>
    </w:p>
    <w:p>
      <w:pPr>
        <w:spacing w:after="150"/>
      </w:pPr>
      <w:r>
        <w:rPr>
          <w:b w:val="1"/>
          <w:bCs w:val="1"/>
        </w:rPr>
        <w:t xml:space="preserve">第六章 主要渔具企业竞争分析</w:t>
      </w:r>
    </w:p>
    <w:p>
      <w:pPr>
        <w:spacing w:after="150"/>
      </w:pPr>
      <w:r>
        <w:rPr/>
        <w:t xml:space="preserve">第一节 威海光威集团有限责任公司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宁波羚祐渔具有限公司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嘉兴太平洋钓具有限公司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广州达亿瓦文体用品有限公司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禧玛诺(上海)贸易有限公司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湖北钓鱼王渔具有限公司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临沂化绍新钓鱼用品有限公司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湖北龙王恨渔具集团有限公司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杭州法莱渔具制造有限公司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宁波中源欧佳渔具股份有限公司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渔具行业发展趋势分析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2019-2023年渔具行业发展趋势分析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2024-2029年中国渔具市场趋势分析</w:t>
      </w:r>
    </w:p>
    <w:p>
      <w:pPr>
        <w:spacing w:after="150"/>
      </w:pPr>
      <w:r>
        <w:rPr/>
        <w:t xml:space="preserve">一、2019-2023年渔具市场趋势总结</w:t>
      </w:r>
    </w:p>
    <w:p>
      <w:pPr>
        <w:spacing w:after="150"/>
      </w:pPr>
      <w:r>
        <w:rPr/>
        <w:t xml:space="preserve">二、2024-2029年渔具发展趋势分析</w:t>
      </w:r>
    </w:p>
    <w:p>
      <w:pPr>
        <w:spacing w:after="150"/>
      </w:pPr>
      <w:r>
        <w:rPr/>
        <w:t xml:space="preserve">三、2024-2029年渔具市场发展空间</w:t>
      </w:r>
    </w:p>
    <w:p>
      <w:pPr>
        <w:spacing w:after="150"/>
      </w:pPr>
      <w:r>
        <w:rPr/>
        <w:t xml:space="preserve">四、2024-2029年渔具产业政策趋向</w:t>
      </w:r>
    </w:p>
    <w:p>
      <w:pPr>
        <w:spacing w:after="150"/>
      </w:pPr>
      <w:r>
        <w:rPr>
          <w:b w:val="1"/>
          <w:bCs w:val="1"/>
        </w:rPr>
        <w:t xml:space="preserve">第八章 未来渔具行业发展预测</w:t>
      </w:r>
    </w:p>
    <w:p>
      <w:pPr>
        <w:spacing w:after="150"/>
      </w:pPr>
      <w:r>
        <w:rPr/>
        <w:t xml:space="preserve">第一节 未来渔具需求与市场预测</w:t>
      </w:r>
    </w:p>
    <w:p>
      <w:pPr>
        <w:spacing w:after="150"/>
      </w:pPr>
      <w:r>
        <w:rPr/>
        <w:t xml:space="preserve">一、2024-2029年渔具市场规模预测</w:t>
      </w:r>
    </w:p>
    <w:p>
      <w:pPr>
        <w:spacing w:after="150"/>
      </w:pPr>
      <w:r>
        <w:rPr/>
        <w:t xml:space="preserve">二、2024-2029年渔具行业总资产预测</w:t>
      </w:r>
    </w:p>
    <w:p>
      <w:pPr>
        <w:spacing w:after="150"/>
      </w:pPr>
      <w:r>
        <w:rPr/>
        <w:t xml:space="preserve">第二节 2024-2029年中国渔具行业供需预测</w:t>
      </w:r>
    </w:p>
    <w:p>
      <w:pPr>
        <w:spacing w:after="150"/>
      </w:pPr>
      <w:r>
        <w:rPr/>
        <w:t xml:space="preserve">一、2024-2029年中国渔具供给预测</w:t>
      </w:r>
    </w:p>
    <w:p>
      <w:pPr>
        <w:spacing w:after="150"/>
      </w:pPr>
      <w:r>
        <w:rPr/>
        <w:t xml:space="preserve">二、2024-2029年中国渔具需求预测</w:t>
      </w:r>
    </w:p>
    <w:p>
      <w:pPr>
        <w:spacing w:after="150"/>
      </w:pPr>
      <w:r>
        <w:rPr/>
        <w:t xml:space="preserve">三、2024-2029年中国渔具供需平衡预测</w:t>
      </w:r>
    </w:p>
    <w:p>
      <w:pPr>
        <w:spacing w:after="150"/>
      </w:pPr>
      <w:r>
        <w:rPr>
          <w:b w:val="1"/>
          <w:bCs w:val="1"/>
        </w:rPr>
        <w:t xml:space="preserve">第九章 2019-2023年渔具行业投资现状分析</w:t>
      </w:r>
    </w:p>
    <w:p>
      <w:pPr>
        <w:spacing w:after="150"/>
      </w:pPr>
      <w:r>
        <w:rPr/>
        <w:t xml:space="preserve">第一节 2019-2023年渔具行业投资情况分析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2019-2023年渔具行业投资情况分析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渔具行业投资环境分析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一、2019-2023年渔具行业政策环境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渔具行业投资机会与风险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渔具行业投资效益分析</w:t>
      </w:r>
    </w:p>
    <w:p>
      <w:pPr>
        <w:spacing w:after="150"/>
      </w:pPr>
      <w:r>
        <w:rPr/>
        <w:t xml:space="preserve">一、2019-2023年渔具行业投资状况分析</w:t>
      </w:r>
    </w:p>
    <w:p>
      <w:pPr>
        <w:spacing w:after="150"/>
      </w:pPr>
      <w:r>
        <w:rPr/>
        <w:t xml:space="preserve">二、2024-2029年渔具行业投资效益分析</w:t>
      </w:r>
    </w:p>
    <w:p>
      <w:pPr>
        <w:spacing w:after="150"/>
      </w:pPr>
      <w:r>
        <w:rPr/>
        <w:t xml:space="preserve">三、2024-2029年渔具行业投资趋势预测</w:t>
      </w:r>
    </w:p>
    <w:p>
      <w:pPr>
        <w:spacing w:after="150"/>
      </w:pPr>
      <w:r>
        <w:rPr/>
        <w:t xml:space="preserve">四、2024-2029年渔具行业的投资方向</w:t>
      </w:r>
    </w:p>
    <w:p>
      <w:pPr>
        <w:spacing w:after="150"/>
      </w:pPr>
      <w:r>
        <w:rPr/>
        <w:t xml:space="preserve">五、2024-2029年渔具行业投资的建议</w:t>
      </w:r>
    </w:p>
    <w:p>
      <w:pPr>
        <w:spacing w:after="150"/>
      </w:pPr>
      <w:r>
        <w:rPr/>
        <w:t xml:space="preserve">六、新进入者应注意的障碍因素分析</w:t>
      </w:r>
    </w:p>
    <w:p>
      <w:pPr>
        <w:spacing w:after="150"/>
      </w:pPr>
      <w:r>
        <w:rPr/>
        <w:t xml:space="preserve">第三节 影响渔具行业发展的主要因素</w:t>
      </w:r>
    </w:p>
    <w:p>
      <w:pPr>
        <w:spacing w:after="150"/>
      </w:pPr>
      <w:r>
        <w:rPr/>
        <w:t xml:space="preserve">一、2024-2029年影响渔具行业运行的有利因素分析</w:t>
      </w:r>
    </w:p>
    <w:p>
      <w:pPr>
        <w:spacing w:after="150"/>
      </w:pPr>
      <w:r>
        <w:rPr/>
        <w:t xml:space="preserve">二、2024-2029年影响渔具行业运行的稳定因素分析</w:t>
      </w:r>
    </w:p>
    <w:p>
      <w:pPr>
        <w:spacing w:after="150"/>
      </w:pPr>
      <w:r>
        <w:rPr/>
        <w:t xml:space="preserve">三、2024-2029年影响渔具行业运行的不利因素分析</w:t>
      </w:r>
    </w:p>
    <w:p>
      <w:pPr>
        <w:spacing w:after="150"/>
      </w:pPr>
      <w:r>
        <w:rPr/>
        <w:t xml:space="preserve">四、2024-2029年我国渔具行业发展面临的挑战分析</w:t>
      </w:r>
    </w:p>
    <w:p>
      <w:pPr>
        <w:spacing w:after="150"/>
      </w:pPr>
      <w:r>
        <w:rPr/>
        <w:t xml:space="preserve">五、2024-2029年我国渔具行业发展面临的机遇分析</w:t>
      </w:r>
    </w:p>
    <w:p>
      <w:pPr>
        <w:spacing w:after="150"/>
      </w:pPr>
      <w:r>
        <w:rPr/>
        <w:t xml:space="preserve">第四节 渔具行业投资风险及控制策略分析</w:t>
      </w:r>
    </w:p>
    <w:p>
      <w:pPr>
        <w:spacing w:after="150"/>
      </w:pPr>
      <w:r>
        <w:rPr/>
        <w:t xml:space="preserve">一、2024-2029年渔具行业市场风险及控制策略</w:t>
      </w:r>
    </w:p>
    <w:p>
      <w:pPr>
        <w:spacing w:after="150"/>
      </w:pPr>
      <w:r>
        <w:rPr/>
        <w:t xml:space="preserve">二、2024-2029年渔具行业政策风险及控制策略</w:t>
      </w:r>
    </w:p>
    <w:p>
      <w:pPr>
        <w:spacing w:after="150"/>
      </w:pPr>
      <w:r>
        <w:rPr/>
        <w:t xml:space="preserve">三、2024-2029年渔具行业经营风险及控制策略</w:t>
      </w:r>
    </w:p>
    <w:p>
      <w:pPr>
        <w:spacing w:after="150"/>
      </w:pPr>
      <w:r>
        <w:rPr/>
        <w:t xml:space="preserve">四、2024-2029年渔具行业技术风险及控制策略</w:t>
      </w:r>
    </w:p>
    <w:p>
      <w:pPr>
        <w:spacing w:after="150"/>
      </w:pPr>
      <w:r>
        <w:rPr/>
        <w:t xml:space="preserve">五、2024-2029年渔具同业竞争风险及控制策略</w:t>
      </w:r>
    </w:p>
    <w:p>
      <w:pPr>
        <w:spacing w:after="150"/>
      </w:pPr>
      <w:r>
        <w:rPr/>
        <w:t xml:space="preserve">六、2024-2029年渔具行业其他风险及控制策略</w:t>
      </w:r>
    </w:p>
    <w:p>
      <w:pPr>
        <w:spacing w:after="150"/>
      </w:pPr>
      <w:r>
        <w:rPr>
          <w:b w:val="1"/>
          <w:bCs w:val="1"/>
        </w:rPr>
        <w:t xml:space="preserve">第十二章 渔具行业投资战略研究</w:t>
      </w:r>
    </w:p>
    <w:p>
      <w:pPr>
        <w:spacing w:after="150"/>
      </w:pPr>
      <w:r>
        <w:rPr/>
        <w:t xml:space="preserve">第一节 渔具行业发展战略研究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渔具行业投资战略研究</w:t>
      </w:r>
    </w:p>
    <w:p>
      <w:pPr>
        <w:spacing w:after="150"/>
      </w:pPr>
      <w:r>
        <w:rPr/>
        <w:t xml:space="preserve">一、2019-2023年渔具行业投资战略研究</w:t>
      </w:r>
    </w:p>
    <w:p>
      <w:pPr>
        <w:spacing w:after="150"/>
      </w:pPr>
      <w:r>
        <w:rPr/>
        <w:t xml:space="preserve">二、2019-2023年渔具行业投资战略研究</w:t>
      </w:r>
    </w:p>
    <w:p>
      <w:pPr>
        <w:spacing w:after="150"/>
      </w:pPr>
      <w:r>
        <w:rPr/>
        <w:t xml:space="preserve">三、2024-2029年渔具行业投资形势</w:t>
      </w:r>
    </w:p>
    <w:p>
      <w:pPr>
        <w:spacing w:after="150"/>
      </w:pPr>
      <w:r>
        <w:rPr/>
        <w:t xml:space="preserve">四、2024-2029年渔具行业投资战略</w:t>
      </w:r>
    </w:p>
    <w:p>
      <w:pPr>
        <w:spacing w:after="150"/>
      </w:pPr>
      <w:r>
        <w:rPr>
          <w:b w:val="1"/>
          <w:bCs w:val="1"/>
        </w:rPr>
        <w:t xml:space="preserve">图表目录</w:t>
      </w:r>
    </w:p>
    <w:p>
      <w:pPr>
        <w:spacing w:after="150"/>
      </w:pPr>
      <w:r>
        <w:rPr/>
        <w:t xml:space="preserve">图表：渔具产业链分析</w:t>
      </w:r>
    </w:p>
    <w:p>
      <w:pPr>
        <w:spacing w:after="150"/>
      </w:pPr>
      <w:r>
        <w:rPr/>
        <w:t xml:space="preserve">图表：国际渔具市场规模</w:t>
      </w:r>
    </w:p>
    <w:p>
      <w:pPr>
        <w:spacing w:after="150"/>
      </w:pPr>
      <w:r>
        <w:rPr/>
        <w:t xml:space="preserve">图表：国际渔具生命周期</w:t>
      </w:r>
    </w:p>
    <w:p>
      <w:pPr>
        <w:spacing w:after="150"/>
      </w:pPr>
      <w:r>
        <w:rPr/>
        <w:t xml:space="preserve">图表：2019-2023年中国渔具竞争力分析</w:t>
      </w:r>
    </w:p>
    <w:p>
      <w:pPr>
        <w:spacing w:after="150"/>
      </w:pPr>
      <w:r>
        <w:rPr/>
        <w:t xml:space="preserve">图表：2019-2023年中国渔具行业市场规模</w:t>
      </w:r>
    </w:p>
    <w:p>
      <w:pPr>
        <w:spacing w:after="150"/>
      </w:pPr>
      <w:r>
        <w:rPr/>
        <w:t xml:space="preserve">图表：2019-2023年全球渔具产业市场规模</w:t>
      </w:r>
    </w:p>
    <w:p>
      <w:pPr>
        <w:spacing w:after="150"/>
      </w:pPr>
      <w:r>
        <w:rPr/>
        <w:t xml:space="preserve">图表：2019-2023年渔具重要数据指标比较</w:t>
      </w:r>
    </w:p>
    <w:p>
      <w:pPr>
        <w:spacing w:after="150"/>
      </w:pPr>
      <w:r>
        <w:rPr/>
        <w:t xml:space="preserve">图表：2019-2023年中国渔具行业销售情况分析</w:t>
      </w:r>
    </w:p>
    <w:p>
      <w:pPr>
        <w:spacing w:after="150"/>
      </w:pPr>
      <w:r>
        <w:rPr/>
        <w:t xml:space="preserve">图表：2019-2023年中国渔具行业利润情况分析</w:t>
      </w:r>
    </w:p>
    <w:p>
      <w:pPr>
        <w:spacing w:after="150"/>
      </w:pPr>
      <w:r>
        <w:rPr/>
        <w:t xml:space="preserve">图表：2019-2023年中国渔具行业资产情况分析</w:t>
      </w:r>
    </w:p>
    <w:p>
      <w:pPr>
        <w:spacing w:after="150"/>
      </w:pPr>
      <w:r>
        <w:rPr/>
        <w:t xml:space="preserve">图表：2024-2029年中国渔具市场前景预测</w:t>
      </w:r>
    </w:p>
    <w:p>
      <w:pPr>
        <w:spacing w:after="150"/>
      </w:pPr>
      <w:r>
        <w:rPr/>
        <w:t xml:space="preserve">图表：2024-2029年中国渔具发展前景预测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2024-2029年中国渔具行业竞争分析及发展前景预测报告</dc:title>
  <dc:description>2024-2029年中国渔具行业竞争分析及发展前景预测报告</dc:description>
  <dc:subject>2024-2029年中国渔具行业竞争分析及发展前景预测报告</dc:subject>
  <cp:keywords>研究报告</cp:keywords>
  <cp:category>研究报告</cp:category>
  <cp:lastModifiedBy>北京中道泰和信息咨询有限公司</cp:lastModifiedBy>
  <dcterms:created xsi:type="dcterms:W3CDTF">2024-01-22T15:09:37+08:00</dcterms:created>
  <dcterms:modified xsi:type="dcterms:W3CDTF">2024-01-22T15:09:37+08:00</dcterms:modified>
</cp:coreProperties>
</file>

<file path=docProps/custom.xml><?xml version="1.0" encoding="utf-8"?>
<Properties xmlns="http://schemas.openxmlformats.org/officeDocument/2006/custom-properties" xmlns:vt="http://schemas.openxmlformats.org/officeDocument/2006/docPropsVTypes"/>
</file>