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2024-2029年中国碳电极类市场深度分析及发展趋势研究咨询预测报告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电极类行业竞争的不断加剧，大型企业间并购整合与资本运作日趋频繁，国内外优秀的碳电极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电极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碳电极类行业的市场走向和发展趋势。</w:t>
      </w:r>
    </w:p>
    <w:p>
      <w:pPr>
        <w:spacing w:after="150"/>
      </w:pPr>
      <w:r>
        <w:rPr/>
        <w:t xml:space="preserve">本报告专业!权威!报告根据碳电极类行业的发展轨迹及多年的实践经验，对中国碳电极类行业的内外部环境、行业发展现状、产业链发展状况、市场供需、竞争格局、标杆企业、发展趋势、机会风险、发展策略与投资建议等进行了分析，并重点分析了我国碳电极类行业将面临的机遇与挑战，对碳电极类行业未来的发展趋势及前景作出审慎分析与预测。是碳电极类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2024-2029年世界碳电极类行业市场运行形势分析</w:t>
      </w:r>
    </w:p>
    <w:p>
      <w:pPr>
        <w:spacing w:after="150"/>
      </w:pPr>
      <w:r>
        <w:rPr/>
        <w:t xml:space="preserve">第一节 2024-2029年全球碳电极类行业发展概况</w:t>
      </w:r>
    </w:p>
    <w:p>
      <w:pPr>
        <w:spacing w:after="150"/>
      </w:pPr>
      <w:r>
        <w:rPr/>
        <w:t xml:space="preserve">第二节 世界碳电极类行业发展走势</w:t>
      </w:r>
    </w:p>
    <w:p>
      <w:pPr>
        <w:spacing w:after="150"/>
      </w:pPr>
      <w:r>
        <w:rPr/>
        <w:t xml:space="preserve">一、全球碳电极类行业市场分布情况</w:t>
      </w:r>
    </w:p>
    <w:p>
      <w:pPr>
        <w:spacing w:after="150"/>
      </w:pPr>
      <w:r>
        <w:rPr/>
        <w:t xml:space="preserve">二、全球碳电极类行业发展趋势分析</w:t>
      </w:r>
    </w:p>
    <w:p>
      <w:pPr>
        <w:spacing w:after="150"/>
      </w:pPr>
      <w:r>
        <w:rPr/>
        <w:t xml:space="preserve">第三节 全球碳电极类行业重点国家和区域分析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>
          <w:b w:val="1"/>
          <w:bCs w:val="1"/>
        </w:rPr>
        <w:t xml:space="preserve">第二章 2024-2029年中国碳电极类产业发展环境分析</w:t>
      </w:r>
    </w:p>
    <w:p>
      <w:pPr>
        <w:spacing w:after="150"/>
      </w:pPr>
      <w:r>
        <w:rPr/>
        <w:t xml:space="preserve">第一节 2024-2029年中国宏观经济环境分析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碳电极类行业主管部门、行业监管体</w:t>
      </w:r>
    </w:p>
    <w:p>
      <w:pPr>
        <w:spacing w:after="150"/>
      </w:pPr>
      <w:r>
        <w:rPr/>
        <w:t xml:space="preserve">第三节 中国碳电极类行业主要法律法规及政策</w:t>
      </w:r>
    </w:p>
    <w:p>
      <w:pPr>
        <w:spacing w:after="150"/>
      </w:pPr>
      <w:r>
        <w:rPr/>
        <w:t xml:space="preserve">第四节 2024-2029年中国碳电极类产业社会环境发展分析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2024-2029年中国碳电极类产业发展现状</w:t>
      </w:r>
    </w:p>
    <w:p>
      <w:pPr>
        <w:spacing w:after="150"/>
      </w:pPr>
      <w:r>
        <w:rPr/>
        <w:t xml:space="preserve">第一节 碳电极类行业的有关概况</w:t>
      </w:r>
    </w:p>
    <w:p>
      <w:pPr>
        <w:spacing w:after="150"/>
      </w:pPr>
      <w:r>
        <w:rPr/>
        <w:t xml:space="preserve">一、碳电极类的概念</w:t>
      </w:r>
    </w:p>
    <w:p>
      <w:pPr>
        <w:spacing w:after="150"/>
      </w:pPr>
      <w:r>
        <w:rPr/>
        <w:t xml:space="preserve">二、碳电极类的特点</w:t>
      </w:r>
    </w:p>
    <w:p>
      <w:pPr>
        <w:spacing w:after="150"/>
      </w:pPr>
      <w:r>
        <w:rPr/>
        <w:t xml:space="preserve">第二节 碳电极类的产业链情况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二、碳电极类行业产业链分析</w:t>
      </w:r>
    </w:p>
    <w:p>
      <w:pPr>
        <w:spacing w:after="150"/>
      </w:pPr>
      <w:r>
        <w:rPr/>
        <w:t xml:space="preserve">第三节 上下游行业对碳电极类行业的影响分析</w:t>
      </w:r>
    </w:p>
    <w:p>
      <w:pPr>
        <w:spacing w:after="150"/>
      </w:pPr>
      <w:r>
        <w:rPr>
          <w:b w:val="1"/>
          <w:bCs w:val="1"/>
        </w:rPr>
        <w:t xml:space="preserve">第四章 2024-2029年中国碳电极类行业技术发展分析</w:t>
      </w:r>
    </w:p>
    <w:p>
      <w:pPr>
        <w:spacing w:after="150"/>
      </w:pPr>
      <w:r>
        <w:rPr/>
        <w:t xml:space="preserve">第一节 中国碳电极类行业技术发展现状</w:t>
      </w:r>
    </w:p>
    <w:p>
      <w:pPr>
        <w:spacing w:after="150"/>
      </w:pPr>
      <w:r>
        <w:rPr/>
        <w:t xml:space="preserve">第二节 碳电极类行业技术特点分析</w:t>
      </w:r>
    </w:p>
    <w:p>
      <w:pPr>
        <w:spacing w:after="150"/>
      </w:pPr>
      <w:r>
        <w:rPr/>
        <w:t xml:space="preserve">第三节 碳电极类行业技术发展趋势分析</w:t>
      </w:r>
    </w:p>
    <w:p>
      <w:pPr>
        <w:spacing w:after="150"/>
      </w:pPr>
      <w:r>
        <w:rPr>
          <w:b w:val="1"/>
          <w:bCs w:val="1"/>
        </w:rPr>
        <w:t xml:space="preserve">第五章 2024-2029年中国碳电极类产业运行情况</w:t>
      </w:r>
    </w:p>
    <w:p>
      <w:pPr>
        <w:spacing w:after="150"/>
      </w:pPr>
      <w:r>
        <w:rPr/>
        <w:t xml:space="preserve">第一节 中国碳电极类行业发展状况</w:t>
      </w:r>
    </w:p>
    <w:p>
      <w:pPr>
        <w:spacing w:after="150"/>
      </w:pPr>
      <w:r>
        <w:rPr/>
        <w:t xml:space="preserve">一、2024-2029年碳电极类行业市场供给分析</w:t>
      </w:r>
    </w:p>
    <w:p>
      <w:pPr>
        <w:spacing w:after="150"/>
      </w:pPr>
      <w:r>
        <w:rPr/>
        <w:t xml:space="preserve">二、2024-2029年碳电极类行业市场需求分析</w:t>
      </w:r>
    </w:p>
    <w:p>
      <w:pPr>
        <w:spacing w:after="150"/>
      </w:pPr>
      <w:r>
        <w:rPr/>
        <w:t xml:space="preserve">三、2024-2029年碳电极类行业市场规模分析</w:t>
      </w:r>
    </w:p>
    <w:p>
      <w:pPr>
        <w:spacing w:after="150"/>
      </w:pPr>
      <w:r>
        <w:rPr/>
        <w:t xml:space="preserve">第二节 中国碳电极类行业集中度分析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第六章 2024-2029年中国碳电极类市场运行情况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第七章 2024-2029年中国碳电极类所属行业主要数据监测分析</w:t>
      </w:r>
    </w:p>
    <w:p>
      <w:pPr>
        <w:spacing w:after="150"/>
      </w:pPr>
      <w:r>
        <w:rPr/>
        <w:t xml:space="preserve">第一节 2024-2029年中国碳电极类所属行业总体数据分析</w:t>
      </w:r>
    </w:p>
    <w:p>
      <w:pPr>
        <w:spacing w:after="150"/>
      </w:pPr>
      <w:r>
        <w:rPr/>
        <w:t xml:space="preserve">一、2019-2023年中国碳电极类所属行业企业数据分析</w:t>
      </w:r>
    </w:p>
    <w:p>
      <w:pPr>
        <w:spacing w:after="150"/>
      </w:pPr>
      <w:r>
        <w:rPr/>
        <w:t xml:space="preserve">二、2019-2023年中国碳电极类所属行业企业数据分析</w:t>
      </w:r>
    </w:p>
    <w:p>
      <w:pPr>
        <w:spacing w:after="150"/>
      </w:pPr>
      <w:r>
        <w:rPr/>
        <w:t xml:space="preserve">三、2019-2023年中国碳电极类所属行业企业数据分析</w:t>
      </w:r>
    </w:p>
    <w:p>
      <w:pPr>
        <w:spacing w:after="150"/>
      </w:pPr>
      <w:r>
        <w:rPr/>
        <w:t xml:space="preserve">第二节 2024-2029年中国碳电极类所属行业不同规模企业数据分析</w:t>
      </w:r>
    </w:p>
    <w:p>
      <w:pPr>
        <w:spacing w:after="150"/>
      </w:pPr>
      <w:r>
        <w:rPr/>
        <w:t xml:space="preserve">一、2019-2023年中国碳电极类所属行业不同规模企业数据分析</w:t>
      </w:r>
    </w:p>
    <w:p>
      <w:pPr>
        <w:spacing w:after="150"/>
      </w:pPr>
      <w:r>
        <w:rPr/>
        <w:t xml:space="preserve">二、2019-2023年中国碳电极类所属行业不同规模企业数据分析</w:t>
      </w:r>
    </w:p>
    <w:p>
      <w:pPr>
        <w:spacing w:after="150"/>
      </w:pPr>
      <w:r>
        <w:rPr/>
        <w:t xml:space="preserve">三、2019-2023年中国碳电极类所属行业不同规模企业数据分析</w:t>
      </w:r>
    </w:p>
    <w:p>
      <w:pPr>
        <w:spacing w:after="150"/>
      </w:pPr>
      <w:r>
        <w:rPr/>
        <w:t xml:space="preserve">第三节 2024-2029年中国碳电极类所属行业不同所有制企业数据分析</w:t>
      </w:r>
    </w:p>
    <w:p>
      <w:pPr>
        <w:spacing w:after="150"/>
      </w:pPr>
      <w:r>
        <w:rPr/>
        <w:t xml:space="preserve">一、2019-2023年中国碳电极类所属行业不同所有制企业数据分析</w:t>
      </w:r>
    </w:p>
    <w:p>
      <w:pPr>
        <w:spacing w:after="150"/>
      </w:pPr>
      <w:r>
        <w:rPr/>
        <w:t xml:space="preserve">二、2019-2023年中国碳电极类所属行业不同所有制企业数据分析</w:t>
      </w:r>
    </w:p>
    <w:p>
      <w:pPr>
        <w:spacing w:after="150"/>
      </w:pPr>
      <w:r>
        <w:rPr/>
        <w:t xml:space="preserve">三、2019-2023年中国碳电极类所属行业不同所有制企业数据分析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2024-2029年中国碳电极类行业竞争情况</w:t>
      </w:r>
    </w:p>
    <w:p>
      <w:pPr>
        <w:spacing w:after="150"/>
      </w:pPr>
      <w:r>
        <w:rPr/>
        <w:t xml:space="preserve">第一节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>
          <w:b w:val="1"/>
          <w:bCs w:val="1"/>
        </w:rPr>
        <w:t xml:space="preserve">第九章 2024-2029年碳电极类行业重点生产企业分析</w:t>
      </w:r>
    </w:p>
    <w:p>
      <w:pPr>
        <w:spacing w:after="150"/>
      </w:pPr>
      <w:r>
        <w:rPr/>
        <w:t xml:space="preserve">第一节 河北顺天电极有限公司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第二节 焦作市东星炭电极有限公司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第三节 林州市碳素电极厂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第四节 天津龙汇碳石墨制品有限公司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第五节 大石桥市永鑫耐火材料有限责任公司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>
          <w:b w:val="1"/>
          <w:bCs w:val="1"/>
        </w:rPr>
        <w:t xml:space="preserve">第十章 2024-2029年碳电极类行业发展预测分析</w:t>
      </w:r>
    </w:p>
    <w:p>
      <w:pPr>
        <w:spacing w:after="150"/>
      </w:pPr>
      <w:r>
        <w:rPr/>
        <w:t xml:space="preserve">第一节 2024-2029年中国碳电极类行业未来发展预测分析</w:t>
      </w:r>
    </w:p>
    <w:p>
      <w:pPr>
        <w:spacing w:after="150"/>
      </w:pPr>
      <w:r>
        <w:rPr/>
        <w:t xml:space="preserve">一、中国碳电极类行业发展方向及投资机会分析</w:t>
      </w:r>
    </w:p>
    <w:p>
      <w:pPr>
        <w:spacing w:after="150"/>
      </w:pPr>
      <w:r>
        <w:rPr/>
        <w:t xml:space="preserve">二、2024-2029年中国碳电极类行业发展规模分析</w:t>
      </w:r>
    </w:p>
    <w:p>
      <w:pPr>
        <w:spacing w:after="150"/>
      </w:pPr>
      <w:r>
        <w:rPr/>
        <w:t xml:space="preserve">三、2024-2029年中国碳电极类行业发展趋势分析</w:t>
      </w:r>
    </w:p>
    <w:p>
      <w:pPr>
        <w:spacing w:after="150"/>
      </w:pPr>
      <w:r>
        <w:rPr/>
        <w:t xml:space="preserve">第二节 2024-2029年中国碳电极类行业供需预测</w:t>
      </w:r>
    </w:p>
    <w:p>
      <w:pPr>
        <w:spacing w:after="150"/>
      </w:pPr>
      <w:r>
        <w:rPr/>
        <w:t xml:space="preserve">一、2024-2029年中国碳电极类行业供给预测</w:t>
      </w:r>
    </w:p>
    <w:p>
      <w:pPr>
        <w:spacing w:after="150"/>
      </w:pPr>
      <w:r>
        <w:rPr/>
        <w:t xml:space="preserve">二、2024-2029年中国碳电极类行业需求预测</w:t>
      </w:r>
    </w:p>
    <w:p>
      <w:pPr>
        <w:spacing w:after="150"/>
      </w:pPr>
      <w:r>
        <w:rPr/>
        <w:t xml:space="preserve">第三节 2024-2029年中国碳电极类行业价格走势分析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2024-2029年中国碳电极类行业行业前景调研预警</w:t>
      </w:r>
    </w:p>
    <w:p>
      <w:pPr>
        <w:spacing w:after="150"/>
      </w:pPr>
      <w:r>
        <w:rPr/>
        <w:t xml:space="preserve">第一节 中国碳电极类行业存在问题分析</w:t>
      </w:r>
    </w:p>
    <w:p>
      <w:pPr>
        <w:spacing w:after="150"/>
      </w:pPr>
      <w:r>
        <w:rPr/>
        <w:t xml:space="preserve">第二节 中国碳电极类行业政策行业前景调研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2024-2029年中国碳电极类行业投资前景研究及投资建议</w:t>
      </w:r>
    </w:p>
    <w:p>
      <w:pPr>
        <w:spacing w:after="150"/>
      </w:pPr>
      <w:r>
        <w:rPr/>
        <w:t xml:space="preserve">第一节 碳电极类行业投资前景研究分析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碳电极类行业市场的重点客户战略实施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2024-2029年中国碳电极类市场深度分析及发展趋势研究咨询预测报告</dc:title>
  <dc:description>2024-2029年中国碳电极类市场深度分析及发展趋势研究咨询预测报告</dc:description>
  <dc:subject>2024-2029年中国碳电极类市场深度分析及发展趋势研究咨询预测报告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2024-01-22T15:01:53+08:00</dcterms:created>
  <dcterms:modified xsi:type="dcterms:W3CDTF">2024-01-22T15:01:53+08:00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