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2024-2029年中国洁净室工程行业市场现状调查及投资策略咨询报告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2009 年下半年以来受国家发布《电子信息产业调整和振兴规划》以及电子信息产品市场需求释放等因素的影响，下游行业对洁净室的需求不断增加，洁净室工程行业市场保持了稳定的增长趋势，2018年我国洁净室工程市场规模达到1021.2亿元。</w:t>
      </w:r>
    </w:p>
    <w:p>
      <w:pPr>
        <w:spacing w:after="150"/>
      </w:pPr>
      <w:r>
        <w:rPr/>
        <w:t xml:space="preserve">随着洁净室工程行业竞争的不断加剧，大型企业间并购整合与资本运作日趋频繁，国内外优秀的洁净室工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洁净室工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洁净室工程行业的市场走向和发展趋势。</w:t>
      </w:r>
    </w:p>
    <w:p>
      <w:pPr>
        <w:spacing w:after="150"/>
      </w:pPr>
      <w:r>
        <w:rPr/>
        <w:t xml:space="preserve">本报告专业!权威!报告根据洁净室工程行业的发展轨迹及多年的实践经验，对中国洁净室工程行业的内外部环境、行业发展现状、产业链发展状况、市场供需、竞争格局、标杆企业、发展趋势、机会风险、发展策略与投资建议等进行了分析，并重点分析了我国洁净室工程行业将面临的机遇与挑战，对洁净室工程行业未来的发展趋势及前景作出审慎分析与预测。是洁净室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2019-2023年洁净室行业基础及市场特征</w:t>
      </w:r>
    </w:p>
    <w:p>
      <w:pPr>
        <w:spacing w:after="150"/>
      </w:pPr>
      <w:r>
        <w:rPr/>
        <w:t xml:space="preserve">第一节 洁净室行业</w:t>
      </w:r>
    </w:p>
    <w:p>
      <w:pPr>
        <w:spacing w:after="150"/>
      </w:pPr>
      <w:r>
        <w:rPr/>
        <w:t xml:space="preserve">一、行业研究界定</w:t>
      </w:r>
    </w:p>
    <w:p>
      <w:pPr>
        <w:spacing w:after="150"/>
      </w:pPr>
      <w:r>
        <w:rPr/>
        <w:t xml:space="preserve">二、洁净技术</w:t>
      </w:r>
    </w:p>
    <w:p>
      <w:pPr>
        <w:spacing w:after="150"/>
      </w:pPr>
      <w:r>
        <w:rPr/>
        <w:t xml:space="preserve">第二节 行业市场特征分析</w:t>
      </w:r>
    </w:p>
    <w:p>
      <w:pPr>
        <w:spacing w:after="150"/>
      </w:pPr>
      <w:r>
        <w:rPr/>
        <w:t xml:space="preserve">一、行业经营特征</w:t>
      </w:r>
    </w:p>
    <w:p>
      <w:pPr>
        <w:spacing w:after="150"/>
      </w:pPr>
      <w:r>
        <w:rPr/>
        <w:t xml:space="preserve">二、行业经营模式</w:t>
      </w:r>
    </w:p>
    <w:p>
      <w:pPr>
        <w:spacing w:after="150"/>
      </w:pPr>
      <w:r>
        <w:rPr/>
        <w:t xml:space="preserve">三、行业周期性及区域性</w:t>
      </w:r>
    </w:p>
    <w:p>
      <w:pPr>
        <w:spacing w:after="150"/>
      </w:pPr>
      <w:r>
        <w:rPr/>
        <w:t xml:space="preserve">四、市场竞争格局及企业</w:t>
      </w:r>
    </w:p>
    <w:p>
      <w:pPr>
        <w:spacing w:after="150"/>
      </w:pPr>
      <w:r>
        <w:rPr/>
        <w:t xml:space="preserve">五、行业盈利水平分析</w:t>
      </w:r>
    </w:p>
    <w:p>
      <w:pPr>
        <w:spacing w:after="150"/>
      </w:pPr>
      <w:r>
        <w:rPr/>
        <w:t xml:space="preserve">六、行业进入壁垒分析</w:t>
      </w:r>
    </w:p>
    <w:p>
      <w:pPr>
        <w:spacing w:after="150"/>
      </w:pPr>
      <w:r>
        <w:rPr/>
        <w:t xml:space="preserve">七、行业的技术水平</w:t>
      </w:r>
    </w:p>
    <w:p>
      <w:pPr>
        <w:spacing w:after="150"/>
      </w:pPr>
      <w:r>
        <w:rPr/>
        <w:t xml:space="preserve">八、行业上下游分析</w:t>
      </w:r>
    </w:p>
    <w:p>
      <w:pPr>
        <w:spacing w:after="150"/>
      </w:pPr>
      <w:r>
        <w:rPr>
          <w:b w:val="1"/>
          <w:bCs w:val="1"/>
        </w:rPr>
        <w:t xml:space="preserve">第二章 中国洁净室行业调研环境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洁净室产业政策环境变化及影响分析</w:t>
      </w:r>
    </w:p>
    <w:p>
      <w:pPr>
        <w:spacing w:after="150"/>
      </w:pPr>
      <w:r>
        <w:rPr/>
        <w:t xml:space="preserve">第三节 洁净室产业社会环境变化及影响分析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第三章 2019-2023年洁净室行业运行现状分析</w:t>
      </w:r>
    </w:p>
    <w:p>
      <w:pPr>
        <w:spacing w:after="150"/>
      </w:pPr>
      <w:r>
        <w:rPr/>
        <w:t xml:space="preserve">第一节 全球洁净室市场</w:t>
      </w:r>
    </w:p>
    <w:p>
      <w:pPr>
        <w:spacing w:after="150"/>
      </w:pPr>
      <w:r>
        <w:rPr/>
        <w:t xml:space="preserve">一、2019-2023年全球洁净室市场规模情况</w:t>
      </w:r>
    </w:p>
    <w:p>
      <w:pPr>
        <w:spacing w:after="150"/>
      </w:pPr>
      <w:r>
        <w:rPr/>
        <w:t xml:space="preserve">第二节 我国洁净室行业</w:t>
      </w:r>
    </w:p>
    <w:p>
      <w:pPr>
        <w:spacing w:after="150"/>
      </w:pPr>
      <w:r>
        <w:rPr/>
        <w:t xml:space="preserve">一、行业发展历史及进程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第三节 消费市场调研</w:t>
      </w:r>
    </w:p>
    <w:p>
      <w:pPr>
        <w:spacing w:after="150"/>
      </w:pPr>
      <w:r>
        <w:rPr/>
        <w:t xml:space="preserve">一、电子行业</w:t>
      </w:r>
    </w:p>
    <w:p>
      <w:pPr>
        <w:spacing w:after="150"/>
      </w:pPr>
      <w:r>
        <w:rPr/>
        <w:t xml:space="preserve">二 光电及半导体行业</w:t>
      </w:r>
    </w:p>
    <w:p>
      <w:pPr>
        <w:spacing w:after="150"/>
      </w:pPr>
      <w:r>
        <w:rPr/>
        <w:t xml:space="preserve">三、医疗卫生领域</w:t>
      </w:r>
    </w:p>
    <w:p>
      <w:pPr>
        <w:spacing w:after="150"/>
      </w:pPr>
      <w:r>
        <w:rPr/>
        <w:t xml:space="preserve">四、医药及医疗器械行业</w:t>
      </w:r>
    </w:p>
    <w:p>
      <w:pPr>
        <w:spacing w:after="150"/>
      </w:pPr>
      <w:r>
        <w:rPr/>
        <w:t xml:space="preserve">五、其他领域</w:t>
      </w:r>
    </w:p>
    <w:p>
      <w:pPr>
        <w:spacing w:after="150"/>
      </w:pPr>
      <w:r>
        <w:rPr/>
        <w:t xml:space="preserve">第四节 行业发展影响因素</w:t>
      </w:r>
    </w:p>
    <w:p>
      <w:pPr>
        <w:spacing w:after="150"/>
      </w:pPr>
      <w:r>
        <w:rPr/>
        <w:t xml:space="preserve">一、有利因素分析</w:t>
      </w:r>
    </w:p>
    <w:p>
      <w:pPr>
        <w:spacing w:after="150"/>
      </w:pPr>
      <w:r>
        <w:rPr/>
        <w:t xml:space="preserve">二、不利因素分析</w:t>
      </w:r>
    </w:p>
    <w:p>
      <w:pPr>
        <w:spacing w:after="150"/>
      </w:pPr>
      <w:r>
        <w:rPr>
          <w:b w:val="1"/>
          <w:bCs w:val="1"/>
        </w:rPr>
        <w:t xml:space="preserve">第四章 企业运营分析</w:t>
      </w:r>
    </w:p>
    <w:p>
      <w:pPr>
        <w:spacing w:after="150"/>
      </w:pPr>
      <w:r>
        <w:rPr/>
        <w:t xml:space="preserve">第一节 苏州净化集团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第二节 深圳市中建南方环境股份有限公司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第三节 深圳市金开利科技股份有限公司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第四节 苏州天华超净科技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第五节 亚翔系统集成科技(苏州)股份有限公司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第六节 北京北净康华科技有限公司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第七节 深圳市新纶科技股份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>
          <w:b w:val="1"/>
          <w:bCs w:val="1"/>
        </w:rPr>
        <w:t xml:space="preserve">第五章 2024-2029年洁净室行业发展预测分析</w:t>
      </w:r>
    </w:p>
    <w:p>
      <w:pPr>
        <w:spacing w:after="150"/>
      </w:pPr>
      <w:r>
        <w:rPr/>
        <w:t xml:space="preserve">第一节 2024-2029年中国洁净室行业未来发展预测分析</w:t>
      </w:r>
    </w:p>
    <w:p>
      <w:pPr>
        <w:spacing w:after="150"/>
      </w:pPr>
      <w:r>
        <w:rPr/>
        <w:t xml:space="preserve">一、中国洁净室行业发展方向及投资机会分析</w:t>
      </w:r>
    </w:p>
    <w:p>
      <w:pPr>
        <w:spacing w:after="150"/>
      </w:pPr>
      <w:r>
        <w:rPr/>
        <w:t xml:space="preserve">二、2024-2029年中国洁净室行业发展规模分析</w:t>
      </w:r>
    </w:p>
    <w:p>
      <w:pPr>
        <w:spacing w:after="150"/>
      </w:pPr>
      <w:r>
        <w:rPr/>
        <w:t xml:space="preserve">三、2024-2029年中国洁净室行业发展趋势分析</w:t>
      </w:r>
    </w:p>
    <w:p>
      <w:pPr>
        <w:spacing w:after="150"/>
      </w:pPr>
      <w:r>
        <w:rPr/>
        <w:t xml:space="preserve">第二节 2024-2029年中国洁净室行业供需预测</w:t>
      </w:r>
    </w:p>
    <w:p>
      <w:pPr>
        <w:spacing w:after="150"/>
      </w:pPr>
      <w:r>
        <w:rPr/>
        <w:t xml:space="preserve">第六章 2024-2029年中国洁净室行业投资前景预警</w:t>
      </w:r>
    </w:p>
    <w:p>
      <w:pPr>
        <w:spacing w:after="150"/>
      </w:pPr>
      <w:r>
        <w:rPr/>
        <w:t xml:space="preserve">第一节 中国洁净室行业存在问题分析</w:t>
      </w:r>
    </w:p>
    <w:p>
      <w:pPr>
        <w:spacing w:after="150"/>
      </w:pPr>
      <w:r>
        <w:rPr/>
        <w:t xml:space="preserve">第二节 中国洁净室行业政策投资前景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第七章 2024-2029年中国洁净室行业投资策略</w:t>
      </w:r>
    </w:p>
    <w:p>
      <w:pPr>
        <w:spacing w:after="150"/>
      </w:pPr>
      <w:r>
        <w:rPr/>
        <w:t xml:space="preserve">第一节 洁净室行业投资策略分析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洁净室行业市场的重点客户战略实施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第八章 行业建议</w:t>
      </w:r>
    </w:p>
    <w:p>
      <w:pPr>
        <w:spacing w:after="150"/>
      </w:pPr>
      <w:r>
        <w:rPr/>
        <w:t xml:space="preserve">第一节 行业发展建议</w:t>
      </w:r>
    </w:p>
    <w:p>
      <w:pPr>
        <w:spacing w:after="150"/>
      </w:pPr>
      <w:r>
        <w:rPr/>
        <w:t xml:space="preserve">第二节 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图表：2024-2029年中国gdp及增长率统计</w:t>
      </w:r>
    </w:p>
    <w:p>
      <w:pPr>
        <w:spacing w:after="150"/>
      </w:pPr>
      <w:r>
        <w:rPr/>
        <w:t xml:space="preserve">图表：2019-2023年国内生产总值统计</w:t>
      </w:r>
    </w:p>
    <w:p>
      <w:pPr>
        <w:spacing w:after="150"/>
      </w:pPr>
      <w:r>
        <w:rPr/>
        <w:t xml:space="preserve">图表：2019-2023年-2019-2023年工业经济增长情况</w:t>
      </w:r>
    </w:p>
    <w:p>
      <w:pPr>
        <w:spacing w:after="150"/>
      </w:pPr>
      <w:r>
        <w:rPr/>
        <w:t xml:space="preserve">图表：2019-2023年中国社会固定投资额以及增长率</w:t>
      </w:r>
    </w:p>
    <w:p>
      <w:pPr>
        <w:spacing w:after="150"/>
      </w:pPr>
      <w:r>
        <w:rPr/>
        <w:t xml:space="preserve">图表：2019-2023年中国全社会固定资产投资统计</w:t>
      </w:r>
    </w:p>
    <w:p>
      <w:pPr>
        <w:spacing w:after="150"/>
      </w:pPr>
      <w:r>
        <w:rPr/>
        <w:t xml:space="preserve">图表：2019-2023年年末中国人口数及其构成</w:t>
      </w:r>
    </w:p>
    <w:p>
      <w:pPr>
        <w:spacing w:after="150"/>
      </w:pPr>
      <w:r>
        <w:rPr/>
        <w:t xml:space="preserve">图表：2019-2023年中国普通本专科、中等职业教育及普通高中招生人数</w:t>
      </w:r>
    </w:p>
    <w:p>
      <w:pPr>
        <w:spacing w:after="150"/>
      </w:pPr>
      <w:r>
        <w:rPr/>
        <w:t xml:space="preserve">图表：2019-2023年中究与试验发展(r&amp;d)经费支出</w:t>
      </w:r>
    </w:p>
    <w:p>
      <w:pPr>
        <w:spacing w:after="150"/>
      </w:pPr>
      <w:r>
        <w:rPr/>
        <w:t xml:space="preserve">图表：2019-2023年中国城镇新增就业人数</w:t>
      </w:r>
    </w:p>
    <w:p>
      <w:pPr>
        <w:spacing w:after="150"/>
      </w:pPr>
      <w:r>
        <w:rPr/>
        <w:t xml:space="preserve">图表：2019-2023年中国国家全员劳动生产率</w:t>
      </w:r>
    </w:p>
    <w:p>
      <w:pPr>
        <w:spacing w:after="150"/>
      </w:pPr>
      <w:r>
        <w:rPr/>
        <w:t xml:space="preserve">图表：洁净室工程行业产业链</w:t>
      </w:r>
    </w:p>
    <w:p>
      <w:pPr>
        <w:spacing w:after="150"/>
      </w:pPr>
      <w:r>
        <w:rPr/>
        <w:t xml:space="preserve">图表：2024-2029年中国洁净室工程行业总产值情况</w:t>
      </w:r>
    </w:p>
    <w:p>
      <w:pPr>
        <w:spacing w:after="150"/>
      </w:pPr>
      <w:r>
        <w:rPr/>
        <w:t xml:space="preserve">图表：2024-2029年中国洁净室工程行业价格走势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2024-2029年中国洁净室工程行业市场现状调查及投资策略咨询报告</dc:title>
  <dc:description>2024-2029年中国洁净室工程行业市场现状调查及投资策略咨询报告</dc:description>
  <dc:subject>2024-2029年中国洁净室工程行业市场现状调查及投资策略咨询报告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2024-01-22T14:34:38+08:00</dcterms:created>
  <dcterms:modified xsi:type="dcterms:W3CDTF">2024-01-22T14:34:38+08:00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