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2024-2029年当归行业市场调研与投资战略分析报告</w:t>
      </w:r>
    </w:p>
    <w:p>
      <w:pPr>
        <w:spacing w:after="150"/>
      </w:pPr>
      <w:r>
        <w:rPr>
          <w:b w:val="1"/>
          <w:bCs w:val="1"/>
        </w:rPr>
        <w:t xml:space="preserve">报告简介</w:t>
      </w:r>
    </w:p>
    <w:p>
      <w:pPr>
        <w:spacing w:after="150"/>
      </w:pPr>
      <w:r>
        <w:rPr/>
        <w:t xml:space="preserve">当归入药，历史悠久，《本草纲目》对当归的功效这样描述：“治头痛，心腹诸痛，润肠胃筋骨皮肤，治痈疽.排脓止痛和血补血.”当归在临床上应用范围很广，现代医学证明当归具有补血和血，调经止痛，润燥滑肠、抗癌、抗老防老、抗疲劳、提高免疫力之功效.当归用于血虚萎黄，眩晕心悸，月经不调，经闭痛经，虚寒腹痛，风湿痹痛，跌扑损伤，痈疽疮疡，肠燥便秘.酒当归活血通经.用于经闭痛经，风湿痹痛，跌扑损伤。</w:t>
      </w:r>
    </w:p>
    <w:p>
      <w:pPr>
        <w:spacing w:after="150"/>
      </w:pPr>
      <w:r>
        <w:rPr/>
        <w:t xml:space="preserve">岷县素有“中国当归之乡”的美誉，是全国有名的道地中药材主产区，境内盛产当归、黄芪、红芪、党参等名贵中药材238种，尤以“岷归”驰名中外。“岷归”具有很高的药用、食用价值，产量占全国总产量的70%。因其质量最佳、含量丰富、产量最大、销量最广而驰名中外，远销东南亚、港澳台及欧美等20多个国家和地区，被欧洲人誉为“中国妇科人参”，是世界当归中的上品。</w:t>
      </w:r>
    </w:p>
    <w:p>
      <w:pPr>
        <w:spacing w:after="150"/>
      </w:pPr>
      <w:r>
        <w:rPr/>
        <w:t xml:space="preserve">近年来，岷县把中药材产业作为增加农民收入、支撑脱贫攻坚的主导产业，作为促进县域经济发展的首位产业和富民强县的支柱产业，全产业链打造和开发，推动中药材产业不断发展壮大，取得了显著成效，有力支撑了脱贫攻坚。以岷归为主的道地中药材产业已经成为岷县增加农民收入的战略性主导产业、促进县域经济发展的首位产业和富民强县的支柱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当归行业研究单位等公布和提供的大量资料以及对行业内企业调研访察所获得的大量第一手数据，对中国当归市场的发展状况、供需状况、竞争格局、赢利水平、发展趋势等进行了分析。报告重点分析了当归前十大企业的研发、产销、战略、经营状况等。报告还对当归市场风险进行了预测，为当归生产厂家、流通企业以及零售商提供了新的投资机会和可借鉴的操作模式，对欲在当归行业从事资本运作的经济实体等单位准确了解目前中国当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当归概况</w:t>
      </w:r>
    </w:p>
    <w:p>
      <w:pPr>
        <w:spacing w:after="150"/>
      </w:pPr>
      <w:r>
        <w:rPr/>
        <w:t xml:space="preserve">第一节 当归概念</w:t>
      </w:r>
    </w:p>
    <w:p>
      <w:pPr>
        <w:spacing w:after="150"/>
      </w:pPr>
      <w:r>
        <w:rPr/>
        <w:t xml:space="preserve">一、形态特征</w:t>
      </w:r>
    </w:p>
    <w:p>
      <w:pPr>
        <w:spacing w:after="150"/>
      </w:pPr>
      <w:r>
        <w:rPr/>
        <w:t xml:space="preserve">二、生长习性</w:t>
      </w:r>
    </w:p>
    <w:p>
      <w:pPr>
        <w:spacing w:after="150"/>
      </w:pPr>
      <w:r>
        <w:rPr/>
        <w:t xml:space="preserve">三、地理分布</w:t>
      </w:r>
    </w:p>
    <w:p>
      <w:pPr>
        <w:spacing w:after="150"/>
      </w:pPr>
      <w:r>
        <w:rPr/>
        <w:t xml:space="preserve">四、主要品类</w:t>
      </w:r>
    </w:p>
    <w:p>
      <w:pPr>
        <w:spacing w:after="150"/>
      </w:pPr>
      <w:r>
        <w:rPr/>
        <w:t xml:space="preserve">五、主要价值</w:t>
      </w:r>
    </w:p>
    <w:p>
      <w:pPr>
        <w:spacing w:after="150"/>
      </w:pPr>
      <w:r>
        <w:rPr/>
        <w:t xml:space="preserve">1、药用价值</w:t>
      </w:r>
    </w:p>
    <w:p>
      <w:pPr>
        <w:spacing w:after="150"/>
      </w:pPr>
      <w:r>
        <w:rPr/>
        <w:t xml:space="preserve">2、八大好处</w:t>
      </w:r>
    </w:p>
    <w:p>
      <w:pPr>
        <w:spacing w:after="150"/>
      </w:pPr>
      <w:r>
        <w:rPr/>
        <w:t xml:space="preserve">3、食用价值</w:t>
      </w:r>
    </w:p>
    <w:p>
      <w:pPr>
        <w:spacing w:after="150"/>
      </w:pPr>
      <w:r>
        <w:rPr/>
        <w:t xml:space="preserve">六、药材鉴别</w:t>
      </w:r>
    </w:p>
    <w:p>
      <w:pPr>
        <w:spacing w:after="150"/>
      </w:pPr>
      <w:r>
        <w:rPr/>
        <w:t xml:space="preserve">第二节 当归市场特征分析</w:t>
      </w:r>
    </w:p>
    <w:p>
      <w:pPr>
        <w:spacing w:after="150"/>
      </w:pPr>
      <w:r>
        <w:rPr/>
        <w:t xml:space="preserve">一、当归的地位与作用</w:t>
      </w:r>
    </w:p>
    <w:p>
      <w:pPr>
        <w:spacing w:after="150"/>
      </w:pPr>
      <w:r>
        <w:rPr/>
        <w:t xml:space="preserve">二、产业关联度</w:t>
      </w:r>
    </w:p>
    <w:p>
      <w:pPr>
        <w:spacing w:after="150"/>
      </w:pPr>
      <w:r>
        <w:rPr/>
        <w:t xml:space="preserve">三、当归生命周期</w:t>
      </w:r>
    </w:p>
    <w:p>
      <w:pPr>
        <w:spacing w:after="150"/>
      </w:pPr>
      <w:r>
        <w:rPr/>
        <w:t xml:space="preserve">第三节 当归行业链分析</w:t>
      </w:r>
    </w:p>
    <w:p>
      <w:pPr>
        <w:spacing w:after="150"/>
      </w:pPr>
      <w:r>
        <w:rPr/>
        <w:t xml:space="preserve">一、当归行业链结构</w:t>
      </w:r>
    </w:p>
    <w:p>
      <w:pPr>
        <w:spacing w:after="150"/>
      </w:pPr>
      <w:r>
        <w:rPr/>
        <w:t xml:space="preserve">二、当归上游产业发展现状</w:t>
      </w:r>
    </w:p>
    <w:p>
      <w:pPr>
        <w:spacing w:after="150"/>
      </w:pPr>
      <w:r>
        <w:rPr/>
        <w:t xml:space="preserve">三、当归下游产业需求分析</w:t>
      </w:r>
    </w:p>
    <w:p>
      <w:pPr>
        <w:spacing w:after="150"/>
      </w:pPr>
      <w:r>
        <w:rPr/>
        <w:t xml:space="preserve">第四节 2024-2029年当归行业发展环境分析</w:t>
      </w:r>
    </w:p>
    <w:p>
      <w:pPr>
        <w:spacing w:after="150"/>
      </w:pPr>
      <w:r>
        <w:rPr/>
        <w:t xml:space="preserve">一、经济形势分析</w:t>
      </w:r>
    </w:p>
    <w:p>
      <w:pPr>
        <w:spacing w:after="150"/>
      </w:pPr>
      <w:r>
        <w:rPr/>
        <w:t xml:space="preserve">二、行业政策规划</w:t>
      </w:r>
    </w:p>
    <w:p>
      <w:pPr>
        <w:spacing w:after="150"/>
      </w:pPr>
      <w:r>
        <w:rPr/>
        <w:t xml:space="preserve">三、行业技术标准</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中药材行业发展现状</w:t>
      </w:r>
    </w:p>
    <w:p>
      <w:pPr>
        <w:spacing w:after="150"/>
      </w:pPr>
      <w:r>
        <w:rPr/>
        <w:t xml:space="preserve">第一节 中国中药产业发展分析</w:t>
      </w:r>
    </w:p>
    <w:p>
      <w:pPr>
        <w:spacing w:after="150"/>
      </w:pPr>
      <w:r>
        <w:rPr/>
        <w:t xml:space="preserve">一、中国中药产业发展现状</w:t>
      </w:r>
    </w:p>
    <w:p>
      <w:pPr>
        <w:spacing w:after="150"/>
      </w:pPr>
      <w:r>
        <w:rPr/>
        <w:t xml:space="preserve">二、中国中药产业市场规模</w:t>
      </w:r>
    </w:p>
    <w:p>
      <w:pPr>
        <w:spacing w:after="150"/>
      </w:pPr>
      <w:r>
        <w:rPr/>
        <w:t xml:space="preserve">三、中国中药产业需求状况</w:t>
      </w:r>
    </w:p>
    <w:p>
      <w:pPr>
        <w:spacing w:after="150"/>
      </w:pPr>
      <w:r>
        <w:rPr/>
        <w:t xml:space="preserve">第二节 中国中药材产业发展分析</w:t>
      </w:r>
    </w:p>
    <w:p>
      <w:pPr>
        <w:spacing w:after="150"/>
      </w:pPr>
      <w:r>
        <w:rPr/>
        <w:t xml:space="preserve">一、中国中药材产业发展现状</w:t>
      </w:r>
    </w:p>
    <w:p>
      <w:pPr>
        <w:spacing w:after="150"/>
      </w:pPr>
      <w:r>
        <w:rPr/>
        <w:t xml:space="preserve">二、中国中药材产业市场规模</w:t>
      </w:r>
    </w:p>
    <w:p>
      <w:pPr>
        <w:spacing w:after="150"/>
      </w:pPr>
      <w:r>
        <w:rPr/>
        <w:t xml:space="preserve">三、中药材流通追溯体系建设</w:t>
      </w:r>
    </w:p>
    <w:p>
      <w:pPr>
        <w:spacing w:after="150"/>
      </w:pPr>
      <w:r>
        <w:rPr/>
        <w:t xml:space="preserve">四、中药材重点品种流通分析</w:t>
      </w:r>
    </w:p>
    <w:p>
      <w:pPr>
        <w:spacing w:after="150"/>
      </w:pPr>
      <w:r>
        <w:rPr/>
        <w:t xml:space="preserve">第三节 中药材产业发展前景与趋势</w:t>
      </w:r>
    </w:p>
    <w:p>
      <w:pPr>
        <w:spacing w:after="150"/>
      </w:pPr>
      <w:r>
        <w:rPr>
          <w:b w:val="1"/>
          <w:bCs w:val="1"/>
        </w:rPr>
        <w:t xml:space="preserve">第三章 中国当归行业运行分析</w:t>
      </w:r>
    </w:p>
    <w:p>
      <w:pPr>
        <w:spacing w:after="150"/>
      </w:pPr>
      <w:r>
        <w:rPr/>
        <w:t xml:space="preserve">第一节 中国当归行业发展状况分析</w:t>
      </w:r>
    </w:p>
    <w:p>
      <w:pPr>
        <w:spacing w:after="150"/>
      </w:pPr>
      <w:r>
        <w:rPr/>
        <w:t xml:space="preserve">一、中国当归行业发展阶段</w:t>
      </w:r>
    </w:p>
    <w:p>
      <w:pPr>
        <w:spacing w:after="150"/>
      </w:pPr>
      <w:r>
        <w:rPr/>
        <w:t xml:space="preserve">二、中国当归行业发展概况</w:t>
      </w:r>
    </w:p>
    <w:p>
      <w:pPr>
        <w:spacing w:after="150"/>
      </w:pPr>
      <w:r>
        <w:rPr/>
        <w:t xml:space="preserve">三、中国当归行业发展特点</w:t>
      </w:r>
    </w:p>
    <w:p>
      <w:pPr>
        <w:spacing w:after="150"/>
      </w:pPr>
      <w:r>
        <w:rPr/>
        <w:t xml:space="preserve">四、中国当归行业市场规模</w:t>
      </w:r>
    </w:p>
    <w:p>
      <w:pPr>
        <w:spacing w:after="150"/>
      </w:pPr>
      <w:r>
        <w:rPr/>
        <w:t xml:space="preserve">五、中国当归行业发展动态</w:t>
      </w:r>
    </w:p>
    <w:p>
      <w:pPr>
        <w:spacing w:after="150"/>
      </w:pPr>
      <w:r>
        <w:rPr/>
        <w:t xml:space="preserve">第二节 当归行业经营模式分析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当归细分产品市场分析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b w:val="1"/>
          <w:bCs w:val="1"/>
        </w:rPr>
        <w:t xml:space="preserve">第四章 当归流通市场市场分析</w:t>
      </w:r>
    </w:p>
    <w:p>
      <w:pPr>
        <w:spacing w:after="150"/>
      </w:pPr>
      <w:r>
        <w:rPr/>
        <w:t xml:space="preserve">第一节 2019-2023年当归市场供求状况</w:t>
      </w:r>
    </w:p>
    <w:p>
      <w:pPr>
        <w:spacing w:after="150"/>
      </w:pPr>
      <w:r>
        <w:rPr/>
        <w:t xml:space="preserve">一、2019-2023年当归产量</w:t>
      </w:r>
    </w:p>
    <w:p>
      <w:pPr>
        <w:spacing w:after="150"/>
      </w:pPr>
      <w:r>
        <w:rPr/>
        <w:t xml:space="preserve">二、2019-2023年当归需求量</w:t>
      </w:r>
    </w:p>
    <w:p>
      <w:pPr>
        <w:spacing w:after="150"/>
      </w:pPr>
      <w:r>
        <w:rPr/>
        <w:t xml:space="preserve">三、2019-2023年当归库存量</w:t>
      </w:r>
    </w:p>
    <w:p>
      <w:pPr>
        <w:spacing w:after="150"/>
      </w:pPr>
      <w:r>
        <w:rPr/>
        <w:t xml:space="preserve">四、2019-2023年当归流通量</w:t>
      </w:r>
    </w:p>
    <w:p>
      <w:pPr>
        <w:spacing w:after="150"/>
      </w:pPr>
      <w:r>
        <w:rPr/>
        <w:t xml:space="preserve">五、2019-2023年当归市场供需平衡</w:t>
      </w:r>
    </w:p>
    <w:p>
      <w:pPr>
        <w:spacing w:after="150"/>
      </w:pPr>
      <w:r>
        <w:rPr/>
        <w:t xml:space="preserve">第二节 2019-2023年中国当归行业市场价格分析</w:t>
      </w:r>
    </w:p>
    <w:p>
      <w:pPr>
        <w:spacing w:after="150"/>
      </w:pPr>
      <w:r>
        <w:rPr/>
        <w:t xml:space="preserve">一、2019-2023年当归价格走势</w:t>
      </w:r>
    </w:p>
    <w:p>
      <w:pPr>
        <w:spacing w:after="150"/>
      </w:pPr>
      <w:r>
        <w:rPr/>
        <w:t xml:space="preserve">二、影响当归产品价格的关键因素分析</w:t>
      </w:r>
    </w:p>
    <w:p>
      <w:pPr>
        <w:spacing w:after="150"/>
      </w:pPr>
      <w:r>
        <w:rPr/>
        <w:t xml:space="preserve">三、2024-2029年当归产品价格变化趋势</w:t>
      </w:r>
    </w:p>
    <w:p>
      <w:pPr>
        <w:spacing w:after="150"/>
      </w:pPr>
      <w:r>
        <w:rPr/>
        <w:t xml:space="preserve">第三节 2019-2023年当归成本与收益分析</w:t>
      </w:r>
    </w:p>
    <w:p>
      <w:pPr>
        <w:spacing w:after="150"/>
      </w:pPr>
      <w:r>
        <w:rPr/>
        <w:t xml:space="preserve">一、2019-2023年当归成本数据</w:t>
      </w:r>
    </w:p>
    <w:p>
      <w:pPr>
        <w:spacing w:after="150"/>
      </w:pPr>
      <w:r>
        <w:rPr/>
        <w:t xml:space="preserve">二、2019-2023年当归收益数据</w:t>
      </w:r>
    </w:p>
    <w:p>
      <w:pPr>
        <w:spacing w:after="150"/>
      </w:pPr>
      <w:r>
        <w:rPr/>
        <w:t xml:space="preserve">第四节 2019-2023年当归行业进出口分析</w:t>
      </w:r>
    </w:p>
    <w:p>
      <w:pPr>
        <w:spacing w:after="150"/>
      </w:pPr>
      <w:r>
        <w:rPr/>
        <w:t xml:space="preserve">一、2019-2023年当归行业进口数据分析</w:t>
      </w:r>
    </w:p>
    <w:p>
      <w:pPr>
        <w:spacing w:after="150"/>
      </w:pPr>
      <w:r>
        <w:rPr/>
        <w:t xml:space="preserve">二、2019-2023年当归行业出口数据分析</w:t>
      </w:r>
    </w:p>
    <w:p>
      <w:pPr>
        <w:spacing w:after="150"/>
      </w:pPr>
      <w:r>
        <w:rPr/>
        <w:t xml:space="preserve">三、2024-2029年当归行业进口数据预测</w:t>
      </w:r>
    </w:p>
    <w:p>
      <w:pPr>
        <w:spacing w:after="150"/>
      </w:pPr>
      <w:r>
        <w:rPr/>
        <w:t xml:space="preserve">四、2024-2029年当归行业出口数据预测</w:t>
      </w:r>
    </w:p>
    <w:p>
      <w:pPr>
        <w:spacing w:after="150"/>
      </w:pPr>
      <w:r>
        <w:rPr>
          <w:b w:val="1"/>
          <w:bCs w:val="1"/>
        </w:rPr>
        <w:t xml:space="preserve">第五章 2019-2023年中国当归行业市场竞争格局分析</w:t>
      </w:r>
    </w:p>
    <w:p>
      <w:pPr>
        <w:spacing w:after="150"/>
      </w:pPr>
      <w:r>
        <w:rPr/>
        <w:t xml:space="preserve">第一节 当归行业集中度分析</w:t>
      </w:r>
    </w:p>
    <w:p>
      <w:pPr>
        <w:spacing w:after="150"/>
      </w:pPr>
      <w:r>
        <w:rPr/>
        <w:t xml:space="preserve">一、当归市场集中度分析</w:t>
      </w:r>
    </w:p>
    <w:p>
      <w:pPr>
        <w:spacing w:after="150"/>
      </w:pPr>
      <w:r>
        <w:rPr/>
        <w:t xml:space="preserve">二、当归企业集中度分析</w:t>
      </w:r>
    </w:p>
    <w:p>
      <w:pPr>
        <w:spacing w:after="150"/>
      </w:pPr>
      <w:r>
        <w:rPr/>
        <w:t xml:space="preserve">三、当归区域集中度分析</w:t>
      </w:r>
    </w:p>
    <w:p>
      <w:pPr>
        <w:spacing w:after="150"/>
      </w:pPr>
      <w:r>
        <w:rPr/>
        <w:t xml:space="preserve">第二节 当归行业竞争格局分析</w:t>
      </w:r>
    </w:p>
    <w:p>
      <w:pPr>
        <w:spacing w:after="150"/>
      </w:pPr>
      <w:r>
        <w:rPr/>
        <w:t xml:space="preserve">一、中国当归行业竞争格局</w:t>
      </w:r>
    </w:p>
    <w:p>
      <w:pPr>
        <w:spacing w:after="150"/>
      </w:pPr>
      <w:r>
        <w:rPr/>
        <w:t xml:space="preserve">二、中国当归在国际市场的现状分析</w:t>
      </w:r>
    </w:p>
    <w:p>
      <w:pPr>
        <w:spacing w:after="150"/>
      </w:pPr>
      <w:r>
        <w:rPr/>
        <w:t xml:space="preserve">三、中国当归产业国内外竞争优势对比</w:t>
      </w:r>
    </w:p>
    <w:p>
      <w:pPr>
        <w:spacing w:after="150"/>
      </w:pPr>
      <w:r>
        <w:rPr/>
        <w:t xml:space="preserve">四、中国当归行业主要企业竞争力分析</w:t>
      </w:r>
    </w:p>
    <w:p>
      <w:pPr>
        <w:spacing w:after="150"/>
      </w:pPr>
      <w:r>
        <w:rPr/>
        <w:t xml:space="preserve">第三节 中国当归产业竞争策略</w:t>
      </w:r>
    </w:p>
    <w:p>
      <w:pPr>
        <w:spacing w:after="150"/>
      </w:pPr>
      <w:r>
        <w:rPr>
          <w:b w:val="1"/>
          <w:bCs w:val="1"/>
        </w:rPr>
        <w:t xml:space="preserve">第六章 当归市场整体发展分析</w:t>
      </w:r>
    </w:p>
    <w:p>
      <w:pPr>
        <w:spacing w:after="150"/>
      </w:pPr>
      <w:r>
        <w:rPr/>
        <w:t xml:space="preserve">第一节 当归行业种植情况</w:t>
      </w:r>
    </w:p>
    <w:p>
      <w:pPr>
        <w:spacing w:after="150"/>
      </w:pPr>
      <w:r>
        <w:rPr/>
        <w:t xml:space="preserve">一、当归行业种植业现状</w:t>
      </w:r>
    </w:p>
    <w:p>
      <w:pPr>
        <w:spacing w:after="150"/>
      </w:pPr>
      <w:r>
        <w:rPr/>
        <w:t xml:space="preserve">二、当归行业种植面积分析</w:t>
      </w:r>
    </w:p>
    <w:p>
      <w:pPr>
        <w:spacing w:after="150"/>
      </w:pPr>
      <w:r>
        <w:rPr/>
        <w:t xml:space="preserve">三、当归行业gap种植技术</w:t>
      </w:r>
    </w:p>
    <w:p>
      <w:pPr>
        <w:spacing w:after="150"/>
      </w:pPr>
      <w:r>
        <w:rPr/>
        <w:t xml:space="preserve">第二节 当归行业分布及采收加工储藏</w:t>
      </w:r>
    </w:p>
    <w:p>
      <w:pPr>
        <w:spacing w:after="150"/>
      </w:pPr>
      <w:r>
        <w:rPr/>
        <w:t xml:space="preserve">一、当归行业分布情况</w:t>
      </w:r>
    </w:p>
    <w:p>
      <w:pPr>
        <w:spacing w:after="150"/>
      </w:pPr>
      <w:r>
        <w:rPr/>
        <w:t xml:space="preserve">二、当归行业采收及加工</w:t>
      </w:r>
    </w:p>
    <w:p>
      <w:pPr>
        <w:spacing w:after="150"/>
      </w:pPr>
      <w:r>
        <w:rPr/>
        <w:t xml:space="preserve">三、当归行业储藏养护</w:t>
      </w:r>
    </w:p>
    <w:p>
      <w:pPr>
        <w:spacing w:after="150"/>
      </w:pPr>
      <w:r>
        <w:rPr/>
        <w:t xml:space="preserve">第三节 中国当归主要产区区域市场分析</w:t>
      </w:r>
    </w:p>
    <w:p>
      <w:pPr>
        <w:spacing w:after="150"/>
      </w:pPr>
      <w:r>
        <w:rPr/>
        <w:t xml:space="preserve">一、甘肃</w:t>
      </w:r>
    </w:p>
    <w:p>
      <w:pPr>
        <w:spacing w:after="150"/>
      </w:pPr>
      <w:r>
        <w:rPr/>
        <w:t xml:space="preserve">1、产业现状</w:t>
      </w:r>
    </w:p>
    <w:p>
      <w:pPr>
        <w:spacing w:after="150"/>
      </w:pPr>
      <w:r>
        <w:rPr/>
        <w:t xml:space="preserve">2、产业规模</w:t>
      </w:r>
    </w:p>
    <w:p>
      <w:pPr>
        <w:spacing w:after="150"/>
      </w:pPr>
      <w:r>
        <w:rPr/>
        <w:t xml:space="preserve">二、云南</w:t>
      </w:r>
    </w:p>
    <w:p>
      <w:pPr>
        <w:spacing w:after="150"/>
      </w:pPr>
      <w:r>
        <w:rPr/>
        <w:t xml:space="preserve">1、产业现状</w:t>
      </w:r>
    </w:p>
    <w:p>
      <w:pPr>
        <w:spacing w:after="150"/>
      </w:pPr>
      <w:r>
        <w:rPr/>
        <w:t xml:space="preserve">2、产业规模</w:t>
      </w:r>
    </w:p>
    <w:p>
      <w:pPr>
        <w:spacing w:after="150"/>
      </w:pPr>
      <w:r>
        <w:rPr/>
        <w:t xml:space="preserve">三、四川</w:t>
      </w:r>
    </w:p>
    <w:p>
      <w:pPr>
        <w:spacing w:after="150"/>
      </w:pPr>
      <w:r>
        <w:rPr/>
        <w:t xml:space="preserve">1、产业现状</w:t>
      </w:r>
    </w:p>
    <w:p>
      <w:pPr>
        <w:spacing w:after="150"/>
      </w:pPr>
      <w:r>
        <w:rPr/>
        <w:t xml:space="preserve">2、产业规模</w:t>
      </w:r>
    </w:p>
    <w:p>
      <w:pPr>
        <w:spacing w:after="150"/>
      </w:pPr>
      <w:r>
        <w:rPr/>
        <w:t xml:space="preserve">四、陕西</w:t>
      </w:r>
    </w:p>
    <w:p>
      <w:pPr>
        <w:spacing w:after="150"/>
      </w:pPr>
      <w:r>
        <w:rPr/>
        <w:t xml:space="preserve">1、产业现状</w:t>
      </w:r>
    </w:p>
    <w:p>
      <w:pPr>
        <w:spacing w:after="150"/>
      </w:pPr>
      <w:r>
        <w:rPr/>
        <w:t xml:space="preserve">2、产业规模</w:t>
      </w:r>
    </w:p>
    <w:p>
      <w:pPr>
        <w:spacing w:after="150"/>
      </w:pPr>
      <w:r>
        <w:rPr/>
        <w:t xml:space="preserve">五、湖北</w:t>
      </w:r>
    </w:p>
    <w:p>
      <w:pPr>
        <w:spacing w:after="150"/>
      </w:pPr>
      <w:r>
        <w:rPr/>
        <w:t xml:space="preserve">1、产业现状</w:t>
      </w:r>
    </w:p>
    <w:p>
      <w:pPr>
        <w:spacing w:after="150"/>
      </w:pPr>
      <w:r>
        <w:rPr/>
        <w:t xml:space="preserve">2、产业规模</w:t>
      </w:r>
    </w:p>
    <w:p>
      <w:pPr>
        <w:spacing w:after="150"/>
      </w:pPr>
      <w:r>
        <w:rPr/>
        <w:t xml:space="preserve">六、青海</w:t>
      </w:r>
    </w:p>
    <w:p>
      <w:pPr>
        <w:spacing w:after="150"/>
      </w:pPr>
      <w:r>
        <w:rPr/>
        <w:t xml:space="preserve">1、产业现状</w:t>
      </w:r>
    </w:p>
    <w:p>
      <w:pPr>
        <w:spacing w:after="150"/>
      </w:pPr>
      <w:r>
        <w:rPr/>
        <w:t xml:space="preserve">2、产业规模</w:t>
      </w:r>
    </w:p>
    <w:p>
      <w:pPr>
        <w:spacing w:after="150"/>
      </w:pPr>
      <w:r>
        <w:rPr>
          <w:b w:val="1"/>
          <w:bCs w:val="1"/>
        </w:rPr>
        <w:t xml:space="preserve">第七章 当归行业重点企业经营情况分析</w:t>
      </w:r>
    </w:p>
    <w:p>
      <w:pPr>
        <w:spacing w:after="150"/>
      </w:pPr>
      <w:r>
        <w:rPr/>
        <w:t xml:space="preserve">第一节 甘肃大河中草药发展有限公司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第二节 兰州佛慈制药股份有限公司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第三节 北京同仁堂制药有限公司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第四节 甘肃陇神戎发药业股份有限公司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第五节 甘肃伟盛药业有限责任公司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第六节 甘肃中天药业有限责任公司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第七节 甘肃惠森药业发展有限公司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第八节 甘肃省金羚集团药业有限公司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第九节 陇南市长实中药材有限公司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第十节 甘肃岷归中药材科技有限公司</w:t>
      </w:r>
    </w:p>
    <w:p>
      <w:pPr>
        <w:spacing w:after="150"/>
      </w:pPr>
      <w:r>
        <w:rPr/>
        <w:t xml:space="preserve">一、企业基本概况</w:t>
      </w:r>
    </w:p>
    <w:p>
      <w:pPr>
        <w:spacing w:after="150"/>
      </w:pPr>
      <w:r>
        <w:rPr/>
        <w:t xml:space="preserve">二、2019-2023年企业经营状况分析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第八章 2024-2029年中国当归行业发展趋势与前景展望</w:t>
      </w:r>
    </w:p>
    <w:p>
      <w:pPr>
        <w:spacing w:after="150"/>
      </w:pPr>
      <w:r>
        <w:rPr/>
        <w:t xml:space="preserve">第一节 2024-2029年中国当归市场预测</w:t>
      </w:r>
    </w:p>
    <w:p>
      <w:pPr>
        <w:spacing w:after="150"/>
      </w:pPr>
      <w:r>
        <w:rPr/>
        <w:t xml:space="preserve">一、当归市场供给情况预测分析</w:t>
      </w:r>
    </w:p>
    <w:p>
      <w:pPr>
        <w:spacing w:after="150"/>
      </w:pPr>
      <w:r>
        <w:rPr/>
        <w:t xml:space="preserve">二、当归市场需求情况预测分析</w:t>
      </w:r>
    </w:p>
    <w:p>
      <w:pPr>
        <w:spacing w:after="150"/>
      </w:pPr>
      <w:r>
        <w:rPr/>
        <w:t xml:space="preserve">三、当归行业企业盈利预测分析</w:t>
      </w:r>
    </w:p>
    <w:p>
      <w:pPr>
        <w:spacing w:after="150"/>
      </w:pPr>
      <w:r>
        <w:rPr/>
        <w:t xml:space="preserve">四、当归行业市场规模预测分析</w:t>
      </w:r>
    </w:p>
    <w:p>
      <w:pPr>
        <w:spacing w:after="150"/>
      </w:pPr>
      <w:r>
        <w:rPr/>
        <w:t xml:space="preserve">第二节 2024-2029年中国当归行业投资前景分析</w:t>
      </w:r>
    </w:p>
    <w:p>
      <w:pPr>
        <w:spacing w:after="150"/>
      </w:pPr>
      <w:r>
        <w:rPr/>
        <w:t xml:space="preserve">一、2024-2029年当归行业发展前景</w:t>
      </w:r>
    </w:p>
    <w:p>
      <w:pPr>
        <w:spacing w:after="150"/>
      </w:pPr>
      <w:r>
        <w:rPr/>
        <w:t xml:space="preserve">二、2024-2029年当归行业发展趋势</w:t>
      </w:r>
    </w:p>
    <w:p>
      <w:pPr>
        <w:spacing w:after="150"/>
      </w:pPr>
      <w:r>
        <w:rPr/>
        <w:t xml:space="preserve">第三节 当归产业持续发展策略分析</w:t>
      </w:r>
    </w:p>
    <w:p>
      <w:pPr>
        <w:spacing w:after="150"/>
      </w:pPr>
      <w:r>
        <w:rPr/>
        <w:t xml:space="preserve">一、当归产业可持续发展存在的问题</w:t>
      </w:r>
    </w:p>
    <w:p>
      <w:pPr>
        <w:spacing w:after="150"/>
      </w:pPr>
      <w:r>
        <w:rPr/>
        <w:t xml:space="preserve">二、当归产业持续发展的对策</w:t>
      </w:r>
    </w:p>
    <w:p>
      <w:pPr>
        <w:spacing w:after="150"/>
      </w:pPr>
      <w:r>
        <w:rPr>
          <w:b w:val="1"/>
          <w:bCs w:val="1"/>
        </w:rPr>
        <w:t xml:space="preserve">第九章 2024-2029年中国当归行业投资前景分析</w:t>
      </w:r>
    </w:p>
    <w:p>
      <w:pPr>
        <w:spacing w:after="150"/>
      </w:pPr>
      <w:r>
        <w:rPr/>
        <w:t xml:space="preserve">第一节 2024-2029年中国当归行业投资机会分析</w:t>
      </w:r>
    </w:p>
    <w:p>
      <w:pPr>
        <w:spacing w:after="150"/>
      </w:pPr>
      <w:r>
        <w:rPr/>
        <w:t xml:space="preserve">一、当归行业区域投资潜力分析</w:t>
      </w:r>
    </w:p>
    <w:p>
      <w:pPr>
        <w:spacing w:after="150"/>
      </w:pPr>
      <w:r>
        <w:rPr/>
        <w:t xml:space="preserve">二、与产业链相关的投资机会分析</w:t>
      </w:r>
    </w:p>
    <w:p>
      <w:pPr>
        <w:spacing w:after="150"/>
      </w:pPr>
      <w:r>
        <w:rPr/>
        <w:t xml:space="preserve">第二节 2024-2029年中国当归行业投资风险预警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四、行业技术风险</w:t>
      </w:r>
    </w:p>
    <w:p>
      <w:pPr>
        <w:spacing w:after="150"/>
      </w:pPr>
      <w:r>
        <w:rPr/>
        <w:t xml:space="preserve">第三节 2024-2029年中国当归行业投资规划指引</w:t>
      </w:r>
    </w:p>
    <w:p>
      <w:pPr>
        <w:spacing w:after="150"/>
      </w:pPr>
      <w:r>
        <w:rPr/>
        <w:t xml:space="preserve">一、中道泰和投资方向建议</w:t>
      </w:r>
    </w:p>
    <w:p>
      <w:pPr>
        <w:spacing w:after="150"/>
      </w:pPr>
      <w:r>
        <w:rPr/>
        <w:t xml:space="preserve">二、中道泰和投资方式建议</w:t>
      </w:r>
    </w:p>
    <w:p>
      <w:pPr>
        <w:spacing w:after="150"/>
      </w:pPr>
      <w:r>
        <w:rPr>
          <w:b w:val="1"/>
          <w:bCs w:val="1"/>
        </w:rPr>
        <w:t xml:space="preserve">图表目录</w:t>
      </w:r>
    </w:p>
    <w:p>
      <w:pPr>
        <w:spacing w:after="150"/>
      </w:pPr>
      <w:r>
        <w:rPr/>
        <w:t xml:space="preserve">图表：当归占中国中药材交易总额比例</w:t>
      </w:r>
    </w:p>
    <w:p>
      <w:pPr>
        <w:spacing w:after="150"/>
      </w:pPr>
      <w:r>
        <w:rPr/>
        <w:t xml:space="preserve">图表：当归药用途径</w:t>
      </w:r>
    </w:p>
    <w:p>
      <w:pPr>
        <w:spacing w:after="150"/>
      </w:pPr>
      <w:r>
        <w:rPr/>
        <w:t xml:space="preserve">图表：当归行业链分析</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w:t>
      </w:r>
    </w:p>
    <w:p>
      <w:pPr>
        <w:spacing w:after="150"/>
      </w:pPr>
      <w:r>
        <w:rPr/>
        <w:t xml:space="preserve">图表：2019-2023年居民消费价格指数</w:t>
      </w:r>
    </w:p>
    <w:p>
      <w:pPr>
        <w:spacing w:after="150"/>
      </w:pPr>
      <w:r>
        <w:rPr/>
        <w:t xml:space="preserve">图表：2019-2023年中国当归产量及增长情况</w:t>
      </w:r>
    </w:p>
    <w:p>
      <w:pPr>
        <w:spacing w:after="150"/>
      </w:pPr>
      <w:r>
        <w:rPr/>
        <w:t xml:space="preserve">图表：2019-2023年中国当归行业销售收入及增长情况</w:t>
      </w:r>
    </w:p>
    <w:p>
      <w:pPr>
        <w:spacing w:after="150"/>
      </w:pPr>
      <w:r>
        <w:rPr/>
        <w:t xml:space="preserve">图表：2019-2023年中国当归行业销售收入及增长对比</w:t>
      </w:r>
    </w:p>
    <w:p>
      <w:pPr>
        <w:spacing w:after="150"/>
      </w:pPr>
      <w:r>
        <w:rPr/>
        <w:t xml:space="preserve">图表：2019-2023年中国当归行业盈利能力对比</w:t>
      </w:r>
    </w:p>
    <w:p>
      <w:pPr>
        <w:spacing w:after="150"/>
      </w:pPr>
      <w:r>
        <w:rPr/>
        <w:t xml:space="preserve">图表：2019-2023年中国当归行业资产负债率对比</w:t>
      </w:r>
    </w:p>
    <w:p>
      <w:pPr>
        <w:spacing w:after="150"/>
      </w:pPr>
      <w:r>
        <w:rPr/>
        <w:t xml:space="preserve">图表：2019-2023年中国当归行业负债与所有者权益比率对比</w:t>
      </w:r>
    </w:p>
    <w:p>
      <w:pPr>
        <w:spacing w:after="150"/>
      </w:pPr>
      <w:r>
        <w:rPr/>
        <w:t xml:space="preserve">图表：2019-2023年中国当归行业营运能力对比</w:t>
      </w:r>
    </w:p>
    <w:p>
      <w:pPr>
        <w:spacing w:after="150"/>
      </w:pPr>
      <w:r>
        <w:rPr/>
        <w:t xml:space="preserve">图表：2019-2023年中国当归行业出口量及增长情况</w:t>
      </w:r>
    </w:p>
    <w:p>
      <w:pPr>
        <w:spacing w:after="150"/>
      </w:pPr>
      <w:r>
        <w:rPr/>
        <w:t xml:space="preserve">图表：2019-2023年中国当归行业出口额及增长情况</w:t>
      </w:r>
    </w:p>
    <w:p>
      <w:pPr>
        <w:spacing w:after="150"/>
      </w:pPr>
      <w:r>
        <w:rPr/>
        <w:t xml:space="preserve">图表：2019-2023年中国当归行业出口量及增长对比</w:t>
      </w:r>
    </w:p>
    <w:p>
      <w:pPr>
        <w:spacing w:after="150"/>
      </w:pPr>
      <w:r>
        <w:rPr/>
        <w:t xml:space="preserve">图表：2019-2023年中国当归行业出口额及增长对比</w:t>
      </w:r>
    </w:p>
    <w:p>
      <w:pPr>
        <w:spacing w:after="150"/>
      </w:pPr>
      <w:r>
        <w:rPr/>
        <w:t xml:space="preserve">图表：2024-2029年中国当归供给预测分析</w:t>
      </w:r>
    </w:p>
    <w:p>
      <w:pPr>
        <w:spacing w:after="150"/>
      </w:pPr>
      <w:r>
        <w:rPr/>
        <w:t xml:space="preserve">图表：2024-2029年中国当归市场需求预测分析</w:t>
      </w:r>
    </w:p>
    <w:p>
      <w:pPr>
        <w:spacing w:after="150"/>
      </w:pPr>
      <w:r>
        <w:rPr/>
        <w:t xml:space="preserve">图表：2024-2029年中国当归进出口预测分析</w:t>
      </w:r>
    </w:p>
    <w:p>
      <w:pPr>
        <w:spacing w:after="150"/>
      </w:pPr>
      <w:r>
        <w:rPr/>
        <w:t xml:space="preserve">图表：2024-2029年中国当归产业市场盈利预测分析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2024-2029年当归行业市场调研与投资战略分析报告</dc:title>
  <dc:description>2024-2029年当归行业市场调研与投资战略分析报告</dc:description>
  <dc:subject>2024-2029年当归行业市场调研与投资战略分析报告</dc:subject>
  <cp:keywords>研究报告</cp:keywords>
  <cp:category>研究报告</cp:category>
  <cp:lastModifiedBy>北京中道泰和信息咨询有限公司</cp:lastModifiedBy>
  <dcterms:created xsi:type="dcterms:W3CDTF">2024-01-22T14:23:48+08:00</dcterms:created>
  <dcterms:modified xsi:type="dcterms:W3CDTF">2024-01-22T14:23:48+08:00</dcterms:modified>
</cp:coreProperties>
</file>

<file path=docProps/custom.xml><?xml version="1.0" encoding="utf-8"?>
<Properties xmlns="http://schemas.openxmlformats.org/officeDocument/2006/custom-properties" xmlns:vt="http://schemas.openxmlformats.org/officeDocument/2006/docPropsVTypes"/>
</file>