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2026-2031年中国5G行业发展趋势与投资战略研究咨询报告</w:t>
      </w:r>
    </w:p>
    <w:p>
      <w:pPr>
        <w:spacing w:after="150"/>
      </w:pPr>
      <w:r>
        <w:rPr>
          <w:b w:val="1"/>
          <w:bCs w:val="1"/>
        </w:rPr>
        <w:t xml:space="preserve">报告简介</w:t>
      </w:r>
    </w:p>
    <w:p>
      <w:pPr>
        <w:spacing w:after="150"/>
      </w:pPr>
      <w:r>
        <w:rPr/>
        <w:t xml:space="preserve">5G在无线技术和网络技术的创新技术将带来相关产业链的新一轮投资机会。按照产业链爆发顺序，依次为上游器件、中游设备、网建设优化维护、电信运营及应用。上游器件方面，主要为终端天线及射频器件。手机天线及射频器件的数量增多，同时集成封装难度加大。中游设备方面，主要为基站天线及射频器件、无线设备、光通信设备。超密集组网、大规模天线阵列技术带来基站部署密度增加，所需的基站天线等数量成倍增加、射频模块需求大幅增加。基站天线及射频厂商数量增加，集成难度加大。无线设备受益基站增加及全频谱接入技术。光通信核心网虚拟化，随后向无线接入网逐步延伸，形成网络架构的整体演变，带动网络改造投资。网建优化维护都将面临新一轮建设、优化及维护需求，且需求要求或进一步提高。下游应用层面，5G将渗透到物联网及各种行业领域，与智慧城市、工业设施、医疗仪器、交通工具等深度融合。</w:t>
      </w:r>
    </w:p>
    <w:p>
      <w:pPr>
        <w:spacing w:after="150"/>
      </w:pPr>
      <w:r>
        <w:rPr/>
        <w:t xml:space="preserve">车联网、工业物联网等成为5G 重要应用场景。在大流量应用方面,以AR/VR 为例, 2022 年AR 和VR 市场规模分别为850-900 亿美元、100-150 亿美元。AR/VR 对带宽和时延均具有较高要求,现有无线通信技术难以满足,需要5G 的支持和推动;在车联网方面, 2025 年销售的新车将全部实现联网,其中采用嵌入式移动通信模块进行互联的车辆占比将达到64%,预计将达到7700 万辆,到2025 年5G 连接的汽车将达到5,030 万辆;工业物联网对无线网络具有低时延、高可靠、大连接的要求,5G 的特性能较好满足工业物联网的需求。</w:t>
      </w:r>
    </w:p>
    <w:p>
      <w:pPr>
        <w:spacing w:after="150"/>
      </w:pPr>
      <w:r>
        <w:rPr/>
        <w:t xml:space="preserve">在直接产出方面,按照2020 年5G 正式商用算起,预计当年将带动约4840 亿元的直接产出,2025 年、2030 年将分别增长到3.3 万亿、6.3 万亿元,十年间的年均复合增长率为29%。在间接产出方面,2020 年、2025 年和2030年,5G 将分别带动1.2 万亿、6.3 万亿和10.6 万亿元,年均复合增长率为24%。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市场进行了分析研究。报告在总结中国行业发展历程的基础上，结合新时期的各方面因素，对中国5G行业的发展趋势给予了细致和审慎的预测论证。报告资料详实，图表丰富，既有深入的分析，又有直观的比较，为5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5g行业界定和分类 1</w:t>
      </w:r>
    </w:p>
    <w:p>
      <w:pPr>
        <w:spacing w:before="75" w:after="0"/>
      </w:pPr>
      <w:r>
        <w:rPr/>
        <w:t xml:space="preserve">第一节 行业定义基本概念 1</w:t>
      </w:r>
    </w:p>
    <w:p>
      <w:pPr>
        <w:spacing w:before="75" w:after="0"/>
      </w:pPr>
      <w:r>
        <w:rPr/>
        <w:t xml:space="preserve">第二节 行业基本特点 2</w:t>
      </w:r>
    </w:p>
    <w:p>
      <w:pPr>
        <w:spacing w:before="75" w:after="0"/>
      </w:pPr>
      <w:r>
        <w:rPr/>
        <w:t xml:space="preserve">第三节 行业分类 3</w:t>
      </w:r>
    </w:p>
    <w:p>
      <w:pPr>
        <w:spacing w:before="75" w:after="0"/>
      </w:pPr>
      <w:r>
        <w:rPr>
          <w:b w:val="1"/>
          <w:bCs w:val="1"/>
        </w:rPr>
        <w:t xml:space="preserve">第二章 2021-2026年</w:t>
      </w:r>
    </w:p>
    <w:p>
      <w:pPr>
        <w:spacing w:before="75" w:after="0"/>
      </w:pPr>
      <w:r>
        <w:rPr/>
        <w:t xml:space="preserve">第一节 全球5g行业发展概况 5</w:t>
      </w:r>
    </w:p>
    <w:p>
      <w:pPr>
        <w:spacing w:before="75" w:after="0"/>
      </w:pPr>
      <w:r>
        <w:rPr/>
        <w:t xml:space="preserve">一、全球5g行业发展现状 5</w:t>
      </w:r>
    </w:p>
    <w:p>
      <w:pPr>
        <w:spacing w:before="75" w:after="0"/>
      </w:pPr>
      <w:r>
        <w:rPr/>
        <w:t xml:space="preserve">二、全球5g行业发展趋势 9</w:t>
      </w:r>
    </w:p>
    <w:p>
      <w:pPr>
        <w:spacing w:before="75" w:after="0"/>
      </w:pPr>
      <w:r>
        <w:rPr/>
        <w:t xml:space="preserve">三、主要国家和地区发展状况 16</w:t>
      </w:r>
    </w:p>
    <w:p>
      <w:pPr>
        <w:spacing w:before="75" w:after="0"/>
      </w:pPr>
      <w:r>
        <w:rPr/>
        <w:t xml:space="preserve">第二节 中国5g行业发展概况 17</w:t>
      </w:r>
    </w:p>
    <w:p>
      <w:pPr>
        <w:spacing w:before="75" w:after="0"/>
      </w:pPr>
      <w:r>
        <w:rPr/>
        <w:t xml:space="preserve">一、中国5g行业发展历程与现状 17</w:t>
      </w:r>
    </w:p>
    <w:p>
      <w:pPr>
        <w:spacing w:before="75" w:after="0"/>
      </w:pPr>
      <w:r>
        <w:rPr/>
        <w:t xml:space="preserve">二、中国5g行业发展中存在的问题 18</w:t>
      </w:r>
    </w:p>
    <w:p>
      <w:pPr>
        <w:spacing w:before="75" w:after="0"/>
      </w:pPr>
      <w:r>
        <w:rPr>
          <w:b w:val="1"/>
          <w:bCs w:val="1"/>
        </w:rPr>
        <w:t xml:space="preserve">第三章 2021-2026年中国</w:t>
      </w:r>
    </w:p>
    <w:p>
      <w:pPr>
        <w:spacing w:before="75" w:after="0"/>
      </w:pPr>
      <w:r>
        <w:rPr/>
        <w:t xml:space="preserve">第一节 宏观经济环境 20</w:t>
      </w:r>
    </w:p>
    <w:p>
      <w:pPr>
        <w:spacing w:before="75" w:after="0"/>
      </w:pPr>
      <w:r>
        <w:rPr/>
        <w:t xml:space="preserve">第二节 宏观政策环境 23</w:t>
      </w:r>
    </w:p>
    <w:p>
      <w:pPr>
        <w:spacing w:before="75" w:after="0"/>
      </w:pPr>
      <w:r>
        <w:rPr/>
        <w:t xml:space="preserve">第三节 5g行业政策环境 154</w:t>
      </w:r>
    </w:p>
    <w:p>
      <w:pPr>
        <w:spacing w:before="75" w:after="0"/>
      </w:pPr>
      <w:r>
        <w:rPr/>
        <w:t xml:space="preserve">第四节 5g行业技术环境 172</w:t>
      </w:r>
    </w:p>
    <w:p>
      <w:pPr>
        <w:spacing w:before="75" w:after="0"/>
      </w:pPr>
      <w:r>
        <w:rPr>
          <w:b w:val="1"/>
          <w:bCs w:val="1"/>
        </w:rPr>
        <w:t xml:space="preserve">第四章 2021-2026年中国</w:t>
      </w:r>
    </w:p>
    <w:p>
      <w:pPr>
        <w:spacing w:before="75" w:after="0"/>
      </w:pPr>
      <w:r>
        <w:rPr/>
        <w:t xml:space="preserve">第一节 市场规模 176</w:t>
      </w:r>
    </w:p>
    <w:p>
      <w:pPr>
        <w:spacing w:before="75" w:after="0"/>
      </w:pPr>
      <w:r>
        <w:rPr/>
        <w:t xml:space="preserve">一、5g行业市场规模及增速 176</w:t>
      </w:r>
    </w:p>
    <w:p>
      <w:pPr>
        <w:spacing w:before="75" w:after="0"/>
      </w:pPr>
      <w:r>
        <w:rPr/>
        <w:t xml:space="preserve">二、5g行业市场饱和度 176</w:t>
      </w:r>
    </w:p>
    <w:p>
      <w:pPr>
        <w:spacing w:before="75" w:after="0"/>
      </w:pPr>
      <w:r>
        <w:rPr/>
        <w:t xml:space="preserve">三、影响5g行业市场规模的因素 177</w:t>
      </w:r>
    </w:p>
    <w:p>
      <w:pPr>
        <w:spacing w:before="75" w:after="0"/>
      </w:pPr>
      <w:r>
        <w:rPr/>
        <w:t xml:space="preserve">四、2026-2031年5g行业市场规模及增速预测 177</w:t>
      </w:r>
    </w:p>
    <w:p>
      <w:pPr>
        <w:spacing w:before="75" w:after="0"/>
      </w:pPr>
      <w:r>
        <w:rPr/>
        <w:t xml:space="preserve">第二节 市场结构 178</w:t>
      </w:r>
    </w:p>
    <w:p>
      <w:pPr>
        <w:spacing w:before="75" w:after="0"/>
      </w:pPr>
      <w:r>
        <w:rPr/>
        <w:t xml:space="preserve">第三节 市场特点 179</w:t>
      </w:r>
    </w:p>
    <w:p>
      <w:pPr>
        <w:spacing w:before="75" w:after="0"/>
      </w:pPr>
      <w:r>
        <w:rPr/>
        <w:t xml:space="preserve">一、5g行业所处生命周期 179</w:t>
      </w:r>
    </w:p>
    <w:p>
      <w:pPr>
        <w:spacing w:before="75" w:after="0"/>
      </w:pPr>
      <w:r>
        <w:rPr/>
        <w:t xml:space="preserve">二、技术变革与行业革新对5g行业的影响 179</w:t>
      </w:r>
    </w:p>
    <w:p>
      <w:pPr>
        <w:spacing w:before="75" w:after="0"/>
      </w:pPr>
      <w:r>
        <w:rPr/>
        <w:t xml:space="preserve">三、差异化分析 182</w:t>
      </w:r>
    </w:p>
    <w:p>
      <w:pPr>
        <w:spacing w:before="75" w:after="0"/>
      </w:pPr>
      <w:r>
        <w:rPr>
          <w:b w:val="1"/>
          <w:bCs w:val="1"/>
        </w:rPr>
        <w:t xml:space="preserve">第五章 2021-2026年中国</w:t>
      </w:r>
    </w:p>
    <w:p>
      <w:pPr>
        <w:spacing w:before="75" w:after="0"/>
      </w:pPr>
      <w:r>
        <w:rPr/>
        <w:t xml:space="preserve">第一节 区域市场分布状况 184</w:t>
      </w:r>
    </w:p>
    <w:p>
      <w:pPr>
        <w:spacing w:before="75" w:after="0"/>
      </w:pPr>
      <w:r>
        <w:rPr/>
        <w:t xml:space="preserve">第二节 重点区域市场需求分析 184</w:t>
      </w:r>
    </w:p>
    <w:p>
      <w:pPr>
        <w:spacing w:before="75" w:after="0"/>
      </w:pPr>
      <w:r>
        <w:rPr/>
        <w:t xml:space="preserve">第三节 区域市场需求变化趋势 185</w:t>
      </w:r>
    </w:p>
    <w:p>
      <w:pPr>
        <w:spacing w:before="75" w:after="0"/>
      </w:pPr>
      <w:r>
        <w:rPr>
          <w:b w:val="1"/>
          <w:bCs w:val="1"/>
        </w:rPr>
        <w:t xml:space="preserve">第六章 2021-2026年中国</w:t>
      </w:r>
    </w:p>
    <w:p>
      <w:pPr>
        <w:spacing w:before="75" w:after="0"/>
      </w:pPr>
      <w:r>
        <w:rPr/>
        <w:t xml:space="preserve">第一节 5g行业产业链分析 186</w:t>
      </w:r>
    </w:p>
    <w:p>
      <w:pPr>
        <w:spacing w:before="75" w:after="0"/>
      </w:pPr>
      <w:r>
        <w:rPr/>
        <w:t xml:space="preserve">一、产业链结构分析 186</w:t>
      </w:r>
    </w:p>
    <w:p>
      <w:pPr>
        <w:spacing w:before="75" w:after="0"/>
      </w:pPr>
      <w:r>
        <w:rPr/>
        <w:t xml:space="preserve">二、主要环节的增值空间 186</w:t>
      </w:r>
    </w:p>
    <w:p>
      <w:pPr>
        <w:spacing w:before="75" w:after="0"/>
      </w:pPr>
      <w:r>
        <w:rPr/>
        <w:t xml:space="preserve">三、与上下游行业之间的关联性 188</w:t>
      </w:r>
    </w:p>
    <w:p>
      <w:pPr>
        <w:spacing w:before="75" w:after="0"/>
      </w:pPr>
      <w:r>
        <w:rPr/>
        <w:t xml:space="preserve">第二节 5g上游行业分析 190</w:t>
      </w:r>
    </w:p>
    <w:p>
      <w:pPr>
        <w:spacing w:before="75" w:after="0"/>
      </w:pPr>
      <w:r>
        <w:rPr/>
        <w:t xml:space="preserve">一、5g成本构成 190</w:t>
      </w:r>
    </w:p>
    <w:p>
      <w:pPr>
        <w:spacing w:before="75" w:after="0"/>
      </w:pPr>
      <w:r>
        <w:rPr/>
        <w:t xml:space="preserve">二、上游行业发展现状 190</w:t>
      </w:r>
    </w:p>
    <w:p>
      <w:pPr>
        <w:spacing w:before="75" w:after="0"/>
      </w:pPr>
      <w:r>
        <w:rPr/>
        <w:t xml:space="preserve">三、2026-2031年上游行业发展趋势 190</w:t>
      </w:r>
    </w:p>
    <w:p>
      <w:pPr>
        <w:spacing w:before="75" w:after="0"/>
      </w:pPr>
      <w:r>
        <w:rPr/>
        <w:t xml:space="preserve">四、上游行业对5g行业的影响 195</w:t>
      </w:r>
    </w:p>
    <w:p>
      <w:pPr>
        <w:spacing w:before="75" w:after="0"/>
      </w:pPr>
      <w:r>
        <w:rPr/>
        <w:t xml:space="preserve">第三节 5g下游行业分析 197</w:t>
      </w:r>
    </w:p>
    <w:p>
      <w:pPr>
        <w:spacing w:before="75" w:after="0"/>
      </w:pPr>
      <w:r>
        <w:rPr/>
        <w:t xml:space="preserve">一、5g下游行业分布 197</w:t>
      </w:r>
    </w:p>
    <w:p>
      <w:pPr>
        <w:spacing w:before="75" w:after="0"/>
      </w:pPr>
      <w:r>
        <w:rPr/>
        <w:t xml:space="preserve">二、下游行业发展现状 200</w:t>
      </w:r>
    </w:p>
    <w:p>
      <w:pPr>
        <w:spacing w:before="75" w:after="0"/>
      </w:pPr>
      <w:r>
        <w:rPr/>
        <w:t xml:space="preserve">三、2026-2031年下游行业发展趋势 210</w:t>
      </w:r>
    </w:p>
    <w:p>
      <w:pPr>
        <w:spacing w:before="75" w:after="0"/>
      </w:pPr>
      <w:r>
        <w:rPr/>
        <w:t xml:space="preserve">四、下游需求对5g行业的影响 216</w:t>
      </w:r>
    </w:p>
    <w:p>
      <w:pPr>
        <w:spacing w:before="75" w:after="0"/>
      </w:pPr>
      <w:r>
        <w:rPr>
          <w:b w:val="1"/>
          <w:bCs w:val="1"/>
        </w:rPr>
        <w:t xml:space="preserve">第七章 2021-2026年中国</w:t>
      </w:r>
    </w:p>
    <w:p>
      <w:pPr>
        <w:spacing w:before="75" w:after="0"/>
      </w:pPr>
      <w:r>
        <w:rPr/>
        <w:t xml:space="preserve">第一节 国家政策导向 220</w:t>
      </w:r>
    </w:p>
    <w:p>
      <w:pPr>
        <w:spacing w:before="75" w:after="0"/>
      </w:pPr>
      <w:r>
        <w:rPr/>
        <w:t xml:space="preserve">第二节 关联行业发展 221</w:t>
      </w:r>
    </w:p>
    <w:p>
      <w:pPr>
        <w:spacing w:before="75" w:after="0"/>
      </w:pPr>
      <w:r>
        <w:rPr/>
        <w:t xml:space="preserve">第三节 行业技术发展 222</w:t>
      </w:r>
    </w:p>
    <w:p>
      <w:pPr>
        <w:spacing w:before="75" w:after="0"/>
      </w:pPr>
      <w:r>
        <w:rPr/>
        <w:t xml:space="preserve">第四节 行业竞争状况 226</w:t>
      </w:r>
    </w:p>
    <w:p>
      <w:pPr>
        <w:spacing w:before="75" w:after="0"/>
      </w:pPr>
      <w:r>
        <w:rPr/>
        <w:t xml:space="preserve">第五节 社会需求的变化 229</w:t>
      </w:r>
    </w:p>
    <w:p>
      <w:pPr>
        <w:spacing w:before="75" w:after="0"/>
      </w:pPr>
      <w:r>
        <w:rPr>
          <w:b w:val="1"/>
          <w:bCs w:val="1"/>
        </w:rPr>
        <w:t xml:space="preserve">第二部分 行业发展趋势</w:t>
      </w:r>
    </w:p>
    <w:p>
      <w:pPr>
        <w:spacing w:before="75" w:after="0"/>
      </w:pPr>
      <w:r>
        <w:rPr>
          <w:b w:val="1"/>
          <w:bCs w:val="1"/>
        </w:rPr>
        <w:t xml:space="preserve">第八章 2021-2026年中国</w:t>
      </w:r>
    </w:p>
    <w:p>
      <w:pPr>
        <w:spacing w:before="75" w:after="0"/>
      </w:pPr>
      <w:r>
        <w:rPr/>
        <w:t xml:space="preserve">第一节 5g行业资产负债率分析 231</w:t>
      </w:r>
    </w:p>
    <w:p>
      <w:pPr>
        <w:spacing w:before="75" w:after="0"/>
      </w:pPr>
      <w:r>
        <w:rPr/>
        <w:t xml:space="preserve">第二节 5g行业速动比率分析 231</w:t>
      </w:r>
    </w:p>
    <w:p>
      <w:pPr>
        <w:spacing w:before="75" w:after="0"/>
      </w:pPr>
      <w:r>
        <w:rPr/>
        <w:t xml:space="preserve">第三节 5g行业流动比率分析 231</w:t>
      </w:r>
    </w:p>
    <w:p>
      <w:pPr>
        <w:spacing w:before="75" w:after="0"/>
      </w:pPr>
      <w:r>
        <w:rPr/>
        <w:t xml:space="preserve">第四节 5g行业利息保障倍数分析 231</w:t>
      </w:r>
    </w:p>
    <w:p>
      <w:pPr>
        <w:spacing w:before="75" w:after="0"/>
      </w:pPr>
      <w:r>
        <w:rPr/>
        <w:t xml:space="preserve">第五节 2026-2031年5g行业偿债能力预测 232</w:t>
      </w:r>
    </w:p>
    <w:p>
      <w:pPr>
        <w:spacing w:before="75" w:after="0"/>
      </w:pPr>
      <w:r>
        <w:rPr>
          <w:b w:val="1"/>
          <w:bCs w:val="1"/>
        </w:rPr>
        <w:t xml:space="preserve">第九章 2021-2026年中国</w:t>
      </w:r>
    </w:p>
    <w:p>
      <w:pPr>
        <w:spacing w:before="75" w:after="0"/>
      </w:pPr>
      <w:r>
        <w:rPr/>
        <w:t xml:space="preserve">第一节 5g行业总资产周转率分析 233</w:t>
      </w:r>
    </w:p>
    <w:p>
      <w:pPr>
        <w:spacing w:before="75" w:after="0"/>
      </w:pPr>
      <w:r>
        <w:rPr/>
        <w:t xml:space="preserve">第二节 5g行业净资产周转率分析 233</w:t>
      </w:r>
    </w:p>
    <w:p>
      <w:pPr>
        <w:spacing w:before="75" w:after="0"/>
      </w:pPr>
      <w:r>
        <w:rPr/>
        <w:t xml:space="preserve">第三节 5g行业应收账款周转率分析 233</w:t>
      </w:r>
    </w:p>
    <w:p>
      <w:pPr>
        <w:spacing w:before="75" w:after="0"/>
      </w:pPr>
      <w:r>
        <w:rPr/>
        <w:t xml:space="preserve">第四节 5g行业存货周转率分析 233</w:t>
      </w:r>
    </w:p>
    <w:p>
      <w:pPr>
        <w:spacing w:before="75" w:after="0"/>
      </w:pPr>
      <w:r>
        <w:rPr/>
        <w:t xml:space="preserve">第五节 2026-2031年5g行业营运能力预测 234</w:t>
      </w:r>
    </w:p>
    <w:p>
      <w:pPr>
        <w:spacing w:before="75" w:after="0"/>
      </w:pPr>
      <w:r>
        <w:rPr>
          <w:b w:val="1"/>
          <w:bCs w:val="1"/>
        </w:rPr>
        <w:t xml:space="preserve">第十章 2021-2026年中国</w:t>
      </w:r>
    </w:p>
    <w:p>
      <w:pPr>
        <w:spacing w:before="75" w:after="0"/>
      </w:pPr>
      <w:r>
        <w:rPr/>
        <w:t xml:space="preserve">第一节 重点5g企业市场份额 235</w:t>
      </w:r>
    </w:p>
    <w:p>
      <w:pPr>
        <w:spacing w:before="75" w:after="0"/>
      </w:pPr>
      <w:r>
        <w:rPr/>
        <w:t xml:space="preserve">第二节 5g行业市场集中度 236</w:t>
      </w:r>
    </w:p>
    <w:p>
      <w:pPr>
        <w:spacing w:before="75" w:after="0"/>
      </w:pPr>
      <w:r>
        <w:rPr/>
        <w:t xml:space="preserve">第三节 行业竞争群组 236</w:t>
      </w:r>
    </w:p>
    <w:p>
      <w:pPr>
        <w:spacing w:before="75" w:after="0"/>
      </w:pPr>
      <w:r>
        <w:rPr/>
        <w:t xml:space="preserve">第四节 潜在进入者 237</w:t>
      </w:r>
    </w:p>
    <w:p>
      <w:pPr>
        <w:spacing w:before="75" w:after="0"/>
      </w:pPr>
      <w:r>
        <w:rPr/>
        <w:t xml:space="preserve">第五节 替代品威胁 237</w:t>
      </w:r>
    </w:p>
    <w:p>
      <w:pPr>
        <w:spacing w:before="75" w:after="0"/>
      </w:pPr>
      <w:r>
        <w:rPr/>
        <w:t xml:space="preserve">第六节 供应商议价能力 237</w:t>
      </w:r>
    </w:p>
    <w:p>
      <w:pPr>
        <w:spacing w:before="75" w:after="0"/>
      </w:pPr>
      <w:r>
        <w:rPr/>
        <w:t xml:space="preserve">第七节 下游用户议价能力 238</w:t>
      </w:r>
    </w:p>
    <w:p>
      <w:pPr>
        <w:spacing w:before="75" w:after="0"/>
      </w:pPr>
      <w:r>
        <w:rPr>
          <w:b w:val="1"/>
          <w:bCs w:val="1"/>
        </w:rPr>
        <w:t xml:space="preserve">第十一章 2021-2026年中国</w:t>
      </w:r>
    </w:p>
    <w:p>
      <w:pPr>
        <w:spacing w:before="75" w:after="0"/>
      </w:pPr>
      <w:r>
        <w:rPr/>
        <w:t xml:space="preserve">第一节 中国电信集团有限公司 239</w:t>
      </w:r>
    </w:p>
    <w:p>
      <w:pPr>
        <w:spacing w:before="75" w:after="0"/>
      </w:pPr>
      <w:r>
        <w:rPr/>
        <w:t xml:space="preserve">一、企业概述 239</w:t>
      </w:r>
    </w:p>
    <w:p>
      <w:pPr>
        <w:spacing w:before="75" w:after="0"/>
      </w:pPr>
      <w:r>
        <w:rPr/>
        <w:t xml:space="preserve">二、企业主要经济指标 239</w:t>
      </w:r>
    </w:p>
    <w:p>
      <w:pPr>
        <w:spacing w:before="75" w:after="0"/>
      </w:pPr>
      <w:r>
        <w:rPr/>
        <w:t xml:space="preserve">三、企业盈利能力分析 239</w:t>
      </w:r>
    </w:p>
    <w:p>
      <w:pPr>
        <w:spacing w:before="75" w:after="0"/>
      </w:pPr>
      <w:r>
        <w:rPr/>
        <w:t xml:space="preserve">四、企业偿债能力分析 240</w:t>
      </w:r>
    </w:p>
    <w:p>
      <w:pPr>
        <w:spacing w:before="75" w:after="0"/>
      </w:pPr>
      <w:r>
        <w:rPr/>
        <w:t xml:space="preserve">五、企业发展优势分析 241</w:t>
      </w:r>
    </w:p>
    <w:p>
      <w:pPr>
        <w:spacing w:before="75" w:after="0"/>
      </w:pPr>
      <w:r>
        <w:rPr/>
        <w:t xml:space="preserve">第二节 中国移动集团有限公司 241</w:t>
      </w:r>
    </w:p>
    <w:p>
      <w:pPr>
        <w:spacing w:before="75" w:after="0"/>
      </w:pPr>
      <w:r>
        <w:rPr/>
        <w:t xml:space="preserve">一、企业概述 241</w:t>
      </w:r>
    </w:p>
    <w:p>
      <w:pPr>
        <w:spacing w:before="75" w:after="0"/>
      </w:pPr>
      <w:r>
        <w:rPr/>
        <w:t xml:space="preserve">二、企业主要经济指标 247</w:t>
      </w:r>
    </w:p>
    <w:p>
      <w:pPr>
        <w:spacing w:before="75" w:after="0"/>
      </w:pPr>
      <w:r>
        <w:rPr/>
        <w:t xml:space="preserve">三、企业盈利能力分析 247</w:t>
      </w:r>
    </w:p>
    <w:p>
      <w:pPr>
        <w:spacing w:before="75" w:after="0"/>
      </w:pPr>
      <w:r>
        <w:rPr/>
        <w:t xml:space="preserve">四、企业偿债能力分析 249</w:t>
      </w:r>
    </w:p>
    <w:p>
      <w:pPr>
        <w:spacing w:before="75" w:after="0"/>
      </w:pPr>
      <w:r>
        <w:rPr/>
        <w:t xml:space="preserve">五、企业发展优势分析 249</w:t>
      </w:r>
    </w:p>
    <w:p>
      <w:pPr>
        <w:spacing w:before="75" w:after="0"/>
      </w:pPr>
      <w:r>
        <w:rPr/>
        <w:t xml:space="preserve">第三节 中国联通集团有限公司 249</w:t>
      </w:r>
    </w:p>
    <w:p>
      <w:pPr>
        <w:spacing w:before="75" w:after="0"/>
      </w:pPr>
      <w:r>
        <w:rPr/>
        <w:t xml:space="preserve">一、企业概述 249</w:t>
      </w:r>
    </w:p>
    <w:p>
      <w:pPr>
        <w:spacing w:before="75" w:after="0"/>
      </w:pPr>
      <w:r>
        <w:rPr/>
        <w:t xml:space="preserve">二、企业主要经济指标 256</w:t>
      </w:r>
    </w:p>
    <w:p>
      <w:pPr>
        <w:spacing w:before="75" w:after="0"/>
      </w:pPr>
      <w:r>
        <w:rPr/>
        <w:t xml:space="preserve">三、企业盈利能力分析 256</w:t>
      </w:r>
    </w:p>
    <w:p>
      <w:pPr>
        <w:spacing w:before="75" w:after="0"/>
      </w:pPr>
      <w:r>
        <w:rPr/>
        <w:t xml:space="preserve">四、企业偿债能力分析 258</w:t>
      </w:r>
    </w:p>
    <w:p>
      <w:pPr>
        <w:spacing w:before="75" w:after="0"/>
      </w:pPr>
      <w:r>
        <w:rPr/>
        <w:t xml:space="preserve">五、企业发展优势分析 258</w:t>
      </w:r>
    </w:p>
    <w:p>
      <w:pPr>
        <w:spacing w:before="75" w:after="0"/>
      </w:pPr>
      <w:r>
        <w:rPr/>
        <w:t xml:space="preserve">第四节 华为技术有限公司 259</w:t>
      </w:r>
    </w:p>
    <w:p>
      <w:pPr>
        <w:spacing w:before="75" w:after="0"/>
      </w:pPr>
      <w:r>
        <w:rPr/>
        <w:t xml:space="preserve">一、企业概述 259</w:t>
      </w:r>
    </w:p>
    <w:p>
      <w:pPr>
        <w:spacing w:before="75" w:after="0"/>
      </w:pPr>
      <w:r>
        <w:rPr/>
        <w:t xml:space="preserve">二、企业主要经济指标 271</w:t>
      </w:r>
    </w:p>
    <w:p>
      <w:pPr>
        <w:spacing w:before="75" w:after="0"/>
      </w:pPr>
      <w:r>
        <w:rPr/>
        <w:t xml:space="preserve">三、企业盈利能力分析 272</w:t>
      </w:r>
    </w:p>
    <w:p>
      <w:pPr>
        <w:spacing w:before="75" w:after="0"/>
      </w:pPr>
      <w:r>
        <w:rPr/>
        <w:t xml:space="preserve">四、企业偿债能力分析 273</w:t>
      </w:r>
    </w:p>
    <w:p>
      <w:pPr>
        <w:spacing w:before="75" w:after="0"/>
      </w:pPr>
      <w:r>
        <w:rPr/>
        <w:t xml:space="preserve">五、企业发展优势分析 273</w:t>
      </w:r>
    </w:p>
    <w:p>
      <w:pPr>
        <w:spacing w:before="75" w:after="0"/>
      </w:pPr>
      <w:r>
        <w:rPr/>
        <w:t xml:space="preserve">第五节 中兴通讯股份有限公司 291</w:t>
      </w:r>
    </w:p>
    <w:p>
      <w:pPr>
        <w:spacing w:before="75" w:after="0"/>
      </w:pPr>
      <w:r>
        <w:rPr/>
        <w:t xml:space="preserve">一、企业概述 291</w:t>
      </w:r>
    </w:p>
    <w:p>
      <w:pPr>
        <w:spacing w:before="75" w:after="0"/>
      </w:pPr>
      <w:r>
        <w:rPr/>
        <w:t xml:space="preserve">二、企业主要经济指标 297</w:t>
      </w:r>
    </w:p>
    <w:p>
      <w:pPr>
        <w:spacing w:before="75" w:after="0"/>
      </w:pPr>
      <w:r>
        <w:rPr/>
        <w:t xml:space="preserve">三、企业盈利能力分析 298</w:t>
      </w:r>
    </w:p>
    <w:p>
      <w:pPr>
        <w:spacing w:before="75" w:after="0"/>
      </w:pPr>
      <w:r>
        <w:rPr/>
        <w:t xml:space="preserve">四、企业偿债能力分析 299</w:t>
      </w:r>
    </w:p>
    <w:p>
      <w:pPr>
        <w:spacing w:before="75" w:after="0"/>
      </w:pPr>
      <w:r>
        <w:rPr/>
        <w:t xml:space="preserve">五、企业发展优势分析 299</w:t>
      </w:r>
    </w:p>
    <w:p>
      <w:pPr>
        <w:spacing w:before="75" w:after="0"/>
      </w:pPr>
      <w:r>
        <w:rPr/>
        <w:t xml:space="preserve">第六节 大唐电信科技股份有限公司 302</w:t>
      </w:r>
    </w:p>
    <w:p>
      <w:pPr>
        <w:spacing w:before="75" w:after="0"/>
      </w:pPr>
      <w:r>
        <w:rPr/>
        <w:t xml:space="preserve">一、企业概述 302</w:t>
      </w:r>
    </w:p>
    <w:p>
      <w:pPr>
        <w:spacing w:before="75" w:after="0"/>
      </w:pPr>
      <w:r>
        <w:rPr/>
        <w:t xml:space="preserve">二、企业主要经济指标 303</w:t>
      </w:r>
    </w:p>
    <w:p>
      <w:pPr>
        <w:spacing w:before="75" w:after="0"/>
      </w:pPr>
      <w:r>
        <w:rPr/>
        <w:t xml:space="preserve">三、企业盈利能力分析 306</w:t>
      </w:r>
    </w:p>
    <w:p>
      <w:pPr>
        <w:spacing w:before="75" w:after="0"/>
      </w:pPr>
      <w:r>
        <w:rPr/>
        <w:t xml:space="preserve">四、企业偿债能力分析 306</w:t>
      </w:r>
    </w:p>
    <w:p>
      <w:pPr>
        <w:spacing w:before="75" w:after="0"/>
      </w:pPr>
      <w:r>
        <w:rPr/>
        <w:t xml:space="preserve">五、企业发展优势分析 307</w:t>
      </w:r>
    </w:p>
    <w:p>
      <w:pPr>
        <w:spacing w:before="75" w:after="0"/>
      </w:pPr>
      <w:r>
        <w:rPr/>
        <w:t xml:space="preserve">第七节 烽火通信科技股份有限公司 311</w:t>
      </w:r>
    </w:p>
    <w:p>
      <w:pPr>
        <w:spacing w:before="75" w:after="0"/>
      </w:pPr>
      <w:r>
        <w:rPr/>
        <w:t xml:space="preserve">一、企业概述 311</w:t>
      </w:r>
    </w:p>
    <w:p>
      <w:pPr>
        <w:spacing w:before="75" w:after="0"/>
      </w:pPr>
      <w:r>
        <w:rPr/>
        <w:t xml:space="preserve">二、企业主要经济指标 317</w:t>
      </w:r>
    </w:p>
    <w:p>
      <w:pPr>
        <w:spacing w:before="75" w:after="0"/>
      </w:pPr>
      <w:r>
        <w:rPr/>
        <w:t xml:space="preserve">三、企业盈利能力分析 319</w:t>
      </w:r>
    </w:p>
    <w:p>
      <w:pPr>
        <w:spacing w:before="75" w:after="0"/>
      </w:pPr>
      <w:r>
        <w:rPr/>
        <w:t xml:space="preserve">四、企业偿债能力分析 320</w:t>
      </w:r>
    </w:p>
    <w:p>
      <w:pPr>
        <w:spacing w:before="75" w:after="0"/>
      </w:pPr>
      <w:r>
        <w:rPr/>
        <w:t xml:space="preserve">五、企业发展优势分析 320</w:t>
      </w:r>
    </w:p>
    <w:p>
      <w:pPr>
        <w:spacing w:before="75" w:after="0"/>
      </w:pPr>
      <w:r>
        <w:rPr/>
        <w:t xml:space="preserve">第八节 福建星网锐捷通讯股份有限公司 324</w:t>
      </w:r>
    </w:p>
    <w:p>
      <w:pPr>
        <w:spacing w:before="75" w:after="0"/>
      </w:pPr>
      <w:r>
        <w:rPr/>
        <w:t xml:space="preserve">一、企业概述 324</w:t>
      </w:r>
    </w:p>
    <w:p>
      <w:pPr>
        <w:spacing w:before="75" w:after="0"/>
      </w:pPr>
      <w:r>
        <w:rPr/>
        <w:t xml:space="preserve">二、企业主要经济指标 327</w:t>
      </w:r>
    </w:p>
    <w:p>
      <w:pPr>
        <w:spacing w:before="75" w:after="0"/>
      </w:pPr>
      <w:r>
        <w:rPr/>
        <w:t xml:space="preserve">三、企业盈利能力分析 329</w:t>
      </w:r>
    </w:p>
    <w:p>
      <w:pPr>
        <w:spacing w:before="75" w:after="0"/>
      </w:pPr>
      <w:r>
        <w:rPr/>
        <w:t xml:space="preserve">四、企业偿债能力分析 331</w:t>
      </w:r>
    </w:p>
    <w:p>
      <w:pPr>
        <w:spacing w:before="75" w:after="0"/>
      </w:pPr>
      <w:r>
        <w:rPr/>
        <w:t xml:space="preserve">五、企业发展优势分析 331</w:t>
      </w:r>
    </w:p>
    <w:p>
      <w:pPr>
        <w:spacing w:before="75" w:after="0"/>
      </w:pPr>
      <w:r>
        <w:rPr/>
        <w:t xml:space="preserve">第九节 通鼎互联信息股份有限公司 337</w:t>
      </w:r>
    </w:p>
    <w:p>
      <w:pPr>
        <w:spacing w:before="75" w:after="0"/>
      </w:pPr>
      <w:r>
        <w:rPr/>
        <w:t xml:space="preserve">一、企业概述 337</w:t>
      </w:r>
    </w:p>
    <w:p>
      <w:pPr>
        <w:spacing w:before="75" w:after="0"/>
      </w:pPr>
      <w:r>
        <w:rPr/>
        <w:t xml:space="preserve">二、企业主要经济指标 340</w:t>
      </w:r>
    </w:p>
    <w:p>
      <w:pPr>
        <w:spacing w:before="75" w:after="0"/>
      </w:pPr>
      <w:r>
        <w:rPr/>
        <w:t xml:space="preserve">三、企业盈利能力分析 341</w:t>
      </w:r>
    </w:p>
    <w:p>
      <w:pPr>
        <w:spacing w:before="75" w:after="0"/>
      </w:pPr>
      <w:r>
        <w:rPr/>
        <w:t xml:space="preserve">四、企业偿债能力分析 343</w:t>
      </w:r>
    </w:p>
    <w:p>
      <w:pPr>
        <w:spacing w:before="75" w:after="0"/>
      </w:pPr>
      <w:r>
        <w:rPr/>
        <w:t xml:space="preserve">五、企业发展优势分析 343</w:t>
      </w:r>
    </w:p>
    <w:p>
      <w:pPr>
        <w:spacing w:before="75" w:after="0"/>
      </w:pPr>
      <w:r>
        <w:rPr/>
        <w:t xml:space="preserve">第十节 紫光股份有限公司 350</w:t>
      </w:r>
    </w:p>
    <w:p>
      <w:pPr>
        <w:spacing w:before="75" w:after="0"/>
      </w:pPr>
      <w:r>
        <w:rPr/>
        <w:t xml:space="preserve">一、企业概述 350</w:t>
      </w:r>
    </w:p>
    <w:p>
      <w:pPr>
        <w:spacing w:before="75" w:after="0"/>
      </w:pPr>
      <w:r>
        <w:rPr/>
        <w:t xml:space="preserve">二、企业主要经济指标 352</w:t>
      </w:r>
    </w:p>
    <w:p>
      <w:pPr>
        <w:spacing w:before="75" w:after="0"/>
      </w:pPr>
      <w:r>
        <w:rPr/>
        <w:t xml:space="preserve">三、企业盈利能力分析 360</w:t>
      </w:r>
    </w:p>
    <w:p>
      <w:pPr>
        <w:spacing w:before="75" w:after="0"/>
      </w:pPr>
      <w:r>
        <w:rPr/>
        <w:t xml:space="preserve">四、企业偿债能力分析 361</w:t>
      </w:r>
    </w:p>
    <w:p>
      <w:pPr>
        <w:spacing w:before="75" w:after="0"/>
      </w:pPr>
      <w:r>
        <w:rPr/>
        <w:t xml:space="preserve">五、企业发展优势分析 361</w:t>
      </w:r>
    </w:p>
    <w:p>
      <w:pPr>
        <w:spacing w:before="75" w:after="0"/>
      </w:pPr>
      <w:r>
        <w:rPr>
          <w:b w:val="1"/>
          <w:bCs w:val="1"/>
        </w:rPr>
        <w:t xml:space="preserve">第十二章 2026-2031年中国</w:t>
      </w:r>
    </w:p>
    <w:p>
      <w:pPr>
        <w:spacing w:before="75" w:after="0"/>
      </w:pPr>
      <w:r>
        <w:rPr/>
        <w:t xml:space="preserve">第一节 5g行业环境风险 370</w:t>
      </w:r>
    </w:p>
    <w:p>
      <w:pPr>
        <w:spacing w:before="75" w:after="0"/>
      </w:pPr>
      <w:r>
        <w:rPr/>
        <w:t xml:space="preserve">一、国际经济环境风险 370</w:t>
      </w:r>
    </w:p>
    <w:p>
      <w:pPr>
        <w:spacing w:before="75" w:after="0"/>
      </w:pPr>
      <w:r>
        <w:rPr/>
        <w:t xml:space="preserve">二、汇率风险 372</w:t>
      </w:r>
    </w:p>
    <w:p>
      <w:pPr>
        <w:spacing w:before="75" w:after="0"/>
      </w:pPr>
      <w:r>
        <w:rPr/>
        <w:t xml:space="preserve">三、宏观经济风险 375</w:t>
      </w:r>
    </w:p>
    <w:p>
      <w:pPr>
        <w:spacing w:before="75" w:after="0"/>
      </w:pPr>
      <w:r>
        <w:rPr/>
        <w:t xml:space="preserve">四、宏观经济政策风险 377</w:t>
      </w:r>
    </w:p>
    <w:p>
      <w:pPr>
        <w:spacing w:before="75" w:after="0"/>
      </w:pPr>
      <w:r>
        <w:rPr/>
        <w:t xml:space="preserve">五、区域经济变化风险 381</w:t>
      </w:r>
    </w:p>
    <w:p>
      <w:pPr>
        <w:spacing w:before="75" w:after="0"/>
      </w:pPr>
      <w:r>
        <w:rPr/>
        <w:t xml:space="preserve">第二节 产业链上下游及各关联产业风险 384</w:t>
      </w:r>
    </w:p>
    <w:p>
      <w:pPr>
        <w:spacing w:before="75" w:after="0"/>
      </w:pPr>
      <w:r>
        <w:rPr/>
        <w:t xml:space="preserve">第三节 5g行业政策风险 387</w:t>
      </w:r>
    </w:p>
    <w:p>
      <w:pPr>
        <w:spacing w:before="75" w:after="0"/>
      </w:pPr>
      <w:r>
        <w:rPr/>
        <w:t xml:space="preserve">第四节 5g行业市场风险 388</w:t>
      </w:r>
    </w:p>
    <w:p>
      <w:pPr>
        <w:spacing w:before="75" w:after="0"/>
      </w:pPr>
      <w:r>
        <w:rPr/>
        <w:t xml:space="preserve">一、市场供需风险 388</w:t>
      </w:r>
    </w:p>
    <w:p>
      <w:pPr>
        <w:spacing w:before="75" w:after="0"/>
      </w:pPr>
      <w:r>
        <w:rPr/>
        <w:t xml:space="preserve">二、价格风险 388</w:t>
      </w:r>
    </w:p>
    <w:p>
      <w:pPr>
        <w:spacing w:before="75" w:after="0"/>
      </w:pPr>
      <w:r>
        <w:rPr/>
        <w:t xml:space="preserve">三、竞争风险 389</w:t>
      </w:r>
    </w:p>
    <w:p>
      <w:pPr>
        <w:spacing w:before="75" w:after="0"/>
      </w:pPr>
      <w:r>
        <w:rPr>
          <w:b w:val="1"/>
          <w:bCs w:val="1"/>
        </w:rPr>
        <w:t xml:space="preserve">第十三章 2026-2031年中国</w:t>
      </w:r>
    </w:p>
    <w:p>
      <w:pPr>
        <w:spacing w:before="75" w:after="0"/>
      </w:pPr>
      <w:r>
        <w:rPr/>
        <w:t xml:space="preserve">第一节 5g行业发展前景预测 391</w:t>
      </w:r>
    </w:p>
    <w:p>
      <w:pPr>
        <w:spacing w:before="75" w:after="0"/>
      </w:pPr>
      <w:r>
        <w:rPr/>
        <w:t xml:space="preserve">一、用户需求变化预测 391</w:t>
      </w:r>
    </w:p>
    <w:p>
      <w:pPr>
        <w:spacing w:before="75" w:after="0"/>
      </w:pPr>
      <w:r>
        <w:rPr/>
        <w:t xml:space="preserve">二、竞争格局发展预测 395</w:t>
      </w:r>
    </w:p>
    <w:p>
      <w:pPr>
        <w:spacing w:before="75" w:after="0"/>
      </w:pPr>
      <w:r>
        <w:rPr/>
        <w:t xml:space="preserve">三、渠道发展变化预测 396</w:t>
      </w:r>
    </w:p>
    <w:p>
      <w:pPr>
        <w:spacing w:before="75" w:after="0"/>
      </w:pPr>
      <w:r>
        <w:rPr/>
        <w:t xml:space="preserve">四、行业总体发展前景及市场机会分析 398</w:t>
      </w:r>
    </w:p>
    <w:p>
      <w:pPr>
        <w:spacing w:before="75" w:after="0"/>
      </w:pPr>
      <w:r>
        <w:rPr/>
        <w:t xml:space="preserve">第二节 5g行业投资机会 400</w:t>
      </w:r>
    </w:p>
    <w:p>
      <w:pPr>
        <w:spacing w:before="75" w:after="0"/>
      </w:pPr>
      <w:r>
        <w:rPr/>
        <w:t xml:space="preserve">一、区域市场投资机会 400</w:t>
      </w:r>
    </w:p>
    <w:p>
      <w:pPr>
        <w:spacing w:before="75" w:after="0"/>
      </w:pPr>
      <w:r>
        <w:rPr/>
        <w:t xml:space="preserve">二、产业链投资机会 400</w:t>
      </w:r>
    </w:p>
    <w:p>
      <w:pPr>
        <w:spacing w:before="75" w:after="0"/>
      </w:pPr>
      <w:r>
        <w:rPr>
          <w:b w:val="1"/>
          <w:bCs w:val="1"/>
        </w:rPr>
        <w:t xml:space="preserve">图表目录</w:t>
      </w:r>
    </w:p>
    <w:p>
      <w:pPr>
        <w:spacing w:before="75" w:after="0"/>
      </w:pPr>
      <w:r>
        <w:rPr/>
        <w:t xml:space="preserve">图表：2021-2026年和全年gdp初步核算数据 20</w:t>
      </w:r>
    </w:p>
    <w:p>
      <w:pPr>
        <w:spacing w:before="75" w:after="0"/>
      </w:pPr>
      <w:r>
        <w:rPr/>
        <w:t xml:space="preserve">图表：gdp同比增长速度 20</w:t>
      </w:r>
    </w:p>
    <w:p>
      <w:pPr>
        <w:spacing w:before="75" w:after="0"/>
      </w:pPr>
      <w:r>
        <w:rPr/>
        <w:t xml:space="preserve">图表：gdp环比增长速度 21</w:t>
      </w:r>
    </w:p>
    <w:p>
      <w:pPr>
        <w:spacing w:before="75" w:after="0"/>
      </w:pPr>
      <w:r>
        <w:rPr/>
        <w:t xml:space="preserve">图表：固定资产投资同比增速 23</w:t>
      </w:r>
    </w:p>
    <w:p>
      <w:pPr>
        <w:spacing w:before="75" w:after="0"/>
      </w:pPr>
      <w:r>
        <w:rPr/>
        <w:t xml:space="preserve">图表：2021-2026年制造业主要指标 29</w:t>
      </w:r>
    </w:p>
    <w:p>
      <w:pPr>
        <w:spacing w:before="75" w:after="0"/>
      </w:pPr>
      <w:r>
        <w:rPr/>
        <w:t xml:space="preserve">图表：“十三五”信息化发展基本情况 52</w:t>
      </w:r>
    </w:p>
    <w:p>
      <w:pPr>
        <w:spacing w:before="75" w:after="0"/>
      </w:pPr>
      <w:r>
        <w:rPr/>
        <w:t xml:space="preserve">图表：“十四五”信息化发展主要指标 57</w:t>
      </w:r>
    </w:p>
    <w:p>
      <w:pPr>
        <w:spacing w:before="75" w:after="0"/>
      </w:pPr>
      <w:r>
        <w:rPr/>
        <w:t xml:space="preserve">图表：2021-2026年5g行业市场规模 176</w:t>
      </w:r>
    </w:p>
    <w:p>
      <w:pPr>
        <w:spacing w:before="75" w:after="0"/>
      </w:pPr>
      <w:r>
        <w:rPr/>
        <w:t xml:space="preserve">图表：2026-2031年5g市场规模及同比增长率 178</w:t>
      </w:r>
    </w:p>
    <w:p>
      <w:pPr>
        <w:spacing w:before="75" w:after="0"/>
      </w:pPr>
      <w:r>
        <w:rPr/>
        <w:t xml:space="preserve">图表：行业发展周期 179</w:t>
      </w:r>
    </w:p>
    <w:p>
      <w:pPr>
        <w:spacing w:before="75" w:after="0"/>
      </w:pPr>
      <w:r>
        <w:rPr/>
        <w:t xml:space="preserve">图表：2021-2026年中国5g区域市场规模结构预测 185</w:t>
      </w:r>
    </w:p>
    <w:p>
      <w:pPr>
        <w:spacing w:before="75" w:after="0"/>
      </w:pPr>
      <w:r>
        <w:rPr/>
        <w:t xml:space="preserve">图表：我国5g技术研发试验总体规划 191</w:t>
      </w:r>
    </w:p>
    <w:p>
      <w:pPr>
        <w:spacing w:before="75" w:after="0"/>
      </w:pPr>
      <w:r>
        <w:rPr/>
        <w:t xml:space="preserve">图表：2021-2026年5g行业资产负债率分析 231</w:t>
      </w:r>
    </w:p>
    <w:p>
      <w:pPr>
        <w:spacing w:before="75" w:after="0"/>
      </w:pPr>
      <w:r>
        <w:rPr/>
        <w:t xml:space="preserve">图表：2021-2026年5g行业速动比率分析 231</w:t>
      </w:r>
    </w:p>
    <w:p>
      <w:pPr>
        <w:spacing w:before="75" w:after="0"/>
      </w:pPr>
      <w:r>
        <w:rPr/>
        <w:t xml:space="preserve">图表：2021-2026年5g行业流动比率分析 231</w:t>
      </w:r>
    </w:p>
    <w:p>
      <w:pPr>
        <w:spacing w:before="75" w:after="0"/>
      </w:pPr>
      <w:r>
        <w:rPr/>
        <w:t xml:space="preserve">图表：2021-2026年5g行业利息保障倍数分析 231</w:t>
      </w:r>
    </w:p>
    <w:p>
      <w:pPr>
        <w:spacing w:before="75" w:after="0"/>
      </w:pPr>
      <w:r>
        <w:rPr/>
        <w:t xml:space="preserve">图表：2026-2031年5g行业偿债能力预测 232</w:t>
      </w:r>
    </w:p>
    <w:p>
      <w:pPr>
        <w:spacing w:before="75" w:after="0"/>
      </w:pPr>
      <w:r>
        <w:rPr/>
        <w:t xml:space="preserve">图表：2021-2026年5g行业总资产周转率分析 233</w:t>
      </w:r>
    </w:p>
    <w:p>
      <w:pPr>
        <w:spacing w:before="75" w:after="0"/>
      </w:pPr>
      <w:r>
        <w:rPr/>
        <w:t xml:space="preserve">图表：2021-2026年5g行业净资产周转率分析 233</w:t>
      </w:r>
    </w:p>
    <w:p>
      <w:pPr>
        <w:spacing w:before="75" w:after="0"/>
      </w:pPr>
      <w:r>
        <w:rPr/>
        <w:t xml:space="preserve">图表：2021-2026年5g行业应收账款周转率分析 233</w:t>
      </w:r>
    </w:p>
    <w:p>
      <w:pPr>
        <w:spacing w:before="75" w:after="0"/>
      </w:pPr>
      <w:r>
        <w:rPr/>
        <w:t xml:space="preserve">图表：2021-2026年5g行业存货周转率分析 233</w:t>
      </w:r>
    </w:p>
    <w:p>
      <w:pPr>
        <w:spacing w:before="75" w:after="0"/>
      </w:pPr>
      <w:r>
        <w:rPr/>
        <w:t xml:space="preserve">图表：2026-2031年5g行业营运能力预测 234</w:t>
      </w:r>
    </w:p>
    <w:p>
      <w:pPr>
        <w:spacing w:before="75" w:after="0"/>
      </w:pPr>
      <w:r>
        <w:rPr/>
        <w:t xml:space="preserve">图表：主要经济指标 256</w:t>
      </w:r>
    </w:p>
    <w:p>
      <w:pPr>
        <w:spacing w:before="75" w:after="0"/>
      </w:pPr>
      <w:r>
        <w:rPr/>
        <w:t xml:space="preserve">图表：主要经济指标 272</w:t>
      </w:r>
    </w:p>
    <w:p>
      <w:pPr>
        <w:spacing w:before="75" w:after="0"/>
      </w:pPr>
      <w:r>
        <w:rPr/>
        <w:t xml:space="preserve">图表：盈利情况 272</w:t>
      </w:r>
    </w:p>
    <w:p>
      <w:pPr>
        <w:spacing w:before="75" w:after="0"/>
      </w:pPr>
      <w:r>
        <w:rPr/>
        <w:t xml:space="preserve">图表：五年财务概要 273</w:t>
      </w:r>
    </w:p>
    <w:p>
      <w:pPr>
        <w:spacing w:before="75" w:after="0"/>
      </w:pPr>
      <w:r>
        <w:rPr/>
        <w:t xml:space="preserve">图表：华为专利情况 288</w:t>
      </w:r>
    </w:p>
    <w:p>
      <w:pPr>
        <w:spacing w:before="75" w:after="0"/>
      </w:pPr>
      <w:r>
        <w:rPr/>
        <w:t xml:space="preserve">图表：资产、负债项目变动情况 299</w:t>
      </w:r>
    </w:p>
    <w:p>
      <w:pPr>
        <w:spacing w:before="75" w:after="0"/>
      </w:pPr>
      <w:r>
        <w:rPr/>
        <w:t xml:space="preserve">图表：大唐电信科技股份有限公司2021-2026年利润表 303</w:t>
      </w:r>
    </w:p>
    <w:p>
      <w:pPr>
        <w:spacing w:before="75" w:after="0"/>
      </w:pPr>
      <w:r>
        <w:rPr/>
        <w:t xml:space="preserve">图表：2021-2026年大唐电信科技股份有限公司营业收入 306</w:t>
      </w:r>
    </w:p>
    <w:p>
      <w:pPr>
        <w:spacing w:before="75" w:after="0"/>
      </w:pPr>
      <w:r>
        <w:rPr/>
        <w:t xml:space="preserve">图表：2021-2026年大唐电信科技股份有限公司盈利能力指标 306</w:t>
      </w:r>
    </w:p>
    <w:p>
      <w:pPr>
        <w:spacing w:before="75" w:after="0"/>
      </w:pPr>
      <w:r>
        <w:rPr/>
        <w:t xml:space="preserve">图表：2021-2026年大唐电信科技股份有限公司偿债能力指标 306</w:t>
      </w:r>
    </w:p>
    <w:p>
      <w:pPr>
        <w:spacing w:before="75" w:after="0"/>
      </w:pPr>
      <w:r>
        <w:rPr/>
        <w:t xml:space="preserve">图表：2021-2026年烽火通信科技股份有限公司前利润表 317</w:t>
      </w:r>
    </w:p>
    <w:p>
      <w:pPr>
        <w:spacing w:before="75" w:after="0"/>
      </w:pPr>
      <w:r>
        <w:rPr/>
        <w:t xml:space="preserve">图表：烽火通信科技股份有限公司营业收入 319</w:t>
      </w:r>
    </w:p>
    <w:p>
      <w:pPr>
        <w:spacing w:before="75" w:after="0"/>
      </w:pPr>
      <w:r>
        <w:rPr/>
        <w:t xml:space="preserve">图表：2021-2026年前烽火通信科技股份有限公司盈利能力指标 320</w:t>
      </w:r>
    </w:p>
    <w:p>
      <w:pPr>
        <w:spacing w:before="75" w:after="0"/>
      </w:pPr>
      <w:r>
        <w:rPr/>
        <w:t xml:space="preserve">图表：2021-2026年烽火通信科技股份有限公司偿债能力 320</w:t>
      </w:r>
    </w:p>
    <w:p>
      <w:pPr>
        <w:spacing w:before="75" w:after="0"/>
      </w:pPr>
      <w:r>
        <w:rPr/>
        <w:t xml:space="preserve">图表：福建星网锐捷通讯股份有限公司2021-2026年利润表 327</w:t>
      </w:r>
    </w:p>
    <w:p>
      <w:pPr>
        <w:spacing w:before="75" w:after="0"/>
      </w:pPr>
      <w:r>
        <w:rPr/>
        <w:t xml:space="preserve">图表：2021-2026年福建星网锐捷通讯股份有限公司业务收入 329</w:t>
      </w:r>
    </w:p>
    <w:p>
      <w:pPr>
        <w:spacing w:before="75" w:after="0"/>
      </w:pPr>
      <w:r>
        <w:rPr/>
        <w:t xml:space="preserve">图表：福建星网锐捷通讯2021-2026年盈利能力指标 329</w:t>
      </w:r>
    </w:p>
    <w:p>
      <w:pPr>
        <w:spacing w:before="75" w:after="0"/>
      </w:pPr>
      <w:r>
        <w:rPr/>
        <w:t xml:space="preserve">图表：福建星网锐捷通讯股份有限公司2021-2026年偿债能力 331</w:t>
      </w:r>
    </w:p>
    <w:p>
      <w:pPr>
        <w:spacing w:before="75" w:after="0"/>
      </w:pPr>
      <w:r>
        <w:rPr/>
        <w:t xml:space="preserve">图表：2021-2026年前通鼎互联信息股份有限公司利润表 340</w:t>
      </w:r>
    </w:p>
    <w:p>
      <w:pPr>
        <w:spacing w:before="75" w:after="0"/>
      </w:pPr>
      <w:r>
        <w:rPr/>
        <w:t xml:space="preserve">图表：2021-2026年通鼎互联信息股份有限公司营业收入 341</w:t>
      </w:r>
    </w:p>
    <w:p>
      <w:pPr>
        <w:spacing w:before="75" w:after="0"/>
      </w:pPr>
      <w:r>
        <w:rPr/>
        <w:t xml:space="preserve">图表：2021-2026年通鼎互联信息股份有限公司盈利能力指标 342</w:t>
      </w:r>
    </w:p>
    <w:p>
      <w:pPr>
        <w:spacing w:before="75" w:after="0"/>
      </w:pPr>
      <w:r>
        <w:rPr/>
        <w:t xml:space="preserve">图表：2021-2026年前偿债能力指标 343</w:t>
      </w:r>
    </w:p>
    <w:p>
      <w:pPr>
        <w:spacing w:before="75" w:after="0"/>
      </w:pPr>
      <w:r>
        <w:rPr/>
        <w:t xml:space="preserve">图表：紫光股份有限公司利润表 352</w:t>
      </w:r>
    </w:p>
    <w:p>
      <w:pPr>
        <w:spacing w:before="75" w:after="0"/>
      </w:pPr>
      <w:r>
        <w:rPr/>
        <w:t xml:space="preserve">图表：2021-2026年紫光股份有限公司营业收入 360</w:t>
      </w:r>
    </w:p>
    <w:p>
      <w:pPr>
        <w:spacing w:before="75" w:after="0"/>
      </w:pPr>
      <w:r>
        <w:rPr/>
        <w:t xml:space="preserve">图表：2021-2026年紫光股份有限公司盈利能力指标 361</w:t>
      </w:r>
    </w:p>
    <w:p>
      <w:pPr>
        <w:spacing w:before="75" w:after="0"/>
      </w:pPr>
      <w:r>
        <w:rPr/>
        <w:t xml:space="preserve">图表：紫光股份有限公司偿债能力 361</w:t>
      </w:r>
    </w:p>
    <w:p>
      <w:pPr>
        <w:spacing w:before="75" w:after="0"/>
      </w:pPr>
      <w:r>
        <w:rPr/>
        <w:t xml:space="preserve">图表：5g典型应用场景 394</w:t>
      </w:r>
    </w:p>
    <w:p>
      <w:pPr>
        <w:spacing w:before="75" w:after="0"/>
      </w:pPr>
      <w:r>
        <w:rPr/>
        <w:t xml:space="preserve">图表：5g对经济社会影响的消费路径 394</w:t>
      </w:r>
    </w:p>
    <w:p>
      <w:pPr>
        <w:spacing w:before="75" w:after="0"/>
      </w:pPr>
      <w:r>
        <w:rPr/>
        <w:t xml:space="preserve">图表：主要国家5g网络部署时间计划图 395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2026-2031年中国5G行业发展趋势与投资战略研究咨询报告</dc:title>
  <dc:description>2026-2031年中国5G行业发展趋势与投资战略研究咨询报告</dc:description>
  <dc:subject>2026-2031年中国5G行业发展趋势与投资战略研究咨询报告</dc:subject>
  <cp:keywords>研究报告</cp:keywords>
  <cp:category>研究报告</cp:category>
  <cp:lastModifiedBy>北京中道泰和信息咨询有限公司</cp:lastModifiedBy>
  <dcterms:created xsi:type="dcterms:W3CDTF">2026-03-29T19:59:09+08:00</dcterms:created>
  <dcterms:modified xsi:type="dcterms:W3CDTF">2026-03-29T19:59:09+08:00</dcterms:modified>
</cp:coreProperties>
</file>

<file path=docProps/custom.xml><?xml version="1.0" encoding="utf-8"?>
<Properties xmlns="http://schemas.openxmlformats.org/officeDocument/2006/custom-properties" xmlns:vt="http://schemas.openxmlformats.org/officeDocument/2006/docPropsVTypes"/>
</file>