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2024-2029年中国购物中心行业竞争分析及投资风险预测报告</w:t>
      </w:r>
    </w:p>
    <w:p>
      <w:pPr>
        <w:spacing w:after="150"/>
      </w:pPr>
      <w:r>
        <w:rPr>
          <w:b w:val="1"/>
          <w:bCs w:val="1"/>
        </w:rPr>
        <w:t xml:space="preserve">报告简介</w:t>
      </w:r>
    </w:p>
    <w:p>
      <w:pPr>
        <w:spacing w:after="150"/>
      </w:pPr>
      <w:r>
        <w:rPr/>
        <w:t xml:space="preserve">购物中心也称购货中心。在一定区域内有计划地集结在一起的大型综合性商业网点群。是20世纪50年代以来在西方国家兴起的一种商业组织形式。战后，西方国家城市居民为逃避交通拥挤和城市污染，纷纷迁居城郊，为满足此类富裕居民的需要，购物中心由此应运而生。它一般由投资者根据实际需要，在统一规划、设计的基础上兴建，然后招商租赁所有承租的商店共同使用公共设施，也分担公共支出，彼此既互相联系，又相互竞争。</w:t>
      </w:r>
    </w:p>
    <w:p>
      <w:pPr>
        <w:spacing w:after="150"/>
      </w:pPr>
      <w:r>
        <w:rPr/>
        <w:t xml:space="preserve">本研究咨询报告由北京中道泰和信息咨询有限公司领衔撰写，在大量周密的市场调研基础上，主要依据了国家统计局、国家住房和城乡建设部、国家发改委、国务院发展研究中心、51行业报告网、全国及海外多种相关报刊杂志以及专业研究机构公布和提供的大量资料，对我国购物中心及经营环节的发展状况、上下游行业发展状况、市场价格、市场竞争、发展趋势等进行了分析，并重点分析了我国购物中心行业发展状况和特点，以及中国购物中心行业将面临的挑战、企业的发展策略等。报告还对全球的购物中心行业发展态势作了详细分析，并对购物中心行业进行了趋向研判，是购物中心经营、建设企业，服务、投资机构等单位准确了解目前购物中心行业发展动态。</w:t>
      </w:r>
    </w:p>
    <w:p>
      <w:pPr>
        <w:spacing w:after="150"/>
      </w:pPr>
      <w:r>
        <w:rPr>
          <w:b w:val="1"/>
          <w:bCs w:val="1"/>
        </w:rPr>
        <w:t xml:space="preserve">报告目录</w:t>
      </w:r>
    </w:p>
    <w:p>
      <w:pPr>
        <w:spacing w:after="150"/>
      </w:pPr>
      <w:r>
        <w:rPr>
          <w:b w:val="1"/>
          <w:bCs w:val="1"/>
        </w:rPr>
        <w:t xml:space="preserve">第一章 购物中心行业发展概述 1</w:t>
      </w:r>
    </w:p>
    <w:p>
      <w:pPr>
        <w:spacing w:after="150"/>
      </w:pPr>
      <w:r>
        <w:rPr/>
        <w:t xml:space="preserve">第一节 购物中心的概念 1</w:t>
      </w:r>
    </w:p>
    <w:p>
      <w:pPr>
        <w:spacing w:after="150"/>
      </w:pPr>
      <w:r>
        <w:rPr/>
        <w:t xml:space="preserve">一、购物中心的特点 1</w:t>
      </w:r>
    </w:p>
    <w:p>
      <w:pPr>
        <w:spacing w:after="150"/>
      </w:pPr>
      <w:r>
        <w:rPr/>
        <w:t xml:space="preserve">二、购物中心的分类 2</w:t>
      </w:r>
    </w:p>
    <w:p>
      <w:pPr>
        <w:spacing w:after="150"/>
      </w:pPr>
      <w:r>
        <w:rPr/>
        <w:t xml:space="preserve">三、购物中心与百货商场的比较分析 5</w:t>
      </w:r>
    </w:p>
    <w:p>
      <w:pPr>
        <w:spacing w:after="150"/>
      </w:pPr>
      <w:r>
        <w:rPr/>
        <w:t xml:space="preserve">第二节 购物中心行业发展成熟度 11</w:t>
      </w:r>
    </w:p>
    <w:p>
      <w:pPr>
        <w:spacing w:after="150"/>
      </w:pPr>
      <w:r>
        <w:rPr/>
        <w:t xml:space="preserve">一、行业发展周期分析 11</w:t>
      </w:r>
    </w:p>
    <w:p>
      <w:pPr>
        <w:spacing w:after="150"/>
      </w:pPr>
      <w:r>
        <w:rPr/>
        <w:t xml:space="preserve">二、行业中外市场成熟度对比 13</w:t>
      </w:r>
    </w:p>
    <w:p>
      <w:pPr>
        <w:spacing w:after="150"/>
      </w:pPr>
      <w:r>
        <w:rPr/>
        <w:t xml:space="preserve">三、行业及其主要子行业成熟度分析 13</w:t>
      </w:r>
    </w:p>
    <w:p>
      <w:pPr>
        <w:spacing w:after="150"/>
      </w:pPr>
      <w:r>
        <w:rPr/>
        <w:t xml:space="preserve">第三节 购物中心市场特征分析 14</w:t>
      </w:r>
    </w:p>
    <w:p>
      <w:pPr>
        <w:spacing w:after="150"/>
      </w:pPr>
      <w:r>
        <w:rPr/>
        <w:t xml:space="preserve">一、市场规模 14</w:t>
      </w:r>
    </w:p>
    <w:p>
      <w:pPr>
        <w:spacing w:after="150"/>
      </w:pPr>
      <w:r>
        <w:rPr/>
        <w:t xml:space="preserve">二、产业关联度 15</w:t>
      </w:r>
    </w:p>
    <w:p>
      <w:pPr>
        <w:spacing w:after="150"/>
      </w:pPr>
      <w:r>
        <w:rPr/>
        <w:t xml:space="preserve">三、影响需求的关键因素 15</w:t>
      </w:r>
    </w:p>
    <w:p>
      <w:pPr>
        <w:spacing w:after="150"/>
      </w:pPr>
      <w:r>
        <w:rPr/>
        <w:t xml:space="preserve">四、国内和国际市场 16</w:t>
      </w:r>
    </w:p>
    <w:p>
      <w:pPr>
        <w:spacing w:after="150"/>
      </w:pPr>
      <w:r>
        <w:rPr/>
        <w:t xml:space="preserve">五、主要竞争因素 17</w:t>
      </w:r>
    </w:p>
    <w:p>
      <w:pPr>
        <w:spacing w:after="150"/>
      </w:pPr>
      <w:r>
        <w:rPr/>
        <w:t xml:space="preserve">六、生命周期 18</w:t>
      </w:r>
    </w:p>
    <w:p>
      <w:pPr>
        <w:spacing w:after="150"/>
      </w:pPr>
      <w:r>
        <w:rPr>
          <w:b w:val="1"/>
          <w:bCs w:val="1"/>
        </w:rPr>
        <w:t xml:space="preserve">第二章 全球购物中心行业发展分析 19</w:t>
      </w:r>
    </w:p>
    <w:p>
      <w:pPr>
        <w:spacing w:after="150"/>
      </w:pPr>
      <w:r>
        <w:rPr/>
        <w:t xml:space="preserve">第一节 全球购物中心行业发展分析 19</w:t>
      </w:r>
    </w:p>
    <w:p>
      <w:pPr>
        <w:spacing w:after="150"/>
      </w:pPr>
      <w:r>
        <w:rPr/>
        <w:t xml:space="preserve">一、2019-2023年世界购物中心行业发展分析 19</w:t>
      </w:r>
    </w:p>
    <w:p>
      <w:pPr>
        <w:spacing w:after="150"/>
      </w:pPr>
      <w:r>
        <w:rPr/>
        <w:t xml:space="preserve">二、2019-2023年世界购物中心行业发展分析 19</w:t>
      </w:r>
    </w:p>
    <w:p>
      <w:pPr>
        <w:spacing w:after="150"/>
      </w:pPr>
      <w:r>
        <w:rPr/>
        <w:t xml:space="preserve">三、2019-2023年世界购物中心行业发展分析 19</w:t>
      </w:r>
    </w:p>
    <w:p>
      <w:pPr>
        <w:spacing w:after="150"/>
      </w:pPr>
      <w:r>
        <w:rPr/>
        <w:t xml:space="preserve">第二节 全球购物中心市场分析 19</w:t>
      </w:r>
    </w:p>
    <w:p>
      <w:pPr>
        <w:spacing w:after="150"/>
      </w:pPr>
      <w:r>
        <w:rPr/>
        <w:t xml:space="preserve">一、2019-2023年全球购物中心需求分析 19</w:t>
      </w:r>
    </w:p>
    <w:p>
      <w:pPr>
        <w:spacing w:after="150"/>
      </w:pPr>
      <w:r>
        <w:rPr/>
        <w:t xml:space="preserve">二、2019-2023年欧美购物中心需求分析 26</w:t>
      </w:r>
    </w:p>
    <w:p>
      <w:pPr>
        <w:spacing w:after="150"/>
      </w:pPr>
      <w:r>
        <w:rPr/>
        <w:t xml:space="preserve">三、2019-2023年中外购物中心市场对比 29</w:t>
      </w:r>
    </w:p>
    <w:p>
      <w:pPr>
        <w:spacing w:after="150"/>
      </w:pPr>
      <w:r>
        <w:rPr/>
        <w:t xml:space="preserve">第三节 2019-2023年主要国家或地区购物中心行业发展分析 30</w:t>
      </w:r>
    </w:p>
    <w:p>
      <w:pPr>
        <w:spacing w:after="150"/>
      </w:pPr>
      <w:r>
        <w:rPr/>
        <w:t xml:space="preserve">一、2019-2023年美国购物中心行业分析 30</w:t>
      </w:r>
    </w:p>
    <w:p>
      <w:pPr>
        <w:spacing w:after="150"/>
      </w:pPr>
      <w:r>
        <w:rPr/>
        <w:t xml:space="preserve">二、2019-2023年日本购物中心行业分析 34</w:t>
      </w:r>
    </w:p>
    <w:p>
      <w:pPr>
        <w:spacing w:after="150"/>
      </w:pPr>
      <w:r>
        <w:rPr/>
        <w:t xml:space="preserve">三、2019-2023年欧洲购物中心行业分析 35</w:t>
      </w:r>
    </w:p>
    <w:p>
      <w:pPr>
        <w:spacing w:after="150"/>
      </w:pPr>
      <w:r>
        <w:rPr>
          <w:b w:val="1"/>
          <w:bCs w:val="1"/>
        </w:rPr>
        <w:t xml:space="preserve">第三章 我国购物中心行业发展分析 39</w:t>
      </w:r>
    </w:p>
    <w:p>
      <w:pPr>
        <w:spacing w:after="150"/>
      </w:pPr>
      <w:r>
        <w:rPr/>
        <w:t xml:space="preserve">第一节 中国购物中心行业发展状况 39</w:t>
      </w:r>
    </w:p>
    <w:p>
      <w:pPr>
        <w:spacing w:after="150"/>
      </w:pPr>
      <w:r>
        <w:rPr/>
        <w:t xml:space="preserve">一、2019-2023年购物中心行业发展状况分析 39</w:t>
      </w:r>
    </w:p>
    <w:p>
      <w:pPr>
        <w:spacing w:after="150"/>
      </w:pPr>
      <w:r>
        <w:rPr/>
        <w:t xml:space="preserve">二、2019-2023年中国购物中心行业发展动态 40</w:t>
      </w:r>
    </w:p>
    <w:p>
      <w:pPr>
        <w:spacing w:after="150"/>
      </w:pPr>
      <w:r>
        <w:rPr/>
        <w:t xml:space="preserve">三、2019-2023年购物中心行业经营业绩分析 40</w:t>
      </w:r>
    </w:p>
    <w:p>
      <w:pPr>
        <w:spacing w:after="150"/>
      </w:pPr>
      <w:r>
        <w:rPr/>
        <w:t xml:space="preserve">四、2019-2023年我国购物中心行业发展热点 41</w:t>
      </w:r>
    </w:p>
    <w:p>
      <w:pPr>
        <w:spacing w:after="150"/>
      </w:pPr>
      <w:r>
        <w:rPr/>
        <w:t xml:space="preserve">第二节 中国购物中心市场供需状况 42</w:t>
      </w:r>
    </w:p>
    <w:p>
      <w:pPr>
        <w:spacing w:after="150"/>
      </w:pPr>
      <w:r>
        <w:rPr/>
        <w:t xml:space="preserve">一、2019-2023年中国购物中心行业供给能力 42</w:t>
      </w:r>
    </w:p>
    <w:p>
      <w:pPr>
        <w:spacing w:after="150"/>
      </w:pPr>
      <w:r>
        <w:rPr/>
        <w:t xml:space="preserve">二、2019-2023年中国购物中心市场供给分析 43</w:t>
      </w:r>
    </w:p>
    <w:p>
      <w:pPr>
        <w:spacing w:after="150"/>
      </w:pPr>
      <w:r>
        <w:rPr/>
        <w:t xml:space="preserve">三、2019-2023年中国购物中心市场需求分析 43</w:t>
      </w:r>
    </w:p>
    <w:p>
      <w:pPr>
        <w:spacing w:after="150"/>
      </w:pPr>
      <w:r>
        <w:rPr/>
        <w:t xml:space="preserve">第三节 2019-2023年我国购物中心市场分析 44</w:t>
      </w:r>
    </w:p>
    <w:p>
      <w:pPr>
        <w:spacing w:after="150"/>
      </w:pPr>
      <w:r>
        <w:rPr/>
        <w:t xml:space="preserve">一、2019-2023年购物中心市场分析 44</w:t>
      </w:r>
    </w:p>
    <w:p>
      <w:pPr>
        <w:spacing w:after="150"/>
      </w:pPr>
      <w:r>
        <w:rPr/>
        <w:t xml:space="preserve">二、2019-2023年购物中心市场分析 45</w:t>
      </w:r>
    </w:p>
    <w:p>
      <w:pPr>
        <w:spacing w:after="150"/>
      </w:pPr>
      <w:r>
        <w:rPr>
          <w:b w:val="1"/>
          <w:bCs w:val="1"/>
        </w:rPr>
        <w:t xml:space="preserve">第四章 购物中心行业竞争格局分析 48</w:t>
      </w:r>
    </w:p>
    <w:p>
      <w:pPr>
        <w:spacing w:after="150"/>
      </w:pPr>
      <w:r>
        <w:rPr/>
        <w:t xml:space="preserve">第一节 行业竞争结构分析 48</w:t>
      </w:r>
    </w:p>
    <w:p>
      <w:pPr>
        <w:spacing w:after="150"/>
      </w:pPr>
      <w:r>
        <w:rPr/>
        <w:t xml:space="preserve">一、现有企业间竞争 48</w:t>
      </w:r>
    </w:p>
    <w:p>
      <w:pPr>
        <w:spacing w:after="150"/>
      </w:pPr>
      <w:r>
        <w:rPr/>
        <w:t xml:space="preserve">二、潜在进入者分析 48</w:t>
      </w:r>
    </w:p>
    <w:p>
      <w:pPr>
        <w:spacing w:after="150"/>
      </w:pPr>
      <w:r>
        <w:rPr/>
        <w:t xml:space="preserve">三、替代品威胁分析 49</w:t>
      </w:r>
    </w:p>
    <w:p>
      <w:pPr>
        <w:spacing w:after="150"/>
      </w:pPr>
      <w:r>
        <w:rPr/>
        <w:t xml:space="preserve">四、供应商议价能力 49</w:t>
      </w:r>
    </w:p>
    <w:p>
      <w:pPr>
        <w:spacing w:after="150"/>
      </w:pPr>
      <w:r>
        <w:rPr/>
        <w:t xml:space="preserve">五、客户议价能力 49</w:t>
      </w:r>
    </w:p>
    <w:p>
      <w:pPr>
        <w:spacing w:after="150"/>
      </w:pPr>
      <w:r>
        <w:rPr/>
        <w:t xml:space="preserve">第二节 行业集中度分析 50</w:t>
      </w:r>
    </w:p>
    <w:p>
      <w:pPr>
        <w:spacing w:after="150"/>
      </w:pPr>
      <w:r>
        <w:rPr/>
        <w:t xml:space="preserve">一、市场集中度分析 50</w:t>
      </w:r>
    </w:p>
    <w:p>
      <w:pPr>
        <w:spacing w:after="150"/>
      </w:pPr>
      <w:r>
        <w:rPr/>
        <w:t xml:space="preserve">二、企业集中度分析 50</w:t>
      </w:r>
    </w:p>
    <w:p>
      <w:pPr>
        <w:spacing w:after="150"/>
      </w:pPr>
      <w:r>
        <w:rPr/>
        <w:t xml:space="preserve">三、区域集中度分析 50</w:t>
      </w:r>
    </w:p>
    <w:p>
      <w:pPr>
        <w:spacing w:after="150"/>
      </w:pPr>
      <w:r>
        <w:rPr/>
        <w:t xml:space="preserve">第三节 行业国际竞争力比较 51</w:t>
      </w:r>
    </w:p>
    <w:p>
      <w:pPr>
        <w:spacing w:after="150"/>
      </w:pPr>
      <w:r>
        <w:rPr/>
        <w:t xml:space="preserve">一、购物中心核心竞争力分析 51</w:t>
      </w:r>
    </w:p>
    <w:p>
      <w:pPr>
        <w:spacing w:after="150"/>
      </w:pPr>
      <w:r>
        <w:rPr/>
        <w:t xml:space="preserve">二、购物中心核心竞争力特征 52</w:t>
      </w:r>
    </w:p>
    <w:p>
      <w:pPr>
        <w:spacing w:after="150"/>
      </w:pPr>
      <w:r>
        <w:rPr/>
        <w:t xml:space="preserve">三、购物中心的竞争优势分析 53</w:t>
      </w:r>
    </w:p>
    <w:p>
      <w:pPr>
        <w:spacing w:after="150"/>
      </w:pPr>
      <w:r>
        <w:rPr/>
        <w:t xml:space="preserve">四、提升购物中心核心竞争力途径 54</w:t>
      </w:r>
    </w:p>
    <w:p>
      <w:pPr>
        <w:spacing w:after="150"/>
      </w:pPr>
      <w:r>
        <w:rPr/>
        <w:t xml:space="preserve">第四节 购物中心行业主要企业竞争力分析 57</w:t>
      </w:r>
    </w:p>
    <w:p>
      <w:pPr>
        <w:spacing w:after="150"/>
      </w:pPr>
      <w:r>
        <w:rPr/>
        <w:t xml:space="preserve">一、重点企业资产总计对比分析 57</w:t>
      </w:r>
    </w:p>
    <w:p>
      <w:pPr>
        <w:spacing w:after="150"/>
      </w:pPr>
      <w:r>
        <w:rPr/>
        <w:t xml:space="preserve">二、重点企业从业人员对比分析 57</w:t>
      </w:r>
    </w:p>
    <w:p>
      <w:pPr>
        <w:spacing w:after="150"/>
      </w:pPr>
      <w:r>
        <w:rPr/>
        <w:t xml:space="preserve">第五节 2019-2023年购物中心行业竞争格局分析 57</w:t>
      </w:r>
    </w:p>
    <w:p>
      <w:pPr>
        <w:spacing w:after="150"/>
      </w:pPr>
      <w:r>
        <w:rPr/>
        <w:t xml:space="preserve">一、2019-2023年购物中心行业竞争分析 57</w:t>
      </w:r>
    </w:p>
    <w:p>
      <w:pPr>
        <w:spacing w:after="150"/>
      </w:pPr>
      <w:r>
        <w:rPr/>
        <w:t xml:space="preserve">二、2019-2023年中外购物中心产品竞争分析 58</w:t>
      </w:r>
    </w:p>
    <w:p>
      <w:pPr>
        <w:spacing w:after="150"/>
      </w:pPr>
      <w:r>
        <w:rPr/>
        <w:t xml:space="preserve">三、2019-2023年国内外购物中心竞争分析 58</w:t>
      </w:r>
    </w:p>
    <w:p>
      <w:pPr>
        <w:spacing w:after="150"/>
      </w:pPr>
      <w:r>
        <w:rPr/>
        <w:t xml:space="preserve">四、2019-2023年我国购物中心市场竞争分析 60</w:t>
      </w:r>
    </w:p>
    <w:p>
      <w:pPr>
        <w:spacing w:after="150"/>
      </w:pPr>
      <w:r>
        <w:rPr/>
        <w:t xml:space="preserve">五、2024-2029年国内主要购物中心企业动向 61</w:t>
      </w:r>
    </w:p>
    <w:p>
      <w:pPr>
        <w:spacing w:after="150"/>
      </w:pPr>
      <w:r>
        <w:rPr>
          <w:b w:val="1"/>
          <w:bCs w:val="1"/>
        </w:rPr>
        <w:t xml:space="preserve">第五章 购物中心企业竞争策略分析 62</w:t>
      </w:r>
    </w:p>
    <w:p>
      <w:pPr>
        <w:spacing w:after="150"/>
      </w:pPr>
      <w:r>
        <w:rPr/>
        <w:t xml:space="preserve">第一节 购物中心市场竞争策略分析 62</w:t>
      </w:r>
    </w:p>
    <w:p>
      <w:pPr>
        <w:spacing w:after="150"/>
      </w:pPr>
      <w:r>
        <w:rPr/>
        <w:t xml:space="preserve">一、2019-2023年购物中心市场增长潜力分析 62</w:t>
      </w:r>
    </w:p>
    <w:p>
      <w:pPr>
        <w:spacing w:after="150"/>
      </w:pPr>
      <w:r>
        <w:rPr/>
        <w:t xml:space="preserve">二、现有购物中心行业竞争策略分析 63</w:t>
      </w:r>
    </w:p>
    <w:p>
      <w:pPr>
        <w:spacing w:after="150"/>
      </w:pPr>
      <w:r>
        <w:rPr/>
        <w:t xml:space="preserve">第二节 购物中心企业竞争策略分析 66</w:t>
      </w:r>
    </w:p>
    <w:p>
      <w:pPr>
        <w:spacing w:after="150"/>
      </w:pPr>
      <w:r>
        <w:rPr/>
        <w:t xml:space="preserve">一、2024-2029年我国购物中心市场竞争趋势 66</w:t>
      </w:r>
    </w:p>
    <w:p>
      <w:pPr>
        <w:spacing w:after="150"/>
      </w:pPr>
      <w:r>
        <w:rPr/>
        <w:t xml:space="preserve">二、2024-2029年购物中心行业竞争格局展望 66</w:t>
      </w:r>
    </w:p>
    <w:p>
      <w:pPr>
        <w:spacing w:after="150"/>
      </w:pPr>
      <w:r>
        <w:rPr/>
        <w:t xml:space="preserve">三、2024-2029年购物中心行业竞争策略分析 67</w:t>
      </w:r>
    </w:p>
    <w:p>
      <w:pPr>
        <w:spacing w:after="150"/>
      </w:pPr>
      <w:r>
        <w:rPr>
          <w:b w:val="1"/>
          <w:bCs w:val="1"/>
        </w:rPr>
        <w:t xml:space="preserve">第六章 主要购物中心企业竞争分析 71</w:t>
      </w:r>
    </w:p>
    <w:p>
      <w:pPr>
        <w:spacing w:after="150"/>
      </w:pPr>
      <w:r>
        <w:rPr/>
        <w:t xml:space="preserve">第一节 大连万达集团股份有限公司 71</w:t>
      </w:r>
    </w:p>
    <w:p>
      <w:pPr>
        <w:spacing w:after="150"/>
      </w:pPr>
      <w:r>
        <w:rPr/>
        <w:t xml:space="preserve">一、企业概况 71</w:t>
      </w:r>
    </w:p>
    <w:p>
      <w:pPr>
        <w:spacing w:after="150"/>
      </w:pPr>
      <w:r>
        <w:rPr/>
        <w:t xml:space="preserve">二、竞争优势分析 71</w:t>
      </w:r>
    </w:p>
    <w:p>
      <w:pPr>
        <w:spacing w:after="150"/>
      </w:pPr>
      <w:r>
        <w:rPr/>
        <w:t xml:space="preserve">三、2019-2023年经营状况 73</w:t>
      </w:r>
    </w:p>
    <w:p>
      <w:pPr>
        <w:spacing w:after="150"/>
      </w:pPr>
      <w:r>
        <w:rPr/>
        <w:t xml:space="preserve">四、2024-2029年发展战略 74</w:t>
      </w:r>
    </w:p>
    <w:p>
      <w:pPr>
        <w:spacing w:after="150"/>
      </w:pPr>
      <w:r>
        <w:rPr/>
        <w:t xml:space="preserve">第二节 中国华润有限公司 75</w:t>
      </w:r>
    </w:p>
    <w:p>
      <w:pPr>
        <w:spacing w:after="150"/>
      </w:pPr>
      <w:r>
        <w:rPr/>
        <w:t xml:space="preserve">一、企业概况 75</w:t>
      </w:r>
    </w:p>
    <w:p>
      <w:pPr>
        <w:spacing w:after="150"/>
      </w:pPr>
      <w:r>
        <w:rPr/>
        <w:t xml:space="preserve">二、竞争优势分析 76</w:t>
      </w:r>
    </w:p>
    <w:p>
      <w:pPr>
        <w:spacing w:after="150"/>
      </w:pPr>
      <w:r>
        <w:rPr/>
        <w:t xml:space="preserve">三、2019-2023年经营状况 76</w:t>
      </w:r>
    </w:p>
    <w:p>
      <w:pPr>
        <w:spacing w:after="150"/>
      </w:pPr>
      <w:r>
        <w:rPr/>
        <w:t xml:space="preserve">四、2024-2029年发展战略 77</w:t>
      </w:r>
    </w:p>
    <w:p>
      <w:pPr>
        <w:spacing w:after="150"/>
      </w:pPr>
      <w:r>
        <w:rPr/>
        <w:t xml:space="preserve">第三节 新世界发展有限公司 77</w:t>
      </w:r>
    </w:p>
    <w:p>
      <w:pPr>
        <w:spacing w:after="150"/>
      </w:pPr>
      <w:r>
        <w:rPr/>
        <w:t xml:space="preserve">一、企业概况 77</w:t>
      </w:r>
    </w:p>
    <w:p>
      <w:pPr>
        <w:spacing w:after="150"/>
      </w:pPr>
      <w:r>
        <w:rPr/>
        <w:t xml:space="preserve">二、竞争优势分析 78</w:t>
      </w:r>
    </w:p>
    <w:p>
      <w:pPr>
        <w:spacing w:after="150"/>
      </w:pPr>
      <w:r>
        <w:rPr/>
        <w:t xml:space="preserve">三、2019-2023年经营状况 79</w:t>
      </w:r>
    </w:p>
    <w:p>
      <w:pPr>
        <w:spacing w:after="150"/>
      </w:pPr>
      <w:r>
        <w:rPr/>
        <w:t xml:space="preserve">四、2024-2029年发展战略 80</w:t>
      </w:r>
    </w:p>
    <w:p>
      <w:pPr>
        <w:spacing w:after="150"/>
      </w:pPr>
      <w:r>
        <w:rPr/>
        <w:t xml:space="preserve">第四节 大悦城控股集团股份有限公司 81</w:t>
      </w:r>
    </w:p>
    <w:p>
      <w:pPr>
        <w:spacing w:after="150"/>
      </w:pPr>
      <w:r>
        <w:rPr/>
        <w:t xml:space="preserve">一、企业概况 81</w:t>
      </w:r>
    </w:p>
    <w:p>
      <w:pPr>
        <w:spacing w:after="150"/>
      </w:pPr>
      <w:r>
        <w:rPr/>
        <w:t xml:space="preserve">二、竞争优势分析 82</w:t>
      </w:r>
    </w:p>
    <w:p>
      <w:pPr>
        <w:spacing w:after="150"/>
      </w:pPr>
      <w:r>
        <w:rPr/>
        <w:t xml:space="preserve">三、2019-2023年经营状况 82</w:t>
      </w:r>
    </w:p>
    <w:p>
      <w:pPr>
        <w:spacing w:after="150"/>
      </w:pPr>
      <w:r>
        <w:rPr/>
        <w:t xml:space="preserve">四、2024-2029年发展战略 83</w:t>
      </w:r>
    </w:p>
    <w:p>
      <w:pPr>
        <w:spacing w:after="150"/>
      </w:pPr>
      <w:r>
        <w:rPr/>
        <w:t xml:space="preserve">第五节 恒隆地产有限公司 84</w:t>
      </w:r>
    </w:p>
    <w:p>
      <w:pPr>
        <w:spacing w:after="150"/>
      </w:pPr>
      <w:r>
        <w:rPr/>
        <w:t xml:space="preserve">一、企业概况 84</w:t>
      </w:r>
    </w:p>
    <w:p>
      <w:pPr>
        <w:spacing w:after="150"/>
      </w:pPr>
      <w:r>
        <w:rPr/>
        <w:t xml:space="preserve">二、竞争优势分析 85</w:t>
      </w:r>
    </w:p>
    <w:p>
      <w:pPr>
        <w:spacing w:after="150"/>
      </w:pPr>
      <w:r>
        <w:rPr/>
        <w:t xml:space="preserve">三、2019-2023年经营状况 89</w:t>
      </w:r>
    </w:p>
    <w:p>
      <w:pPr>
        <w:spacing w:after="150"/>
      </w:pPr>
      <w:r>
        <w:rPr/>
        <w:t xml:space="preserve">四、2024-2029年发展战略 89</w:t>
      </w:r>
    </w:p>
    <w:p>
      <w:pPr>
        <w:spacing w:after="150"/>
      </w:pPr>
      <w:r>
        <w:rPr/>
        <w:t xml:space="preserve">第六节 正佳企业集团有限公司 90</w:t>
      </w:r>
    </w:p>
    <w:p>
      <w:pPr>
        <w:spacing w:after="150"/>
      </w:pPr>
      <w:r>
        <w:rPr/>
        <w:t xml:space="preserve">一、企业概况 90</w:t>
      </w:r>
    </w:p>
    <w:p>
      <w:pPr>
        <w:spacing w:after="150"/>
      </w:pPr>
      <w:r>
        <w:rPr/>
        <w:t xml:space="preserve">二、竞争优势分析 90</w:t>
      </w:r>
    </w:p>
    <w:p>
      <w:pPr>
        <w:spacing w:after="150"/>
      </w:pPr>
      <w:r>
        <w:rPr/>
        <w:t xml:space="preserve">三、2019-2023年经营状况 91</w:t>
      </w:r>
    </w:p>
    <w:p>
      <w:pPr>
        <w:spacing w:after="150"/>
      </w:pPr>
      <w:r>
        <w:rPr/>
        <w:t xml:space="preserve">四、2024-2029年发展战略 91</w:t>
      </w:r>
    </w:p>
    <w:p>
      <w:pPr>
        <w:spacing w:after="150"/>
      </w:pPr>
      <w:r>
        <w:rPr/>
        <w:t xml:space="preserve">第七节 广东天河城(集团)股份有限公司 92</w:t>
      </w:r>
    </w:p>
    <w:p>
      <w:pPr>
        <w:spacing w:after="150"/>
      </w:pPr>
      <w:r>
        <w:rPr/>
        <w:t xml:space="preserve">一、企业概况 92</w:t>
      </w:r>
    </w:p>
    <w:p>
      <w:pPr>
        <w:spacing w:after="150"/>
      </w:pPr>
      <w:r>
        <w:rPr/>
        <w:t xml:space="preserve">二、竞争优势分析 93</w:t>
      </w:r>
    </w:p>
    <w:p>
      <w:pPr>
        <w:spacing w:after="150"/>
      </w:pPr>
      <w:r>
        <w:rPr/>
        <w:t xml:space="preserve">三、2019-2023年经营状况 93</w:t>
      </w:r>
    </w:p>
    <w:p>
      <w:pPr>
        <w:spacing w:after="150"/>
      </w:pPr>
      <w:r>
        <w:rPr/>
        <w:t xml:space="preserve">四、2024-2029年发展战略 94</w:t>
      </w:r>
    </w:p>
    <w:p>
      <w:pPr>
        <w:spacing w:after="150"/>
      </w:pPr>
      <w:r>
        <w:rPr/>
        <w:t xml:space="preserve">第八节 德基广场有限公司 94</w:t>
      </w:r>
    </w:p>
    <w:p>
      <w:pPr>
        <w:spacing w:after="150"/>
      </w:pPr>
      <w:r>
        <w:rPr/>
        <w:t xml:space="preserve">一、企业概况 94</w:t>
      </w:r>
    </w:p>
    <w:p>
      <w:pPr>
        <w:spacing w:after="150"/>
      </w:pPr>
      <w:r>
        <w:rPr/>
        <w:t xml:space="preserve">二、竞争优势分析 95</w:t>
      </w:r>
    </w:p>
    <w:p>
      <w:pPr>
        <w:spacing w:after="150"/>
      </w:pPr>
      <w:r>
        <w:rPr/>
        <w:t xml:space="preserve">三、2019-2023年经营状况 96</w:t>
      </w:r>
    </w:p>
    <w:p>
      <w:pPr>
        <w:spacing w:after="150"/>
      </w:pPr>
      <w:r>
        <w:rPr/>
        <w:t xml:space="preserve">四、2024-2029年发展战略 96</w:t>
      </w:r>
    </w:p>
    <w:p>
      <w:pPr>
        <w:spacing w:after="150"/>
      </w:pPr>
      <w:r>
        <w:rPr/>
        <w:t xml:space="preserve">第九节 凯德置地(中国)投资有限公司 97</w:t>
      </w:r>
    </w:p>
    <w:p>
      <w:pPr>
        <w:spacing w:after="150"/>
      </w:pPr>
      <w:r>
        <w:rPr/>
        <w:t xml:space="preserve">一、企业概况 97</w:t>
      </w:r>
    </w:p>
    <w:p>
      <w:pPr>
        <w:spacing w:after="150"/>
      </w:pPr>
      <w:r>
        <w:rPr/>
        <w:t xml:space="preserve">二、竞争优势分析 97</w:t>
      </w:r>
    </w:p>
    <w:p>
      <w:pPr>
        <w:spacing w:after="150"/>
      </w:pPr>
      <w:r>
        <w:rPr/>
        <w:t xml:space="preserve">三、2019-2023年经营状况 98</w:t>
      </w:r>
    </w:p>
    <w:p>
      <w:pPr>
        <w:spacing w:after="150"/>
      </w:pPr>
      <w:r>
        <w:rPr/>
        <w:t xml:space="preserve">四、2024-2029年发展战略 99</w:t>
      </w:r>
    </w:p>
    <w:p>
      <w:pPr>
        <w:spacing w:after="150"/>
      </w:pPr>
      <w:r>
        <w:rPr/>
        <w:t xml:space="preserve">第十节 新鸿基地产发展有限公司 99</w:t>
      </w:r>
    </w:p>
    <w:p>
      <w:pPr>
        <w:spacing w:after="150"/>
      </w:pPr>
      <w:r>
        <w:rPr/>
        <w:t xml:space="preserve">一、企业概况 99</w:t>
      </w:r>
    </w:p>
    <w:p>
      <w:pPr>
        <w:spacing w:after="150"/>
      </w:pPr>
      <w:r>
        <w:rPr/>
        <w:t xml:space="preserve">二、竞争优势分析 100</w:t>
      </w:r>
    </w:p>
    <w:p>
      <w:pPr>
        <w:spacing w:after="150"/>
      </w:pPr>
      <w:r>
        <w:rPr/>
        <w:t xml:space="preserve">三、2019-2023年经营状况 102</w:t>
      </w:r>
    </w:p>
    <w:p>
      <w:pPr>
        <w:spacing w:after="150"/>
      </w:pPr>
      <w:r>
        <w:rPr/>
        <w:t xml:space="preserve">四、2024-2029年发展战略 105</w:t>
      </w:r>
    </w:p>
    <w:p>
      <w:pPr>
        <w:spacing w:after="150"/>
      </w:pPr>
      <w:r>
        <w:rPr>
          <w:b w:val="1"/>
          <w:bCs w:val="1"/>
        </w:rPr>
        <w:t xml:space="preserve">第七章 购物中心行业发展趋势分析 107</w:t>
      </w:r>
    </w:p>
    <w:p>
      <w:pPr>
        <w:spacing w:after="150"/>
      </w:pPr>
      <w:r>
        <w:rPr/>
        <w:t xml:space="preserve">第一节 2019-2023年发展环境展望 107</w:t>
      </w:r>
    </w:p>
    <w:p>
      <w:pPr>
        <w:spacing w:after="150"/>
      </w:pPr>
      <w:r>
        <w:rPr/>
        <w:t xml:space="preserve">一、2019-2023年宏观经济形势展望 107</w:t>
      </w:r>
    </w:p>
    <w:p>
      <w:pPr>
        <w:spacing w:after="150"/>
      </w:pPr>
      <w:r>
        <w:rPr/>
        <w:t xml:space="preserve">二、2019-2023年政策走势及其影响 108</w:t>
      </w:r>
    </w:p>
    <w:p>
      <w:pPr>
        <w:spacing w:after="150"/>
      </w:pPr>
      <w:r>
        <w:rPr/>
        <w:t xml:space="preserve">三、2019-2023年国际行业走势展望 108</w:t>
      </w:r>
    </w:p>
    <w:p>
      <w:pPr>
        <w:spacing w:after="150"/>
      </w:pPr>
      <w:r>
        <w:rPr/>
        <w:t xml:space="preserve">第二节 2019-2023年购物中心行业发展趋势分析 108</w:t>
      </w:r>
    </w:p>
    <w:p>
      <w:pPr>
        <w:spacing w:after="150"/>
      </w:pPr>
      <w:r>
        <w:rPr/>
        <w:t xml:space="preserve">一、2019-2023年行业发展趋势分析 108</w:t>
      </w:r>
    </w:p>
    <w:p>
      <w:pPr>
        <w:spacing w:after="150"/>
      </w:pPr>
      <w:r>
        <w:rPr/>
        <w:t xml:space="preserve">二、2019-2023年行业竞争格局展望 111</w:t>
      </w:r>
    </w:p>
    <w:p>
      <w:pPr>
        <w:spacing w:after="150"/>
      </w:pPr>
      <w:r>
        <w:rPr/>
        <w:t xml:space="preserve">第三节 2024-2029年中国购物中心市场趋势分析 112</w:t>
      </w:r>
    </w:p>
    <w:p>
      <w:pPr>
        <w:spacing w:after="150"/>
      </w:pPr>
      <w:r>
        <w:rPr/>
        <w:t xml:space="preserve">一、2019-2023年购物中心市场趋势总结 112</w:t>
      </w:r>
    </w:p>
    <w:p>
      <w:pPr>
        <w:spacing w:after="150"/>
      </w:pPr>
      <w:r>
        <w:rPr/>
        <w:t xml:space="preserve">二、2024-2029年购物中心发展趋势分析 113</w:t>
      </w:r>
    </w:p>
    <w:p>
      <w:pPr>
        <w:spacing w:after="150"/>
      </w:pPr>
      <w:r>
        <w:rPr/>
        <w:t xml:space="preserve">三、2024-2029年购物中心市场发展空间 113</w:t>
      </w:r>
    </w:p>
    <w:p>
      <w:pPr>
        <w:spacing w:after="150"/>
      </w:pPr>
      <w:r>
        <w:rPr/>
        <w:t xml:space="preserve">四、2024-2029年购物中心产业政策趋向 114</w:t>
      </w:r>
    </w:p>
    <w:p>
      <w:pPr>
        <w:spacing w:after="150"/>
      </w:pPr>
      <w:r>
        <w:rPr>
          <w:b w:val="1"/>
          <w:bCs w:val="1"/>
        </w:rPr>
        <w:t xml:space="preserve">第八章 未来购物中心行业发展预测 115</w:t>
      </w:r>
    </w:p>
    <w:p>
      <w:pPr>
        <w:spacing w:after="150"/>
      </w:pPr>
      <w:r>
        <w:rPr/>
        <w:t xml:space="preserve">第一节 未来购物中心需求与市场预测 115</w:t>
      </w:r>
    </w:p>
    <w:p>
      <w:pPr>
        <w:spacing w:after="150"/>
      </w:pPr>
      <w:r>
        <w:rPr/>
        <w:t xml:space="preserve">第二节 2024-2029年中国购物中心行业供需预测 115</w:t>
      </w:r>
    </w:p>
    <w:p>
      <w:pPr>
        <w:spacing w:after="150"/>
      </w:pPr>
      <w:r>
        <w:rPr/>
        <w:t xml:space="preserve">一、2024-2029年中国购物中心供给预测 115</w:t>
      </w:r>
    </w:p>
    <w:p>
      <w:pPr>
        <w:spacing w:after="150"/>
      </w:pPr>
      <w:r>
        <w:rPr/>
        <w:t xml:space="preserve">二、2024-2029年中国购物中心需求预测 116</w:t>
      </w:r>
    </w:p>
    <w:p>
      <w:pPr>
        <w:spacing w:after="150"/>
      </w:pPr>
      <w:r>
        <w:rPr/>
        <w:t xml:space="preserve">三、2024-2029年中国购物中心供需平衡预测 116</w:t>
      </w:r>
    </w:p>
    <w:p>
      <w:pPr>
        <w:spacing w:after="150"/>
      </w:pPr>
      <w:r>
        <w:rPr>
          <w:b w:val="1"/>
          <w:bCs w:val="1"/>
        </w:rPr>
        <w:t xml:space="preserve">第九章 2019-2023年购物中心行业投资现状分析 118</w:t>
      </w:r>
    </w:p>
    <w:p>
      <w:pPr>
        <w:spacing w:after="150"/>
      </w:pPr>
      <w:r>
        <w:rPr/>
        <w:t xml:space="preserve">第一节 2019-2023年购物中心行业投资情况分析 118</w:t>
      </w:r>
    </w:p>
    <w:p>
      <w:pPr>
        <w:spacing w:after="150"/>
      </w:pPr>
      <w:r>
        <w:rPr/>
        <w:t xml:space="preserve">一、2019-2023年总体投资及结构 118</w:t>
      </w:r>
    </w:p>
    <w:p>
      <w:pPr>
        <w:spacing w:after="150"/>
      </w:pPr>
      <w:r>
        <w:rPr/>
        <w:t xml:space="preserve">二、2019-2023年投资规模及增速情况 118</w:t>
      </w:r>
    </w:p>
    <w:p>
      <w:pPr>
        <w:spacing w:after="150"/>
      </w:pPr>
      <w:r>
        <w:rPr/>
        <w:t xml:space="preserve">三、2019-2023年分行业投资分析 118</w:t>
      </w:r>
    </w:p>
    <w:p>
      <w:pPr>
        <w:spacing w:after="150"/>
      </w:pPr>
      <w:r>
        <w:rPr/>
        <w:t xml:space="preserve">四、2019-2023年分地区投资分析 119</w:t>
      </w:r>
    </w:p>
    <w:p>
      <w:pPr>
        <w:spacing w:after="150"/>
      </w:pPr>
      <w:r>
        <w:rPr/>
        <w:t xml:space="preserve">第二节 2019-2023年购物中心行业投资情况分析 120</w:t>
      </w:r>
    </w:p>
    <w:p>
      <w:pPr>
        <w:spacing w:after="150"/>
      </w:pPr>
      <w:r>
        <w:rPr/>
        <w:t xml:space="preserve">一、2019-2023年投资及结构 120</w:t>
      </w:r>
    </w:p>
    <w:p>
      <w:pPr>
        <w:spacing w:after="150"/>
      </w:pPr>
      <w:r>
        <w:rPr/>
        <w:t xml:space="preserve">二、2019-2023年投资规模及增速情况 121</w:t>
      </w:r>
    </w:p>
    <w:p>
      <w:pPr>
        <w:spacing w:after="150"/>
      </w:pPr>
      <w:r>
        <w:rPr/>
        <w:t xml:space="preserve">三、2019-2023年细分行业投资分析 121</w:t>
      </w:r>
    </w:p>
    <w:p>
      <w:pPr>
        <w:spacing w:after="150"/>
      </w:pPr>
      <w:r>
        <w:rPr/>
        <w:t xml:space="preserve">四、2019-2023年各地区投资分析 121</w:t>
      </w:r>
    </w:p>
    <w:p>
      <w:pPr>
        <w:spacing w:after="150"/>
      </w:pPr>
      <w:r>
        <w:rPr>
          <w:b w:val="1"/>
          <w:bCs w:val="1"/>
        </w:rPr>
        <w:t xml:space="preserve">第十章 重点大型购物运营分析 123</w:t>
      </w:r>
    </w:p>
    <w:p>
      <w:pPr>
        <w:spacing w:after="150"/>
      </w:pPr>
      <w:r>
        <w:rPr/>
        <w:t xml:space="preserve">第一节 中关村广场购物中心 123</w:t>
      </w:r>
    </w:p>
    <w:p>
      <w:pPr>
        <w:spacing w:after="150"/>
      </w:pPr>
      <w:r>
        <w:rPr/>
        <w:t xml:space="preserve">一、基本介绍 123</w:t>
      </w:r>
    </w:p>
    <w:p>
      <w:pPr>
        <w:spacing w:after="150"/>
      </w:pPr>
      <w:r>
        <w:rPr/>
        <w:t xml:space="preserve">二、区域人群特征分析 124</w:t>
      </w:r>
    </w:p>
    <w:p>
      <w:pPr>
        <w:spacing w:after="150"/>
      </w:pPr>
      <w:r>
        <w:rPr/>
        <w:t xml:space="preserve">三、市场发展空间分析 125</w:t>
      </w:r>
    </w:p>
    <w:p>
      <w:pPr>
        <w:spacing w:after="150"/>
      </w:pPr>
      <w:r>
        <w:rPr/>
        <w:t xml:space="preserve">四、项目定位与业态布局 126</w:t>
      </w:r>
    </w:p>
    <w:p>
      <w:pPr>
        <w:spacing w:after="150"/>
      </w:pPr>
      <w:r>
        <w:rPr/>
        <w:t xml:space="preserve">五、经营状况及未来前景探析 127</w:t>
      </w:r>
    </w:p>
    <w:p>
      <w:pPr>
        <w:spacing w:after="150"/>
      </w:pPr>
      <w:r>
        <w:rPr/>
        <w:t xml:space="preserve">第二节 新华南mall?生活城 127</w:t>
      </w:r>
    </w:p>
    <w:p>
      <w:pPr>
        <w:spacing w:after="150"/>
      </w:pPr>
      <w:r>
        <w:rPr/>
        <w:t xml:space="preserve">一、基本介绍 127</w:t>
      </w:r>
    </w:p>
    <w:p>
      <w:pPr>
        <w:spacing w:after="150"/>
      </w:pPr>
      <w:r>
        <w:rPr/>
        <w:t xml:space="preserve">二、华南mall的定位转变分析 127</w:t>
      </w:r>
    </w:p>
    <w:p>
      <w:pPr>
        <w:spacing w:after="150"/>
      </w:pPr>
      <w:r>
        <w:rPr/>
        <w:t xml:space="preserve">三、新华南mall的整合之路分析 130</w:t>
      </w:r>
    </w:p>
    <w:p>
      <w:pPr>
        <w:spacing w:after="150"/>
      </w:pPr>
      <w:r>
        <w:rPr/>
        <w:t xml:space="preserve">四、新华南mall创建直销中心成功转型 133</w:t>
      </w:r>
    </w:p>
    <w:p>
      <w:pPr>
        <w:spacing w:after="150"/>
      </w:pPr>
      <w:r>
        <w:rPr/>
        <w:t xml:space="preserve">第三节 北京金源新燕莎mall 135</w:t>
      </w:r>
    </w:p>
    <w:p>
      <w:pPr>
        <w:spacing w:after="150"/>
      </w:pPr>
      <w:r>
        <w:rPr/>
        <w:t xml:space="preserve">一、基本介绍 135</w:t>
      </w:r>
    </w:p>
    <w:p>
      <w:pPr>
        <w:spacing w:after="150"/>
      </w:pPr>
      <w:r>
        <w:rPr/>
        <w:t xml:space="preserve">二、金源新燕莎mall经营状况综述 136</w:t>
      </w:r>
    </w:p>
    <w:p>
      <w:pPr>
        <w:spacing w:after="150"/>
      </w:pPr>
      <w:r>
        <w:rPr/>
        <w:t xml:space="preserve">三、金源新燕莎mall的发展阶段及成功关键 136</w:t>
      </w:r>
    </w:p>
    <w:p>
      <w:pPr>
        <w:spacing w:after="150"/>
      </w:pPr>
      <w:r>
        <w:rPr/>
        <w:t xml:space="preserve">第四节 广州正佳广场 137</w:t>
      </w:r>
    </w:p>
    <w:p>
      <w:pPr>
        <w:spacing w:after="150"/>
      </w:pPr>
      <w:r>
        <w:rPr/>
        <w:t xml:space="preserve">一、基本介绍 137</w:t>
      </w:r>
    </w:p>
    <w:p>
      <w:pPr>
        <w:spacing w:after="150"/>
      </w:pPr>
      <w:r>
        <w:rPr/>
        <w:t xml:space="preserve">二、正佳广场经营状况持续向好 138</w:t>
      </w:r>
    </w:p>
    <w:p>
      <w:pPr>
        <w:spacing w:after="150"/>
      </w:pPr>
      <w:r>
        <w:rPr/>
        <w:t xml:space="preserve">三、广州正佳广场运营特点分析 139</w:t>
      </w:r>
    </w:p>
    <w:p>
      <w:pPr>
        <w:spacing w:after="150"/>
      </w:pPr>
      <w:r>
        <w:rPr/>
        <w:t xml:space="preserve">第五节 深圳华润中心-万象城 139</w:t>
      </w:r>
    </w:p>
    <w:p>
      <w:pPr>
        <w:spacing w:after="150"/>
      </w:pPr>
      <w:r>
        <w:rPr/>
        <w:t xml:space="preserve">一、基本介绍 139</w:t>
      </w:r>
    </w:p>
    <w:p>
      <w:pPr>
        <w:spacing w:after="150"/>
      </w:pPr>
      <w:r>
        <w:rPr/>
        <w:t xml:space="preserve">二、深圳万象城经营状况 140</w:t>
      </w:r>
    </w:p>
    <w:p>
      <w:pPr>
        <w:spacing w:after="150"/>
      </w:pPr>
      <w:r>
        <w:rPr/>
        <w:t xml:space="preserve">三、万象城的经营理念透析 140</w:t>
      </w:r>
    </w:p>
    <w:p>
      <w:pPr>
        <w:spacing w:after="150"/>
      </w:pPr>
      <w:r>
        <w:rPr/>
        <w:t xml:space="preserve">四、万象城的营销思路分析 142</w:t>
      </w:r>
    </w:p>
    <w:p>
      <w:pPr>
        <w:spacing w:after="150"/>
      </w:pPr>
      <w:r>
        <w:rPr/>
        <w:t xml:space="preserve">五、万象城的物业管理策略探讨 145</w:t>
      </w:r>
    </w:p>
    <w:p>
      <w:pPr>
        <w:spacing w:after="150"/>
      </w:pPr>
      <w:r>
        <w:rPr>
          <w:b w:val="1"/>
          <w:bCs w:val="1"/>
        </w:rPr>
        <w:t xml:space="preserve">第十一章 购物中心行业投资环境分析 147</w:t>
      </w:r>
    </w:p>
    <w:p>
      <w:pPr>
        <w:spacing w:after="150"/>
      </w:pPr>
      <w:r>
        <w:rPr/>
        <w:t xml:space="preserve">第一节 经济发展环境分析 147</w:t>
      </w:r>
    </w:p>
    <w:p>
      <w:pPr>
        <w:spacing w:after="150"/>
      </w:pPr>
      <w:r>
        <w:rPr/>
        <w:t xml:space="preserve">一、2019-2023年我国宏观经济运行情况 147</w:t>
      </w:r>
    </w:p>
    <w:p>
      <w:pPr>
        <w:spacing w:after="150"/>
      </w:pPr>
      <w:r>
        <w:rPr/>
        <w:t xml:space="preserve">二、2024-2029年我国宏观经济形势分析 153</w:t>
      </w:r>
    </w:p>
    <w:p>
      <w:pPr>
        <w:spacing w:after="150"/>
      </w:pPr>
      <w:r>
        <w:rPr/>
        <w:t xml:space="preserve">三、2024-2029年投资趋势及其影响预测 155</w:t>
      </w:r>
    </w:p>
    <w:p>
      <w:pPr>
        <w:spacing w:after="150"/>
      </w:pPr>
      <w:r>
        <w:rPr/>
        <w:t xml:space="preserve">第二节 政策法规环境分析 157</w:t>
      </w:r>
    </w:p>
    <w:p>
      <w:pPr>
        <w:spacing w:after="150"/>
      </w:pPr>
      <w:r>
        <w:rPr/>
        <w:t xml:space="preserve">一、2019-2023年购物中心行业政策环境 157</w:t>
      </w:r>
    </w:p>
    <w:p>
      <w:pPr>
        <w:spacing w:after="150"/>
      </w:pPr>
      <w:r>
        <w:rPr/>
        <w:t xml:space="preserve">二、2019-2023年国内宏观政策对其影响 162</w:t>
      </w:r>
    </w:p>
    <w:p>
      <w:pPr>
        <w:spacing w:after="150"/>
      </w:pPr>
      <w:r>
        <w:rPr/>
        <w:t xml:space="preserve">三、2019-2023年行业产业政策对其影响 170</w:t>
      </w:r>
    </w:p>
    <w:p>
      <w:pPr>
        <w:spacing w:after="150"/>
      </w:pPr>
      <w:r>
        <w:rPr/>
        <w:t xml:space="preserve">第三节 社会发展环境分析 172</w:t>
      </w:r>
    </w:p>
    <w:p>
      <w:pPr>
        <w:spacing w:after="150"/>
      </w:pPr>
      <w:r>
        <w:rPr/>
        <w:t xml:space="preserve">一、国内社会环境发展现状 172</w:t>
      </w:r>
    </w:p>
    <w:p>
      <w:pPr>
        <w:spacing w:after="150"/>
      </w:pPr>
      <w:r>
        <w:rPr/>
        <w:t xml:space="preserve">二、2019-2023年社会环境发展分析 175</w:t>
      </w:r>
    </w:p>
    <w:p>
      <w:pPr>
        <w:spacing w:after="150"/>
      </w:pPr>
      <w:r>
        <w:rPr/>
        <w:t xml:space="preserve">三、2024-2029年社会环境对行业的影响 181</w:t>
      </w:r>
    </w:p>
    <w:p>
      <w:pPr>
        <w:spacing w:after="150"/>
      </w:pPr>
      <w:r>
        <w:rPr>
          <w:b w:val="1"/>
          <w:bCs w:val="1"/>
        </w:rPr>
        <w:t xml:space="preserve">第十二章 购物中心行业投资机会与风险 184</w:t>
      </w:r>
    </w:p>
    <w:p>
      <w:pPr>
        <w:spacing w:after="150"/>
      </w:pPr>
      <w:r>
        <w:rPr/>
        <w:t xml:space="preserve">第一节 行业投资收益率比较及分析 184</w:t>
      </w:r>
    </w:p>
    <w:p>
      <w:pPr>
        <w:spacing w:after="150"/>
      </w:pPr>
      <w:r>
        <w:rPr/>
        <w:t xml:space="preserve">一、2019-2023年相关产业投资收益率比较 184</w:t>
      </w:r>
    </w:p>
    <w:p>
      <w:pPr>
        <w:spacing w:after="150"/>
      </w:pPr>
      <w:r>
        <w:rPr/>
        <w:t xml:space="preserve">二、2019-2023年行业投资收益率分析 185</w:t>
      </w:r>
    </w:p>
    <w:p>
      <w:pPr>
        <w:spacing w:after="150"/>
      </w:pPr>
      <w:r>
        <w:rPr/>
        <w:t xml:space="preserve">第二节 购物中心行业投资效益分析 186</w:t>
      </w:r>
    </w:p>
    <w:p>
      <w:pPr>
        <w:spacing w:after="150"/>
      </w:pPr>
      <w:r>
        <w:rPr/>
        <w:t xml:space="preserve">一、2019-2023年购物中心行业投资状况分析 186</w:t>
      </w:r>
    </w:p>
    <w:p>
      <w:pPr>
        <w:spacing w:after="150"/>
      </w:pPr>
      <w:r>
        <w:rPr/>
        <w:t xml:space="preserve">二、2024-2029年购物中心行业投资效益分析 186</w:t>
      </w:r>
    </w:p>
    <w:p>
      <w:pPr>
        <w:spacing w:after="150"/>
      </w:pPr>
      <w:r>
        <w:rPr/>
        <w:t xml:space="preserve">三、2024-2029年购物中心行业投资趋势预测 186</w:t>
      </w:r>
    </w:p>
    <w:p>
      <w:pPr>
        <w:spacing w:after="150"/>
      </w:pPr>
      <w:r>
        <w:rPr/>
        <w:t xml:space="preserve">四、2024-2029年购物中心行业的投资方向 187</w:t>
      </w:r>
    </w:p>
    <w:p>
      <w:pPr>
        <w:spacing w:after="150"/>
      </w:pPr>
      <w:r>
        <w:rPr/>
        <w:t xml:space="preserve">五、2024-2029年购物中心行业投资的建议 187</w:t>
      </w:r>
    </w:p>
    <w:p>
      <w:pPr>
        <w:spacing w:after="150"/>
      </w:pPr>
      <w:r>
        <w:rPr/>
        <w:t xml:space="preserve">六、新进入者应注意的障碍因素分析 188</w:t>
      </w:r>
    </w:p>
    <w:p>
      <w:pPr>
        <w:spacing w:after="150"/>
      </w:pPr>
      <w:r>
        <w:rPr/>
        <w:t xml:space="preserve">第三节 影响购物中心行业发展的主要因素 188</w:t>
      </w:r>
    </w:p>
    <w:p>
      <w:pPr>
        <w:spacing w:after="150"/>
      </w:pPr>
      <w:r>
        <w:rPr/>
        <w:t xml:space="preserve">一、2024-2029年影响购物中心行业运行的有利因素分析 188</w:t>
      </w:r>
    </w:p>
    <w:p>
      <w:pPr>
        <w:spacing w:after="150"/>
      </w:pPr>
      <w:r>
        <w:rPr/>
        <w:t xml:space="preserve">二、2024-2029年影响购物中心行业运行的稳定因素分析 189</w:t>
      </w:r>
    </w:p>
    <w:p>
      <w:pPr>
        <w:spacing w:after="150"/>
      </w:pPr>
      <w:r>
        <w:rPr/>
        <w:t xml:space="preserve">三、2024-2029年影响购物中心行业运行的不利因素分析 189</w:t>
      </w:r>
    </w:p>
    <w:p>
      <w:pPr>
        <w:spacing w:after="150"/>
      </w:pPr>
      <w:r>
        <w:rPr/>
        <w:t xml:space="preserve">四、2024-2029年我国购物中心行业发展面临的挑战分析 190</w:t>
      </w:r>
    </w:p>
    <w:p>
      <w:pPr>
        <w:spacing w:after="150"/>
      </w:pPr>
      <w:r>
        <w:rPr/>
        <w:t xml:space="preserve">五、2024-2029年我国购物中心行业发展面临的机遇分析 190</w:t>
      </w:r>
    </w:p>
    <w:p>
      <w:pPr>
        <w:spacing w:after="150"/>
      </w:pPr>
      <w:r>
        <w:rPr/>
        <w:t xml:space="preserve">第四节 购物中心行业投资风险及控制策略分析 190</w:t>
      </w:r>
    </w:p>
    <w:p>
      <w:pPr>
        <w:spacing w:after="150"/>
      </w:pPr>
      <w:r>
        <w:rPr/>
        <w:t xml:space="preserve">一、2024-2029年购物中心行业市场风险及控制策略 190</w:t>
      </w:r>
    </w:p>
    <w:p>
      <w:pPr>
        <w:spacing w:after="150"/>
      </w:pPr>
      <w:r>
        <w:rPr/>
        <w:t xml:space="preserve">二、2024-2029年购物中心行业政策风险及控制策略 191</w:t>
      </w:r>
    </w:p>
    <w:p>
      <w:pPr>
        <w:spacing w:after="150"/>
      </w:pPr>
      <w:r>
        <w:rPr/>
        <w:t xml:space="preserve">三、2024-2029年购物中心行业经营风险及控制策略 191</w:t>
      </w:r>
    </w:p>
    <w:p>
      <w:pPr>
        <w:spacing w:after="150"/>
      </w:pPr>
      <w:r>
        <w:rPr/>
        <w:t xml:space="preserve">四、2024-2029年购物中心行业技术风险及控制策略 192</w:t>
      </w:r>
    </w:p>
    <w:p>
      <w:pPr>
        <w:spacing w:after="150"/>
      </w:pPr>
      <w:r>
        <w:rPr/>
        <w:t xml:space="preserve">五、2024-2029年购物中心同业竞争风险及控制策略 192</w:t>
      </w:r>
    </w:p>
    <w:p>
      <w:pPr>
        <w:spacing w:after="150"/>
      </w:pPr>
      <w:r>
        <w:rPr/>
        <w:t xml:space="preserve">六、2024-2029年购物中心行业其他风险及控制策略 193</w:t>
      </w:r>
    </w:p>
    <w:p>
      <w:pPr>
        <w:spacing w:after="150"/>
      </w:pPr>
      <w:r>
        <w:rPr>
          <w:b w:val="1"/>
          <w:bCs w:val="1"/>
        </w:rPr>
        <w:t xml:space="preserve">第十三章 购物中心行业投资战略研究 194</w:t>
      </w:r>
    </w:p>
    <w:p>
      <w:pPr>
        <w:spacing w:after="150"/>
      </w:pPr>
      <w:r>
        <w:rPr/>
        <w:t xml:space="preserve">第一节 购物中心行业发展战略研究 194</w:t>
      </w:r>
    </w:p>
    <w:p>
      <w:pPr>
        <w:spacing w:after="150"/>
      </w:pPr>
      <w:r>
        <w:rPr/>
        <w:t xml:space="preserve">一、战略综合规划 194</w:t>
      </w:r>
    </w:p>
    <w:p>
      <w:pPr>
        <w:spacing w:after="150"/>
      </w:pPr>
      <w:r>
        <w:rPr/>
        <w:t xml:space="preserve">二、技术开发战略 195</w:t>
      </w:r>
    </w:p>
    <w:p>
      <w:pPr>
        <w:spacing w:after="150"/>
      </w:pPr>
      <w:r>
        <w:rPr/>
        <w:t xml:space="preserve">三、业务组合战略 197</w:t>
      </w:r>
    </w:p>
    <w:p>
      <w:pPr>
        <w:spacing w:after="150"/>
      </w:pPr>
      <w:r>
        <w:rPr/>
        <w:t xml:space="preserve">四、区域战略规划 198</w:t>
      </w:r>
    </w:p>
    <w:p>
      <w:pPr>
        <w:spacing w:after="150"/>
      </w:pPr>
      <w:r>
        <w:rPr/>
        <w:t xml:space="preserve">第二节 购物中心行业投资战略研究 199</w:t>
      </w:r>
    </w:p>
    <w:p>
      <w:pPr>
        <w:spacing w:after="150"/>
      </w:pPr>
      <w:r>
        <w:rPr/>
        <w:t xml:space="preserve">一、2019-2023年购物中心行业投资战略研究 199</w:t>
      </w:r>
    </w:p>
    <w:p>
      <w:pPr>
        <w:spacing w:after="150"/>
      </w:pPr>
      <w:r>
        <w:rPr/>
        <w:t xml:space="preserve">二、2024-2029年购物中心行业投资形势 200</w:t>
      </w:r>
    </w:p>
    <w:p>
      <w:pPr>
        <w:spacing w:after="150"/>
      </w:pPr>
      <w:r>
        <w:rPr/>
        <w:t xml:space="preserve">三、2024-2029年购物中心行业投资战略 200</w:t>
      </w:r>
    </w:p>
    <w:p>
      <w:pPr>
        <w:spacing w:after="150"/>
      </w:pPr>
      <w:r>
        <w:rPr>
          <w:b w:val="1"/>
          <w:bCs w:val="1"/>
        </w:rPr>
        <w:t xml:space="preserve">图表目录</w:t>
      </w:r>
    </w:p>
    <w:p>
      <w:pPr>
        <w:spacing w:after="150"/>
      </w:pPr>
      <w:r>
        <w:rPr/>
        <w:t xml:space="preserve">图表：2019-2023年全球购物中心营业面积规模 14</w:t>
      </w:r>
    </w:p>
    <w:p>
      <w:pPr>
        <w:spacing w:after="150"/>
      </w:pPr>
      <w:r>
        <w:rPr/>
        <w:t xml:space="preserve">图表：行业发展周期 18</w:t>
      </w:r>
    </w:p>
    <w:p>
      <w:pPr>
        <w:spacing w:after="150"/>
      </w:pPr>
      <w:r>
        <w:rPr/>
        <w:t xml:space="preserve">图表：2019-2023年全国购物中心新开业数量 39</w:t>
      </w:r>
    </w:p>
    <w:p>
      <w:pPr>
        <w:spacing w:after="150"/>
      </w:pPr>
      <w:r>
        <w:rPr/>
        <w:t xml:space="preserve">图表：2019-2023年各月新增购物中心数量情况 40</w:t>
      </w:r>
    </w:p>
    <w:p>
      <w:pPr>
        <w:spacing w:after="150"/>
      </w:pPr>
      <w:r>
        <w:rPr/>
        <w:t xml:space="preserve">图表：2019-2023年全国购物中心销售额 41</w:t>
      </w:r>
    </w:p>
    <w:p>
      <w:pPr>
        <w:spacing w:after="150"/>
      </w:pPr>
      <w:r>
        <w:rPr/>
        <w:t xml:space="preserve">图表：2019-2023年全国新增购物中心数量分布 42</w:t>
      </w:r>
    </w:p>
    <w:p>
      <w:pPr>
        <w:spacing w:after="150"/>
      </w:pPr>
      <w:r>
        <w:rPr/>
        <w:t xml:space="preserve">图表：2019-2023年全国购物中心总数量情况 42</w:t>
      </w:r>
    </w:p>
    <w:p>
      <w:pPr>
        <w:spacing w:after="150"/>
      </w:pPr>
      <w:r>
        <w:rPr/>
        <w:t xml:space="preserve">图表：2019-2023年国内购物中心新增营业面积 43</w:t>
      </w:r>
    </w:p>
    <w:p>
      <w:pPr>
        <w:spacing w:after="150"/>
      </w:pPr>
      <w:r>
        <w:rPr/>
        <w:t xml:space="preserve">图表：中国与美国人均购物中心面积与商业面积占比(单位：平米) 44</w:t>
      </w:r>
    </w:p>
    <w:p>
      <w:pPr>
        <w:spacing w:after="150"/>
      </w:pPr>
      <w:r>
        <w:rPr/>
        <w:t xml:space="preserve">图表：2019-2023年全国购物中心区域分布情况 51</w:t>
      </w:r>
    </w:p>
    <w:p>
      <w:pPr>
        <w:spacing w:after="150"/>
      </w:pPr>
      <w:r>
        <w:rPr/>
        <w:t xml:space="preserve">图表：2019-2023年购物中心重点企业总资产情况(单位：亿元) 57</w:t>
      </w:r>
    </w:p>
    <w:p>
      <w:pPr>
        <w:spacing w:after="150"/>
      </w:pPr>
      <w:r>
        <w:rPr/>
        <w:t xml:space="preserve">图表：2019-2023年购物中心重点企业从业人员情况 57</w:t>
      </w:r>
    </w:p>
    <w:p>
      <w:pPr>
        <w:spacing w:after="150"/>
      </w:pPr>
      <w:r>
        <w:rPr/>
        <w:t xml:space="preserve">图表：2019-2023年新鸿基地产发展有限公司项目荣誉 101</w:t>
      </w:r>
    </w:p>
    <w:p>
      <w:pPr>
        <w:spacing w:after="150"/>
      </w:pPr>
      <w:r>
        <w:rPr/>
        <w:t xml:space="preserve">图表：新鸿基地产发展有限公司经营情况(元) 102</w:t>
      </w:r>
    </w:p>
    <w:p>
      <w:pPr>
        <w:spacing w:after="150"/>
      </w:pPr>
      <w:r>
        <w:rPr/>
        <w:t xml:space="preserve">图表：2024-2029年购物中心新增面积预测 115</w:t>
      </w:r>
    </w:p>
    <w:p>
      <w:pPr>
        <w:spacing w:after="150"/>
      </w:pPr>
      <w:r>
        <w:rPr/>
        <w:t xml:space="preserve">图表：2024-2029年国内新开业购物中心数量预测 116</w:t>
      </w:r>
    </w:p>
    <w:p>
      <w:pPr>
        <w:spacing w:after="150"/>
      </w:pPr>
      <w:r>
        <w:rPr/>
        <w:t xml:space="preserve">图表：新开业购物中心业态占比分布 119</w:t>
      </w:r>
    </w:p>
    <w:p>
      <w:pPr>
        <w:spacing w:after="150"/>
      </w:pPr>
      <w:r>
        <w:rPr/>
        <w:t xml:space="preserve">图表：2019-2023年各区域新增购物中心数量 122</w:t>
      </w:r>
    </w:p>
    <w:p>
      <w:pPr>
        <w:spacing w:after="150"/>
      </w:pPr>
      <w:r>
        <w:rPr/>
        <w:t xml:space="preserve">图表：2019-2023年4季度和全年 gdp初步核算数据 147</w:t>
      </w:r>
    </w:p>
    <w:p>
      <w:pPr>
        <w:spacing w:after="150"/>
      </w:pPr>
      <w:r>
        <w:rPr/>
        <w:t xml:space="preserve">图表：gdp同比增长速度 147</w:t>
      </w:r>
    </w:p>
    <w:p>
      <w:pPr>
        <w:spacing w:after="150"/>
      </w:pPr>
      <w:r>
        <w:rPr/>
        <w:t xml:space="preserve">图表：gdp环比增长速度 148</w:t>
      </w:r>
    </w:p>
    <w:p>
      <w:pPr>
        <w:spacing w:after="150"/>
      </w:pPr>
      <w:r>
        <w:rPr/>
        <w:t xml:space="preserve">图表：固定资产投资同比增速 152</w:t>
      </w:r>
    </w:p>
    <w:p>
      <w:pPr>
        <w:spacing w:after="150"/>
      </w:pPr>
      <w:r>
        <w:rPr/>
        <w:t xml:space="preserve">图表：2019-2023年全国居民人均可支配收入平均数与中位数 172</w:t>
      </w:r>
    </w:p>
    <w:p>
      <w:pPr>
        <w:spacing w:after="150"/>
      </w:pPr>
      <w:r>
        <w:rPr/>
        <w:t xml:space="preserve">图表：2019-2023年全国居民人均消费支出及构成 173</w:t>
      </w:r>
    </w:p>
    <w:p>
      <w:pPr>
        <w:spacing w:after="150"/>
      </w:pPr>
      <w:r>
        <w:rPr/>
        <w:t xml:space="preserve">图表：社会消费品零售总额分月同比增长速度 174</w:t>
      </w:r>
    </w:p>
    <w:p>
      <w:pPr>
        <w:spacing w:after="150"/>
      </w:pPr>
      <w:r>
        <w:rPr/>
        <w:t xml:space="preserve">图表：2019-2023年年末人口数及其构成 175</w:t>
      </w:r>
    </w:p>
    <w:p>
      <w:pPr>
        <w:spacing w:after="150"/>
      </w:pPr>
      <w:r>
        <w:rPr/>
        <w:t xml:space="preserve">图表：2019-2023年城镇新增就业人数 176</w:t>
      </w:r>
    </w:p>
    <w:p>
      <w:pPr>
        <w:spacing w:after="150"/>
      </w:pPr>
      <w:r>
        <w:rPr/>
        <w:t xml:space="preserve">图表：2019-2023年r&amp;d经费支出及同比增长率 177</w:t>
      </w:r>
    </w:p>
    <w:p>
      <w:pPr>
        <w:spacing w:after="150"/>
      </w:pPr>
      <w:r>
        <w:rPr/>
        <w:t xml:space="preserve">图表：2019-2023年普通本专科、中等职业教育及普通高中招生人数 178</w:t>
      </w:r>
    </w:p>
    <w:p>
      <w:pPr>
        <w:spacing w:after="150"/>
      </w:pPr>
      <w:r>
        <w:rPr/>
        <w:t xml:space="preserve">图表：2019-2023年国内游客人次及其增长速度 179</w:t>
      </w:r>
    </w:p>
    <w:p>
      <w:pPr>
        <w:spacing w:after="150"/>
      </w:pPr>
      <w:r>
        <w:rPr/>
        <w:t xml:space="preserve">图表：2019-2023年清洁能源消费量占能源消费总量的比重 180</w:t>
      </w:r>
    </w:p>
    <w:p>
      <w:pPr>
        <w:spacing w:after="150"/>
      </w:pPr>
      <w:r>
        <w:rPr/>
        <w:t xml:space="preserve">图表：2019-2023年购物中心投资收益率 185</w:t>
      </w:r>
    </w:p>
    <w:p>
      <w:pPr>
        <w:spacing w:after="150"/>
      </w:pPr>
      <w:r>
        <w:rPr/>
        <w:t xml:space="preserve">图表：2019-2023年购物中心行业投资 186</w:t>
      </w:r>
    </w:p>
    <w:p>
      <w:pPr>
        <w:spacing w:after="150"/>
      </w:pPr>
      <w:r>
        <w:rPr/>
        <w:t xml:space="preserve">图表：2024-2029年购物中心行业投资效益 186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2024-2029年中国购物中心行业竞争分析及投资风险预测报告</dc:title>
  <dc:description>2024-2029年中国购物中心行业竞争分析及投资风险预测报告</dc:description>
  <dc:subject>2024-2029年中国购物中心行业竞争分析及投资风险预测报告</dc:subject>
  <cp:keywords>研究报告</cp:keywords>
  <cp:category>研究报告</cp:category>
  <cp:lastModifiedBy>北京中道泰和信息咨询有限公司</cp:lastModifiedBy>
  <dcterms:created xsi:type="dcterms:W3CDTF">2024-01-22T13:54:27+08:00</dcterms:created>
  <dcterms:modified xsi:type="dcterms:W3CDTF">2024-01-22T13:54:27+08:00</dcterms:modified>
</cp:coreProperties>
</file>

<file path=docProps/custom.xml><?xml version="1.0" encoding="utf-8"?>
<Properties xmlns="http://schemas.openxmlformats.org/officeDocument/2006/custom-properties" xmlns:vt="http://schemas.openxmlformats.org/officeDocument/2006/docPropsVTypes"/>
</file>